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1A9F" w14:textId="5A4CF054" w:rsidR="001B0F5A" w:rsidRPr="0075698B" w:rsidRDefault="00E8087D" w:rsidP="00DC62FD">
      <w:pPr>
        <w:ind w:right="-42"/>
        <w:jc w:val="center"/>
        <w:rPr>
          <w:b/>
          <w:kern w:val="2"/>
          <w:sz w:val="24"/>
          <w:szCs w:val="24"/>
        </w:rPr>
      </w:pPr>
      <w:r w:rsidRPr="00E8087D">
        <w:rPr>
          <w:b/>
          <w:kern w:val="2"/>
          <w:sz w:val="24"/>
          <w:szCs w:val="24"/>
        </w:rPr>
        <w:t xml:space="preserve">PERLINDUNGAN HUKUM PEKERJA OUTSOURCING DARI PEMUTUSAN HUBUNGAN KERJA BERDASARKAN UNDANG-UNDANG NOMOR </w:t>
      </w:r>
      <w:r w:rsidR="001E70D3">
        <w:rPr>
          <w:b/>
          <w:kern w:val="2"/>
          <w:sz w:val="24"/>
          <w:szCs w:val="24"/>
        </w:rPr>
        <w:t>6 TAHUN 2023</w:t>
      </w:r>
    </w:p>
    <w:p w14:paraId="6CE4134F" w14:textId="77777777" w:rsidR="001B0F5A" w:rsidRPr="0075698B" w:rsidRDefault="001B0F5A" w:rsidP="00DC62FD">
      <w:pPr>
        <w:pStyle w:val="BodyText"/>
        <w:ind w:right="-42"/>
        <w:rPr>
          <w:b/>
          <w:kern w:val="2"/>
        </w:rPr>
      </w:pPr>
    </w:p>
    <w:p w14:paraId="56628818" w14:textId="46DDD7C9" w:rsidR="001B0F5A" w:rsidRPr="002A31ED" w:rsidRDefault="00E8087D" w:rsidP="00DC62FD">
      <w:pPr>
        <w:ind w:right="-42"/>
        <w:jc w:val="center"/>
        <w:rPr>
          <w:kern w:val="2"/>
          <w:sz w:val="24"/>
          <w:szCs w:val="24"/>
        </w:rPr>
      </w:pPr>
      <w:r>
        <w:rPr>
          <w:kern w:val="2"/>
          <w:sz w:val="24"/>
          <w:szCs w:val="24"/>
        </w:rPr>
        <w:t>Rr. Winarti Pudji Lestari</w:t>
      </w:r>
      <w:r w:rsidRPr="00E8087D">
        <w:rPr>
          <w:kern w:val="2"/>
          <w:sz w:val="24"/>
          <w:szCs w:val="24"/>
          <w:vertAlign w:val="superscript"/>
        </w:rPr>
        <w:t>1)</w:t>
      </w:r>
      <w:r>
        <w:rPr>
          <w:kern w:val="2"/>
          <w:sz w:val="24"/>
          <w:szCs w:val="24"/>
        </w:rPr>
        <w:t>, Muhamad Abas</w:t>
      </w:r>
      <w:r w:rsidRPr="00E8087D">
        <w:rPr>
          <w:kern w:val="2"/>
          <w:sz w:val="24"/>
          <w:szCs w:val="24"/>
          <w:vertAlign w:val="superscript"/>
        </w:rPr>
        <w:t>2)</w:t>
      </w:r>
    </w:p>
    <w:p w14:paraId="4327EDF9" w14:textId="2FFDB85F" w:rsidR="00443AF3" w:rsidRPr="00CA7D6A" w:rsidRDefault="00DB25DC" w:rsidP="00DC62FD">
      <w:pPr>
        <w:ind w:right="-42"/>
        <w:jc w:val="center"/>
        <w:rPr>
          <w:kern w:val="2"/>
          <w:sz w:val="24"/>
          <w:szCs w:val="24"/>
        </w:rPr>
      </w:pPr>
      <w:r w:rsidRPr="00DB25DC">
        <w:rPr>
          <w:kern w:val="2"/>
          <w:sz w:val="24"/>
          <w:szCs w:val="24"/>
          <w:vertAlign w:val="superscript"/>
        </w:rPr>
        <w:t>1)</w:t>
      </w:r>
      <w:r>
        <w:rPr>
          <w:kern w:val="2"/>
          <w:sz w:val="24"/>
          <w:szCs w:val="24"/>
        </w:rPr>
        <w:t xml:space="preserve"> Universitas </w:t>
      </w:r>
      <w:proofErr w:type="spellStart"/>
      <w:r>
        <w:rPr>
          <w:kern w:val="2"/>
          <w:sz w:val="24"/>
          <w:szCs w:val="24"/>
        </w:rPr>
        <w:t>Singaperbangsa</w:t>
      </w:r>
      <w:proofErr w:type="spellEnd"/>
      <w:r>
        <w:rPr>
          <w:kern w:val="2"/>
          <w:sz w:val="24"/>
          <w:szCs w:val="24"/>
        </w:rPr>
        <w:t xml:space="preserve"> Karawang</w:t>
      </w:r>
    </w:p>
    <w:p w14:paraId="32DB8782" w14:textId="23F57F10" w:rsidR="00443AF3" w:rsidRPr="00CA7D6A" w:rsidRDefault="00D54A25" w:rsidP="00D67E3A">
      <w:pPr>
        <w:ind w:right="-42"/>
        <w:jc w:val="center"/>
        <w:rPr>
          <w:kern w:val="2"/>
          <w:sz w:val="24"/>
          <w:szCs w:val="24"/>
        </w:rPr>
      </w:pPr>
      <w:r w:rsidRPr="00DB25DC">
        <w:rPr>
          <w:kern w:val="2"/>
          <w:sz w:val="24"/>
          <w:szCs w:val="24"/>
          <w:vertAlign w:val="superscript"/>
        </w:rPr>
        <w:t>1)</w:t>
      </w:r>
      <w:r>
        <w:rPr>
          <w:kern w:val="2"/>
          <w:sz w:val="24"/>
          <w:szCs w:val="24"/>
          <w:vertAlign w:val="superscript"/>
        </w:rPr>
        <w:t xml:space="preserve"> </w:t>
      </w:r>
      <w:r w:rsidR="00DB25DC">
        <w:rPr>
          <w:sz w:val="24"/>
          <w:szCs w:val="24"/>
        </w:rPr>
        <w:t>wiwinpoedji@gmail.com</w:t>
      </w:r>
    </w:p>
    <w:p w14:paraId="1D0BECB1" w14:textId="77777777" w:rsidR="001B0F5A" w:rsidRPr="00CA7D6A" w:rsidRDefault="001B0F5A" w:rsidP="00751DBE">
      <w:pPr>
        <w:rPr>
          <w:kern w:val="2"/>
          <w:sz w:val="24"/>
          <w:szCs w:val="24"/>
        </w:rPr>
      </w:pPr>
    </w:p>
    <w:p w14:paraId="3915F142" w14:textId="77777777" w:rsidR="003A0593" w:rsidRPr="0075698B" w:rsidRDefault="003A0593" w:rsidP="00DC62FD">
      <w:pPr>
        <w:autoSpaceDE w:val="0"/>
        <w:autoSpaceDN w:val="0"/>
        <w:adjustRightInd w:val="0"/>
        <w:jc w:val="center"/>
        <w:rPr>
          <w:b/>
          <w:bCs/>
          <w:kern w:val="2"/>
          <w:sz w:val="24"/>
          <w:szCs w:val="24"/>
        </w:rPr>
      </w:pPr>
    </w:p>
    <w:p w14:paraId="6D841252" w14:textId="7D1FC30B" w:rsidR="001B0F5A" w:rsidRPr="002A31ED" w:rsidRDefault="00443AF3" w:rsidP="00751DBE">
      <w:pPr>
        <w:autoSpaceDE w:val="0"/>
        <w:autoSpaceDN w:val="0"/>
        <w:adjustRightInd w:val="0"/>
        <w:spacing w:line="276" w:lineRule="auto"/>
        <w:jc w:val="center"/>
        <w:rPr>
          <w:b/>
          <w:bCs/>
          <w:i/>
          <w:iCs/>
          <w:kern w:val="2"/>
          <w:sz w:val="24"/>
          <w:szCs w:val="24"/>
        </w:rPr>
      </w:pPr>
      <w:r w:rsidRPr="002A31ED">
        <w:rPr>
          <w:b/>
          <w:bCs/>
          <w:i/>
          <w:iCs/>
          <w:kern w:val="2"/>
          <w:sz w:val="24"/>
          <w:szCs w:val="24"/>
        </w:rPr>
        <w:t>A</w:t>
      </w:r>
      <w:r w:rsidR="0071320F" w:rsidRPr="002A31ED">
        <w:rPr>
          <w:b/>
          <w:bCs/>
          <w:i/>
          <w:iCs/>
          <w:kern w:val="2"/>
          <w:sz w:val="24"/>
          <w:szCs w:val="24"/>
        </w:rPr>
        <w:t>BSTRACT</w:t>
      </w:r>
    </w:p>
    <w:p w14:paraId="468A79AD" w14:textId="45E523A7" w:rsidR="00111803" w:rsidRPr="002A31ED" w:rsidRDefault="00DB25DC" w:rsidP="00751DBE">
      <w:pPr>
        <w:autoSpaceDE w:val="0"/>
        <w:autoSpaceDN w:val="0"/>
        <w:adjustRightInd w:val="0"/>
        <w:spacing w:line="276" w:lineRule="auto"/>
        <w:jc w:val="both"/>
        <w:rPr>
          <w:i/>
          <w:iCs/>
          <w:kern w:val="2"/>
          <w:sz w:val="24"/>
          <w:szCs w:val="24"/>
        </w:rPr>
      </w:pPr>
      <w:r w:rsidRPr="00DB25DC">
        <w:rPr>
          <w:i/>
          <w:iCs/>
          <w:kern w:val="2"/>
          <w:sz w:val="24"/>
          <w:szCs w:val="24"/>
        </w:rPr>
        <w:t xml:space="preserve">In the increasingly fierce business competition, the outsourcing system is felt to be more effective for the company. On the other hand, the outsourcing system opens opportunities for employers to carry out Termination of Employment (PHK) actions easily. In the outsourcing system there are weaknesses, there is no guarantee of continuity of work for workers. Law Number </w:t>
      </w:r>
      <w:r w:rsidR="001E70D3">
        <w:rPr>
          <w:i/>
          <w:iCs/>
          <w:kern w:val="2"/>
          <w:sz w:val="24"/>
          <w:szCs w:val="24"/>
        </w:rPr>
        <w:t>6</w:t>
      </w:r>
      <w:r w:rsidRPr="00DB25DC">
        <w:rPr>
          <w:i/>
          <w:iCs/>
          <w:kern w:val="2"/>
          <w:sz w:val="24"/>
          <w:szCs w:val="24"/>
        </w:rPr>
        <w:t xml:space="preserve"> of 202</w:t>
      </w:r>
      <w:r w:rsidR="001E70D3">
        <w:rPr>
          <w:i/>
          <w:iCs/>
          <w:kern w:val="2"/>
          <w:sz w:val="24"/>
          <w:szCs w:val="24"/>
        </w:rPr>
        <w:t>3</w:t>
      </w:r>
      <w:r w:rsidRPr="00DB25DC">
        <w:rPr>
          <w:i/>
          <w:iCs/>
          <w:kern w:val="2"/>
          <w:sz w:val="24"/>
          <w:szCs w:val="24"/>
        </w:rPr>
        <w:t xml:space="preserve"> of </w:t>
      </w:r>
      <w:proofErr w:type="spellStart"/>
      <w:r w:rsidRPr="00DB25DC">
        <w:rPr>
          <w:i/>
          <w:iCs/>
          <w:kern w:val="2"/>
          <w:sz w:val="24"/>
          <w:szCs w:val="24"/>
        </w:rPr>
        <w:t>Cipta</w:t>
      </w:r>
      <w:proofErr w:type="spellEnd"/>
      <w:r w:rsidRPr="00DB25DC">
        <w:rPr>
          <w:i/>
          <w:iCs/>
          <w:kern w:val="2"/>
          <w:sz w:val="24"/>
          <w:szCs w:val="24"/>
        </w:rPr>
        <w:t xml:space="preserve"> </w:t>
      </w:r>
      <w:proofErr w:type="spellStart"/>
      <w:r w:rsidRPr="00DB25DC">
        <w:rPr>
          <w:i/>
          <w:iCs/>
          <w:kern w:val="2"/>
          <w:sz w:val="24"/>
          <w:szCs w:val="24"/>
        </w:rPr>
        <w:t>Kerja</w:t>
      </w:r>
      <w:proofErr w:type="spellEnd"/>
      <w:r w:rsidRPr="00DB25DC">
        <w:rPr>
          <w:i/>
          <w:iCs/>
          <w:kern w:val="2"/>
          <w:sz w:val="24"/>
          <w:szCs w:val="24"/>
        </w:rPr>
        <w:t xml:space="preserve"> has regulated legal protection for outsourcing workers against arbitrary actions by employers in carrying out layoffs, through the principle of Transfer of Undertakings Protection of Employment (TUPE). But in practice the TUPE principle is still not running effectively. The purpose of this research is to find out and understand the principles of the employment relationship between outsourced workers and employers so that unfair layoffs do not occur and legal protection for outsourced workers from employers' arbitrariness in implementing layoffs. This study uses a normative juridical approach. It is necessary to develop regulations regarding outsourcing in which legal protection for workers is further enhanced, determine sanctions and law enforcement for those who commit violations, and carry out more intensive supervision of the implementation of outsourcing.</w:t>
      </w:r>
    </w:p>
    <w:p w14:paraId="65C2E3E2" w14:textId="77777777" w:rsidR="0084038F" w:rsidRPr="002A31ED" w:rsidRDefault="0084038F" w:rsidP="00751DBE">
      <w:pPr>
        <w:autoSpaceDE w:val="0"/>
        <w:autoSpaceDN w:val="0"/>
        <w:adjustRightInd w:val="0"/>
        <w:spacing w:line="276" w:lineRule="auto"/>
        <w:jc w:val="center"/>
        <w:rPr>
          <w:b/>
          <w:bCs/>
          <w:i/>
          <w:iCs/>
          <w:kern w:val="2"/>
          <w:sz w:val="24"/>
          <w:szCs w:val="24"/>
        </w:rPr>
      </w:pPr>
    </w:p>
    <w:p w14:paraId="62B7CC10" w14:textId="23E89D88" w:rsidR="00111803" w:rsidRPr="002A31ED" w:rsidRDefault="00111803" w:rsidP="00751DBE">
      <w:pPr>
        <w:pStyle w:val="BodyText"/>
        <w:spacing w:line="276" w:lineRule="auto"/>
        <w:rPr>
          <w:i/>
          <w:iCs/>
          <w:kern w:val="2"/>
          <w:lang w:val="id-ID"/>
        </w:rPr>
      </w:pPr>
      <w:r w:rsidRPr="002A31ED">
        <w:rPr>
          <w:b/>
          <w:bCs/>
          <w:i/>
          <w:iCs/>
          <w:kern w:val="2"/>
        </w:rPr>
        <w:t xml:space="preserve">Keywords:  </w:t>
      </w:r>
      <w:r w:rsidR="00DB25DC" w:rsidRPr="00DB25DC">
        <w:rPr>
          <w:i/>
          <w:iCs/>
          <w:kern w:val="2"/>
        </w:rPr>
        <w:t>Legal protection, outsourcing, continuity of work</w:t>
      </w:r>
    </w:p>
    <w:p w14:paraId="4CC40699" w14:textId="77777777" w:rsidR="00751DBE" w:rsidRDefault="00751DBE" w:rsidP="00751DBE">
      <w:pPr>
        <w:autoSpaceDE w:val="0"/>
        <w:autoSpaceDN w:val="0"/>
        <w:adjustRightInd w:val="0"/>
        <w:spacing w:line="276" w:lineRule="auto"/>
        <w:jc w:val="center"/>
        <w:rPr>
          <w:b/>
          <w:bCs/>
          <w:kern w:val="2"/>
          <w:sz w:val="24"/>
          <w:szCs w:val="24"/>
        </w:rPr>
      </w:pPr>
    </w:p>
    <w:p w14:paraId="2067089E" w14:textId="3A096A66" w:rsidR="00111803" w:rsidRPr="006D20BC" w:rsidRDefault="00111803" w:rsidP="00751DBE">
      <w:pPr>
        <w:pStyle w:val="BodyText"/>
        <w:spacing w:line="276" w:lineRule="auto"/>
        <w:jc w:val="center"/>
        <w:rPr>
          <w:b/>
          <w:bCs/>
        </w:rPr>
      </w:pPr>
      <w:r w:rsidRPr="006D20BC">
        <w:rPr>
          <w:b/>
          <w:bCs/>
        </w:rPr>
        <w:t>ABSTRAK</w:t>
      </w:r>
    </w:p>
    <w:p w14:paraId="6F0AEFAE" w14:textId="73138A11" w:rsidR="00686BEB" w:rsidRPr="002A31ED" w:rsidRDefault="00DB25DC" w:rsidP="00751DBE">
      <w:pPr>
        <w:pStyle w:val="BodyText"/>
        <w:spacing w:line="276" w:lineRule="auto"/>
        <w:jc w:val="both"/>
        <w:rPr>
          <w:lang w:val="id-ID"/>
        </w:rPr>
      </w:pPr>
      <w:proofErr w:type="spellStart"/>
      <w:r w:rsidRPr="00DB25DC">
        <w:t>Dalam</w:t>
      </w:r>
      <w:proofErr w:type="spellEnd"/>
      <w:r w:rsidRPr="00DB25DC">
        <w:t xml:space="preserve"> </w:t>
      </w:r>
      <w:proofErr w:type="spellStart"/>
      <w:r w:rsidRPr="00DB25DC">
        <w:t>persaingan</w:t>
      </w:r>
      <w:proofErr w:type="spellEnd"/>
      <w:r w:rsidRPr="00DB25DC">
        <w:t xml:space="preserve"> </w:t>
      </w:r>
      <w:proofErr w:type="spellStart"/>
      <w:r w:rsidRPr="00DB25DC">
        <w:t>bisnis</w:t>
      </w:r>
      <w:proofErr w:type="spellEnd"/>
      <w:r w:rsidRPr="00DB25DC">
        <w:t xml:space="preserve"> yang </w:t>
      </w:r>
      <w:proofErr w:type="spellStart"/>
      <w:r w:rsidRPr="00DB25DC">
        <w:t>semakin</w:t>
      </w:r>
      <w:proofErr w:type="spellEnd"/>
      <w:r w:rsidRPr="00DB25DC">
        <w:t xml:space="preserve"> </w:t>
      </w:r>
      <w:proofErr w:type="spellStart"/>
      <w:r w:rsidRPr="00DB25DC">
        <w:t>ketat</w:t>
      </w:r>
      <w:proofErr w:type="spellEnd"/>
      <w:r w:rsidRPr="00DB25DC">
        <w:t xml:space="preserve">, </w:t>
      </w:r>
      <w:proofErr w:type="spellStart"/>
      <w:r w:rsidRPr="00DB25DC">
        <w:t>sistem</w:t>
      </w:r>
      <w:proofErr w:type="spellEnd"/>
      <w:r w:rsidRPr="00DB25DC">
        <w:t xml:space="preserve"> outsourcing </w:t>
      </w:r>
      <w:proofErr w:type="spellStart"/>
      <w:r w:rsidRPr="00DB25DC">
        <w:t>dirasakan</w:t>
      </w:r>
      <w:proofErr w:type="spellEnd"/>
      <w:r w:rsidRPr="00DB25DC">
        <w:t xml:space="preserve"> </w:t>
      </w:r>
      <w:proofErr w:type="spellStart"/>
      <w:r w:rsidRPr="00DB25DC">
        <w:t>lebih</w:t>
      </w:r>
      <w:proofErr w:type="spellEnd"/>
      <w:r w:rsidRPr="00DB25DC">
        <w:t xml:space="preserve"> </w:t>
      </w:r>
      <w:proofErr w:type="spellStart"/>
      <w:r w:rsidRPr="00DB25DC">
        <w:t>efektif</w:t>
      </w:r>
      <w:proofErr w:type="spellEnd"/>
      <w:r w:rsidRPr="00DB25DC">
        <w:t xml:space="preserve"> </w:t>
      </w:r>
      <w:proofErr w:type="spellStart"/>
      <w:r w:rsidRPr="00DB25DC">
        <w:t>bagi</w:t>
      </w:r>
      <w:proofErr w:type="spellEnd"/>
      <w:r w:rsidRPr="00DB25DC">
        <w:t xml:space="preserve"> </w:t>
      </w:r>
      <w:proofErr w:type="spellStart"/>
      <w:r w:rsidRPr="00DB25DC">
        <w:t>perusahaan</w:t>
      </w:r>
      <w:proofErr w:type="spellEnd"/>
      <w:r w:rsidRPr="00DB25DC">
        <w:t xml:space="preserve">. Di </w:t>
      </w:r>
      <w:proofErr w:type="spellStart"/>
      <w:r w:rsidRPr="00DB25DC">
        <w:t>sisi</w:t>
      </w:r>
      <w:proofErr w:type="spellEnd"/>
      <w:r w:rsidRPr="00DB25DC">
        <w:t xml:space="preserve"> lain, </w:t>
      </w:r>
      <w:proofErr w:type="spellStart"/>
      <w:r w:rsidRPr="00DB25DC">
        <w:t>sistem</w:t>
      </w:r>
      <w:proofErr w:type="spellEnd"/>
      <w:r w:rsidRPr="00DB25DC">
        <w:t xml:space="preserve"> outsourcing </w:t>
      </w:r>
      <w:proofErr w:type="spellStart"/>
      <w:r w:rsidRPr="00DB25DC">
        <w:t>membuka</w:t>
      </w:r>
      <w:proofErr w:type="spellEnd"/>
      <w:r w:rsidRPr="00DB25DC">
        <w:t xml:space="preserve"> </w:t>
      </w:r>
      <w:proofErr w:type="spellStart"/>
      <w:r w:rsidRPr="00DB25DC">
        <w:t>peluang</w:t>
      </w:r>
      <w:proofErr w:type="spellEnd"/>
      <w:r w:rsidRPr="00DB25DC">
        <w:t xml:space="preserve"> </w:t>
      </w:r>
      <w:proofErr w:type="spellStart"/>
      <w:r w:rsidRPr="00DB25DC">
        <w:t>bagi</w:t>
      </w:r>
      <w:proofErr w:type="spellEnd"/>
      <w:r w:rsidRPr="00DB25DC">
        <w:t xml:space="preserve"> </w:t>
      </w:r>
      <w:proofErr w:type="spellStart"/>
      <w:r w:rsidRPr="00DB25DC">
        <w:t>pengusaha</w:t>
      </w:r>
      <w:proofErr w:type="spellEnd"/>
      <w:r w:rsidRPr="00DB25DC">
        <w:t xml:space="preserve"> </w:t>
      </w:r>
      <w:proofErr w:type="spellStart"/>
      <w:r w:rsidRPr="00DB25DC">
        <w:t>untuk</w:t>
      </w:r>
      <w:proofErr w:type="spellEnd"/>
      <w:r w:rsidRPr="00DB25DC">
        <w:t xml:space="preserve"> </w:t>
      </w:r>
      <w:proofErr w:type="spellStart"/>
      <w:r w:rsidRPr="00DB25DC">
        <w:t>melakukan</w:t>
      </w:r>
      <w:proofErr w:type="spellEnd"/>
      <w:r w:rsidRPr="00DB25DC">
        <w:t xml:space="preserve"> </w:t>
      </w:r>
      <w:proofErr w:type="spellStart"/>
      <w:r w:rsidRPr="00DB25DC">
        <w:t>tindakan</w:t>
      </w:r>
      <w:proofErr w:type="spellEnd"/>
      <w:r w:rsidRPr="00DB25DC">
        <w:t xml:space="preserve"> </w:t>
      </w:r>
      <w:proofErr w:type="spellStart"/>
      <w:r w:rsidRPr="00DB25DC">
        <w:t>Pemutusan</w:t>
      </w:r>
      <w:proofErr w:type="spellEnd"/>
      <w:r w:rsidRPr="00DB25DC">
        <w:t xml:space="preserve"> </w:t>
      </w:r>
      <w:proofErr w:type="spellStart"/>
      <w:r w:rsidRPr="00DB25DC">
        <w:t>Hubungan</w:t>
      </w:r>
      <w:proofErr w:type="spellEnd"/>
      <w:r w:rsidRPr="00DB25DC">
        <w:t xml:space="preserve"> </w:t>
      </w:r>
      <w:proofErr w:type="spellStart"/>
      <w:r w:rsidRPr="00DB25DC">
        <w:t>Kerja</w:t>
      </w:r>
      <w:proofErr w:type="spellEnd"/>
      <w:r w:rsidRPr="00DB25DC">
        <w:t xml:space="preserve"> (PHK) </w:t>
      </w:r>
      <w:proofErr w:type="spellStart"/>
      <w:r w:rsidRPr="00DB25DC">
        <w:t>dengan</w:t>
      </w:r>
      <w:proofErr w:type="spellEnd"/>
      <w:r w:rsidRPr="00DB25DC">
        <w:t xml:space="preserve"> </w:t>
      </w:r>
      <w:proofErr w:type="spellStart"/>
      <w:r w:rsidRPr="00DB25DC">
        <w:t>mudah</w:t>
      </w:r>
      <w:proofErr w:type="spellEnd"/>
      <w:r w:rsidRPr="00DB25DC">
        <w:t xml:space="preserve">. Pada </w:t>
      </w:r>
      <w:proofErr w:type="spellStart"/>
      <w:r w:rsidRPr="00DB25DC">
        <w:t>sistem</w:t>
      </w:r>
      <w:proofErr w:type="spellEnd"/>
      <w:r w:rsidRPr="00DB25DC">
        <w:t xml:space="preserve"> outsourcing </w:t>
      </w:r>
      <w:proofErr w:type="spellStart"/>
      <w:r w:rsidRPr="00DB25DC">
        <w:t>terdapat</w:t>
      </w:r>
      <w:proofErr w:type="spellEnd"/>
      <w:r w:rsidRPr="00DB25DC">
        <w:t xml:space="preserve"> </w:t>
      </w:r>
      <w:proofErr w:type="spellStart"/>
      <w:r w:rsidRPr="00DB25DC">
        <w:t>kelemahan</w:t>
      </w:r>
      <w:proofErr w:type="spellEnd"/>
      <w:r w:rsidRPr="00DB25DC">
        <w:t xml:space="preserve"> </w:t>
      </w:r>
      <w:proofErr w:type="spellStart"/>
      <w:r w:rsidRPr="00DB25DC">
        <w:t>yaitu</w:t>
      </w:r>
      <w:proofErr w:type="spellEnd"/>
      <w:r w:rsidRPr="00DB25DC">
        <w:t xml:space="preserve"> </w:t>
      </w:r>
      <w:proofErr w:type="spellStart"/>
      <w:r w:rsidRPr="00DB25DC">
        <w:t>tidak</w:t>
      </w:r>
      <w:proofErr w:type="spellEnd"/>
      <w:r w:rsidRPr="00DB25DC">
        <w:t xml:space="preserve"> </w:t>
      </w:r>
      <w:proofErr w:type="spellStart"/>
      <w:r w:rsidRPr="00DB25DC">
        <w:t>adanya</w:t>
      </w:r>
      <w:proofErr w:type="spellEnd"/>
      <w:r w:rsidRPr="00DB25DC">
        <w:t xml:space="preserve"> </w:t>
      </w:r>
      <w:proofErr w:type="spellStart"/>
      <w:r w:rsidRPr="00DB25DC">
        <w:t>jaminan</w:t>
      </w:r>
      <w:proofErr w:type="spellEnd"/>
      <w:r w:rsidRPr="00DB25DC">
        <w:t xml:space="preserve"> </w:t>
      </w:r>
      <w:proofErr w:type="spellStart"/>
      <w:r w:rsidRPr="00DB25DC">
        <w:t>kelangsungan</w:t>
      </w:r>
      <w:proofErr w:type="spellEnd"/>
      <w:r w:rsidRPr="00DB25DC">
        <w:t xml:space="preserve"> </w:t>
      </w:r>
      <w:proofErr w:type="spellStart"/>
      <w:r w:rsidRPr="00DB25DC">
        <w:t>bekerja</w:t>
      </w:r>
      <w:proofErr w:type="spellEnd"/>
      <w:r w:rsidRPr="00DB25DC">
        <w:t xml:space="preserve"> </w:t>
      </w:r>
      <w:proofErr w:type="spellStart"/>
      <w:r w:rsidRPr="00DB25DC">
        <w:t>bagi</w:t>
      </w:r>
      <w:proofErr w:type="spellEnd"/>
      <w:r w:rsidRPr="00DB25DC">
        <w:t xml:space="preserve"> </w:t>
      </w:r>
      <w:proofErr w:type="spellStart"/>
      <w:r w:rsidRPr="00DB25DC">
        <w:t>pekerja</w:t>
      </w:r>
      <w:proofErr w:type="spellEnd"/>
      <w:r w:rsidRPr="00DB25DC">
        <w:t xml:space="preserve">. </w:t>
      </w:r>
      <w:proofErr w:type="spellStart"/>
      <w:r w:rsidRPr="00DB25DC">
        <w:t>Undang-Undang</w:t>
      </w:r>
      <w:proofErr w:type="spellEnd"/>
      <w:r w:rsidRPr="00DB25DC">
        <w:t xml:space="preserve"> </w:t>
      </w:r>
      <w:proofErr w:type="spellStart"/>
      <w:r w:rsidRPr="00DB25DC">
        <w:t>Nomor</w:t>
      </w:r>
      <w:proofErr w:type="spellEnd"/>
      <w:r w:rsidRPr="00DB25DC">
        <w:t xml:space="preserve"> </w:t>
      </w:r>
      <w:r w:rsidR="001E70D3">
        <w:t xml:space="preserve">6 </w:t>
      </w:r>
      <w:proofErr w:type="spellStart"/>
      <w:r w:rsidR="001E70D3">
        <w:t>Tahun</w:t>
      </w:r>
      <w:proofErr w:type="spellEnd"/>
      <w:r w:rsidR="001E70D3">
        <w:t xml:space="preserve"> 2023</w:t>
      </w:r>
      <w:r w:rsidRPr="00DB25DC">
        <w:t xml:space="preserve"> </w:t>
      </w:r>
      <w:proofErr w:type="spellStart"/>
      <w:r w:rsidRPr="00DB25DC">
        <w:t>tentang</w:t>
      </w:r>
      <w:proofErr w:type="spellEnd"/>
      <w:r w:rsidRPr="00DB25DC">
        <w:t xml:space="preserve"> </w:t>
      </w:r>
      <w:proofErr w:type="spellStart"/>
      <w:r w:rsidRPr="00DB25DC">
        <w:t>Cipta</w:t>
      </w:r>
      <w:proofErr w:type="spellEnd"/>
      <w:r w:rsidRPr="00DB25DC">
        <w:t xml:space="preserve"> </w:t>
      </w:r>
      <w:proofErr w:type="spellStart"/>
      <w:r w:rsidRPr="00DB25DC">
        <w:t>Kerja</w:t>
      </w:r>
      <w:proofErr w:type="spellEnd"/>
      <w:r w:rsidRPr="00DB25DC">
        <w:t xml:space="preserve"> </w:t>
      </w:r>
      <w:proofErr w:type="spellStart"/>
      <w:r w:rsidRPr="00DB25DC">
        <w:t>telah</w:t>
      </w:r>
      <w:proofErr w:type="spellEnd"/>
      <w:r w:rsidRPr="00DB25DC">
        <w:t xml:space="preserve"> </w:t>
      </w:r>
      <w:proofErr w:type="spellStart"/>
      <w:r w:rsidRPr="00DB25DC">
        <w:t>mengatur</w:t>
      </w:r>
      <w:proofErr w:type="spellEnd"/>
      <w:r w:rsidRPr="00DB25DC">
        <w:t xml:space="preserve"> </w:t>
      </w:r>
      <w:proofErr w:type="spellStart"/>
      <w:r w:rsidRPr="00DB25DC">
        <w:t>perlindungan</w:t>
      </w:r>
      <w:proofErr w:type="spellEnd"/>
      <w:r w:rsidRPr="00DB25DC">
        <w:t xml:space="preserve"> </w:t>
      </w:r>
      <w:proofErr w:type="spellStart"/>
      <w:r w:rsidRPr="00DB25DC">
        <w:t>hukum</w:t>
      </w:r>
      <w:proofErr w:type="spellEnd"/>
      <w:r w:rsidRPr="00DB25DC">
        <w:t xml:space="preserve"> </w:t>
      </w:r>
      <w:proofErr w:type="spellStart"/>
      <w:r w:rsidRPr="00DB25DC">
        <w:t>bagi</w:t>
      </w:r>
      <w:proofErr w:type="spellEnd"/>
      <w:r w:rsidRPr="00DB25DC">
        <w:t xml:space="preserve"> </w:t>
      </w:r>
      <w:proofErr w:type="spellStart"/>
      <w:r w:rsidRPr="00DB25DC">
        <w:t>pekerja</w:t>
      </w:r>
      <w:proofErr w:type="spellEnd"/>
      <w:r w:rsidRPr="00DB25DC">
        <w:t xml:space="preserve"> outsourcing </w:t>
      </w:r>
      <w:proofErr w:type="spellStart"/>
      <w:r w:rsidRPr="00DB25DC">
        <w:t>terhadap</w:t>
      </w:r>
      <w:proofErr w:type="spellEnd"/>
      <w:r w:rsidRPr="00DB25DC">
        <w:t xml:space="preserve"> </w:t>
      </w:r>
      <w:proofErr w:type="spellStart"/>
      <w:r w:rsidRPr="00DB25DC">
        <w:t>tindakan</w:t>
      </w:r>
      <w:proofErr w:type="spellEnd"/>
      <w:r w:rsidRPr="00DB25DC">
        <w:t xml:space="preserve"> </w:t>
      </w:r>
      <w:proofErr w:type="spellStart"/>
      <w:r w:rsidRPr="00DB25DC">
        <w:t>kesewenangan</w:t>
      </w:r>
      <w:proofErr w:type="spellEnd"/>
      <w:r w:rsidRPr="00DB25DC">
        <w:t xml:space="preserve"> </w:t>
      </w:r>
      <w:proofErr w:type="spellStart"/>
      <w:r w:rsidRPr="00DB25DC">
        <w:t>pengusaha</w:t>
      </w:r>
      <w:proofErr w:type="spellEnd"/>
      <w:r w:rsidRPr="00DB25DC">
        <w:t xml:space="preserve"> </w:t>
      </w:r>
      <w:proofErr w:type="spellStart"/>
      <w:r w:rsidRPr="00DB25DC">
        <w:t>dalam</w:t>
      </w:r>
      <w:proofErr w:type="spellEnd"/>
      <w:r w:rsidRPr="00DB25DC">
        <w:t xml:space="preserve"> </w:t>
      </w:r>
      <w:proofErr w:type="spellStart"/>
      <w:r w:rsidRPr="00DB25DC">
        <w:t>melakukan</w:t>
      </w:r>
      <w:proofErr w:type="spellEnd"/>
      <w:r w:rsidRPr="00DB25DC">
        <w:t xml:space="preserve"> PHK </w:t>
      </w:r>
      <w:proofErr w:type="spellStart"/>
      <w:r w:rsidRPr="00DB25DC">
        <w:t>yaitu</w:t>
      </w:r>
      <w:proofErr w:type="spellEnd"/>
      <w:r w:rsidRPr="00DB25DC">
        <w:t xml:space="preserve"> </w:t>
      </w:r>
      <w:proofErr w:type="spellStart"/>
      <w:r w:rsidRPr="00DB25DC">
        <w:t>melalui</w:t>
      </w:r>
      <w:proofErr w:type="spellEnd"/>
      <w:r w:rsidRPr="00DB25DC">
        <w:t xml:space="preserve"> </w:t>
      </w:r>
      <w:proofErr w:type="spellStart"/>
      <w:r w:rsidRPr="00DB25DC">
        <w:t>prinsip</w:t>
      </w:r>
      <w:proofErr w:type="spellEnd"/>
      <w:r w:rsidRPr="00DB25DC">
        <w:t xml:space="preserve"> Transfer of Undertakings Protection of Employment (TUPE). </w:t>
      </w:r>
      <w:proofErr w:type="spellStart"/>
      <w:r w:rsidRPr="00DB25DC">
        <w:t>Namun</w:t>
      </w:r>
      <w:proofErr w:type="spellEnd"/>
      <w:r w:rsidRPr="00DB25DC">
        <w:t xml:space="preserve"> </w:t>
      </w:r>
      <w:proofErr w:type="spellStart"/>
      <w:r w:rsidRPr="00DB25DC">
        <w:t>dalam</w:t>
      </w:r>
      <w:proofErr w:type="spellEnd"/>
      <w:r w:rsidRPr="00DB25DC">
        <w:t xml:space="preserve"> </w:t>
      </w:r>
      <w:proofErr w:type="spellStart"/>
      <w:r w:rsidRPr="00DB25DC">
        <w:t>praktiknya</w:t>
      </w:r>
      <w:proofErr w:type="spellEnd"/>
      <w:r w:rsidRPr="00DB25DC">
        <w:t xml:space="preserve"> </w:t>
      </w:r>
      <w:proofErr w:type="spellStart"/>
      <w:r w:rsidRPr="00DB25DC">
        <w:t>prinsip</w:t>
      </w:r>
      <w:proofErr w:type="spellEnd"/>
      <w:r w:rsidRPr="00DB25DC">
        <w:t xml:space="preserve"> TUPE </w:t>
      </w:r>
      <w:proofErr w:type="spellStart"/>
      <w:r w:rsidRPr="00DB25DC">
        <w:t>masih</w:t>
      </w:r>
      <w:proofErr w:type="spellEnd"/>
      <w:r w:rsidRPr="00DB25DC">
        <w:t xml:space="preserve"> </w:t>
      </w:r>
      <w:proofErr w:type="spellStart"/>
      <w:r w:rsidRPr="00DB25DC">
        <w:t>belum</w:t>
      </w:r>
      <w:proofErr w:type="spellEnd"/>
      <w:r w:rsidRPr="00DB25DC">
        <w:t xml:space="preserve"> </w:t>
      </w:r>
      <w:proofErr w:type="spellStart"/>
      <w:r w:rsidRPr="00DB25DC">
        <w:t>berjalan</w:t>
      </w:r>
      <w:proofErr w:type="spellEnd"/>
      <w:r w:rsidRPr="00DB25DC">
        <w:t xml:space="preserve"> </w:t>
      </w:r>
      <w:proofErr w:type="spellStart"/>
      <w:r w:rsidRPr="00DB25DC">
        <w:t>dengan</w:t>
      </w:r>
      <w:proofErr w:type="spellEnd"/>
      <w:r w:rsidRPr="00DB25DC">
        <w:t xml:space="preserve"> </w:t>
      </w:r>
      <w:proofErr w:type="spellStart"/>
      <w:r w:rsidRPr="00DB25DC">
        <w:t>efektif</w:t>
      </w:r>
      <w:proofErr w:type="spellEnd"/>
      <w:r w:rsidRPr="00DB25DC">
        <w:t xml:space="preserve">. </w:t>
      </w:r>
      <w:proofErr w:type="spellStart"/>
      <w:r w:rsidRPr="00DB25DC">
        <w:t>Bahkan</w:t>
      </w:r>
      <w:proofErr w:type="spellEnd"/>
      <w:r w:rsidRPr="00DB25DC">
        <w:t xml:space="preserve"> di </w:t>
      </w:r>
      <w:proofErr w:type="spellStart"/>
      <w:r w:rsidRPr="00DB25DC">
        <w:t>dalam</w:t>
      </w:r>
      <w:proofErr w:type="spellEnd"/>
      <w:r w:rsidRPr="00DB25DC">
        <w:t xml:space="preserve"> </w:t>
      </w:r>
      <w:proofErr w:type="spellStart"/>
      <w:r w:rsidRPr="00DB25DC">
        <w:t>perjanjian</w:t>
      </w:r>
      <w:proofErr w:type="spellEnd"/>
      <w:r w:rsidRPr="00DB25DC">
        <w:t xml:space="preserve"> </w:t>
      </w:r>
      <w:proofErr w:type="spellStart"/>
      <w:r w:rsidRPr="00DB25DC">
        <w:t>kontrak</w:t>
      </w:r>
      <w:proofErr w:type="spellEnd"/>
      <w:r w:rsidRPr="00DB25DC">
        <w:t xml:space="preserve"> </w:t>
      </w:r>
      <w:proofErr w:type="spellStart"/>
      <w:r w:rsidRPr="00DB25DC">
        <w:t>antara</w:t>
      </w:r>
      <w:proofErr w:type="spellEnd"/>
      <w:r w:rsidRPr="00DB25DC">
        <w:t xml:space="preserve"> </w:t>
      </w:r>
      <w:proofErr w:type="spellStart"/>
      <w:r w:rsidRPr="00DB25DC">
        <w:t>pekerja</w:t>
      </w:r>
      <w:proofErr w:type="spellEnd"/>
      <w:r w:rsidRPr="00DB25DC">
        <w:t xml:space="preserve"> </w:t>
      </w:r>
      <w:proofErr w:type="spellStart"/>
      <w:r w:rsidRPr="00DB25DC">
        <w:t>dengan</w:t>
      </w:r>
      <w:proofErr w:type="spellEnd"/>
      <w:r w:rsidRPr="00DB25DC">
        <w:t xml:space="preserve"> </w:t>
      </w:r>
      <w:proofErr w:type="spellStart"/>
      <w:r w:rsidRPr="00DB25DC">
        <w:t>perusahaan</w:t>
      </w:r>
      <w:proofErr w:type="spellEnd"/>
      <w:r w:rsidRPr="00DB25DC">
        <w:t xml:space="preserve"> outsourcing </w:t>
      </w:r>
      <w:proofErr w:type="spellStart"/>
      <w:r w:rsidRPr="00DB25DC">
        <w:t>seringkali</w:t>
      </w:r>
      <w:proofErr w:type="spellEnd"/>
      <w:r w:rsidRPr="00DB25DC">
        <w:t xml:space="preserve"> </w:t>
      </w:r>
      <w:proofErr w:type="spellStart"/>
      <w:r w:rsidRPr="00DB25DC">
        <w:t>terdapat</w:t>
      </w:r>
      <w:proofErr w:type="spellEnd"/>
      <w:r w:rsidRPr="00DB25DC">
        <w:t xml:space="preserve"> </w:t>
      </w:r>
      <w:proofErr w:type="spellStart"/>
      <w:r w:rsidRPr="00DB25DC">
        <w:t>klausul-klausul</w:t>
      </w:r>
      <w:proofErr w:type="spellEnd"/>
      <w:r w:rsidRPr="00DB25DC">
        <w:t xml:space="preserve"> yang </w:t>
      </w:r>
      <w:proofErr w:type="spellStart"/>
      <w:r w:rsidRPr="00DB25DC">
        <w:t>memudahkan</w:t>
      </w:r>
      <w:proofErr w:type="spellEnd"/>
      <w:r w:rsidRPr="00DB25DC">
        <w:t xml:space="preserve"> </w:t>
      </w:r>
      <w:proofErr w:type="spellStart"/>
      <w:r w:rsidRPr="00DB25DC">
        <w:t>pengusaha</w:t>
      </w:r>
      <w:proofErr w:type="spellEnd"/>
      <w:r w:rsidRPr="00DB25DC">
        <w:t xml:space="preserve"> </w:t>
      </w:r>
      <w:proofErr w:type="spellStart"/>
      <w:r w:rsidRPr="00DB25DC">
        <w:t>untuk</w:t>
      </w:r>
      <w:proofErr w:type="spellEnd"/>
      <w:r w:rsidRPr="00DB25DC">
        <w:t xml:space="preserve"> </w:t>
      </w:r>
      <w:proofErr w:type="spellStart"/>
      <w:r w:rsidRPr="00DB25DC">
        <w:t>memutuskan</w:t>
      </w:r>
      <w:proofErr w:type="spellEnd"/>
      <w:r w:rsidRPr="00DB25DC">
        <w:t xml:space="preserve"> </w:t>
      </w:r>
      <w:proofErr w:type="spellStart"/>
      <w:r w:rsidRPr="00DB25DC">
        <w:t>kontrak</w:t>
      </w:r>
      <w:proofErr w:type="spellEnd"/>
      <w:r w:rsidRPr="00DB25DC">
        <w:t xml:space="preserve"> </w:t>
      </w:r>
      <w:proofErr w:type="spellStart"/>
      <w:r w:rsidRPr="00DB25DC">
        <w:t>sehingga</w:t>
      </w:r>
      <w:proofErr w:type="spellEnd"/>
      <w:r w:rsidRPr="00DB25DC">
        <w:t xml:space="preserve"> </w:t>
      </w:r>
      <w:proofErr w:type="spellStart"/>
      <w:r w:rsidRPr="00DB25DC">
        <w:t>mengakibatkan</w:t>
      </w:r>
      <w:proofErr w:type="spellEnd"/>
      <w:r w:rsidRPr="00DB25DC">
        <w:t xml:space="preserve"> </w:t>
      </w:r>
      <w:proofErr w:type="spellStart"/>
      <w:r w:rsidRPr="00DB25DC">
        <w:t>tidak</w:t>
      </w:r>
      <w:proofErr w:type="spellEnd"/>
      <w:r w:rsidRPr="00DB25DC">
        <w:t xml:space="preserve"> </w:t>
      </w:r>
      <w:proofErr w:type="spellStart"/>
      <w:r w:rsidRPr="00DB25DC">
        <w:t>adanya</w:t>
      </w:r>
      <w:proofErr w:type="spellEnd"/>
      <w:r w:rsidRPr="00DB25DC">
        <w:t xml:space="preserve"> </w:t>
      </w:r>
      <w:proofErr w:type="spellStart"/>
      <w:r w:rsidRPr="00DB25DC">
        <w:t>jaminan</w:t>
      </w:r>
      <w:proofErr w:type="spellEnd"/>
      <w:r w:rsidRPr="00DB25DC">
        <w:t xml:space="preserve"> </w:t>
      </w:r>
      <w:proofErr w:type="spellStart"/>
      <w:r w:rsidRPr="00DB25DC">
        <w:t>kelangsungan</w:t>
      </w:r>
      <w:proofErr w:type="spellEnd"/>
      <w:r w:rsidRPr="00DB25DC">
        <w:t xml:space="preserve"> </w:t>
      </w:r>
      <w:proofErr w:type="spellStart"/>
      <w:r w:rsidRPr="00DB25DC">
        <w:t>bekerja</w:t>
      </w:r>
      <w:proofErr w:type="spellEnd"/>
      <w:r w:rsidRPr="00DB25DC">
        <w:t xml:space="preserve"> </w:t>
      </w:r>
      <w:proofErr w:type="spellStart"/>
      <w:r w:rsidRPr="00DB25DC">
        <w:t>bagi</w:t>
      </w:r>
      <w:proofErr w:type="spellEnd"/>
      <w:r w:rsidRPr="00DB25DC">
        <w:t xml:space="preserve"> </w:t>
      </w:r>
      <w:proofErr w:type="spellStart"/>
      <w:r w:rsidRPr="00DB25DC">
        <w:t>pekerja</w:t>
      </w:r>
      <w:proofErr w:type="spellEnd"/>
      <w:r w:rsidRPr="00DB25DC">
        <w:t xml:space="preserve"> outsourcing. </w:t>
      </w:r>
      <w:proofErr w:type="spellStart"/>
      <w:r w:rsidRPr="00DB25DC">
        <w:t>Tujuan</w:t>
      </w:r>
      <w:proofErr w:type="spellEnd"/>
      <w:r w:rsidRPr="00DB25DC">
        <w:t xml:space="preserve"> </w:t>
      </w:r>
      <w:proofErr w:type="spellStart"/>
      <w:r w:rsidRPr="00DB25DC">
        <w:t>dari</w:t>
      </w:r>
      <w:proofErr w:type="spellEnd"/>
      <w:r w:rsidRPr="00DB25DC">
        <w:t xml:space="preserve"> </w:t>
      </w:r>
      <w:proofErr w:type="spellStart"/>
      <w:r w:rsidRPr="00DB25DC">
        <w:t>penelitian</w:t>
      </w:r>
      <w:proofErr w:type="spellEnd"/>
      <w:r w:rsidRPr="00DB25DC">
        <w:t xml:space="preserve"> </w:t>
      </w:r>
      <w:proofErr w:type="spellStart"/>
      <w:r w:rsidRPr="00DB25DC">
        <w:t>ini</w:t>
      </w:r>
      <w:proofErr w:type="spellEnd"/>
      <w:r w:rsidRPr="00DB25DC">
        <w:t xml:space="preserve"> </w:t>
      </w:r>
      <w:proofErr w:type="spellStart"/>
      <w:r w:rsidRPr="00DB25DC">
        <w:t>adalah</w:t>
      </w:r>
      <w:proofErr w:type="spellEnd"/>
      <w:r w:rsidRPr="00DB25DC">
        <w:t xml:space="preserve"> </w:t>
      </w:r>
      <w:proofErr w:type="spellStart"/>
      <w:r w:rsidRPr="00DB25DC">
        <w:t>untuk</w:t>
      </w:r>
      <w:proofErr w:type="spellEnd"/>
      <w:r w:rsidRPr="00DB25DC">
        <w:t xml:space="preserve"> </w:t>
      </w:r>
      <w:proofErr w:type="spellStart"/>
      <w:r w:rsidRPr="00DB25DC">
        <w:t>mengetahui</w:t>
      </w:r>
      <w:proofErr w:type="spellEnd"/>
      <w:r w:rsidRPr="00DB25DC">
        <w:t xml:space="preserve"> dan </w:t>
      </w:r>
      <w:proofErr w:type="spellStart"/>
      <w:r w:rsidRPr="00DB25DC">
        <w:t>memahami</w:t>
      </w:r>
      <w:proofErr w:type="spellEnd"/>
      <w:r w:rsidRPr="00DB25DC">
        <w:t xml:space="preserve"> </w:t>
      </w:r>
      <w:proofErr w:type="spellStart"/>
      <w:r w:rsidRPr="00DB25DC">
        <w:t>prinsip-prinsip</w:t>
      </w:r>
      <w:proofErr w:type="spellEnd"/>
      <w:r w:rsidRPr="00DB25DC">
        <w:t xml:space="preserve"> </w:t>
      </w:r>
      <w:proofErr w:type="spellStart"/>
      <w:r w:rsidRPr="00DB25DC">
        <w:t>hubungan</w:t>
      </w:r>
      <w:proofErr w:type="spellEnd"/>
      <w:r w:rsidRPr="00DB25DC">
        <w:t xml:space="preserve"> </w:t>
      </w:r>
      <w:proofErr w:type="spellStart"/>
      <w:r w:rsidRPr="00DB25DC">
        <w:t>kerja</w:t>
      </w:r>
      <w:proofErr w:type="spellEnd"/>
      <w:r w:rsidRPr="00DB25DC">
        <w:t xml:space="preserve"> </w:t>
      </w:r>
      <w:proofErr w:type="spellStart"/>
      <w:r w:rsidRPr="00DB25DC">
        <w:t>antara</w:t>
      </w:r>
      <w:proofErr w:type="spellEnd"/>
      <w:r w:rsidRPr="00DB25DC">
        <w:t xml:space="preserve"> </w:t>
      </w:r>
      <w:proofErr w:type="spellStart"/>
      <w:r w:rsidRPr="00DB25DC">
        <w:t>pekerja</w:t>
      </w:r>
      <w:proofErr w:type="spellEnd"/>
      <w:r w:rsidRPr="00DB25DC">
        <w:t xml:space="preserve"> outsourcing </w:t>
      </w:r>
      <w:proofErr w:type="spellStart"/>
      <w:r w:rsidRPr="00DB25DC">
        <w:t>dengan</w:t>
      </w:r>
      <w:proofErr w:type="spellEnd"/>
      <w:r w:rsidRPr="00DB25DC">
        <w:t xml:space="preserve"> </w:t>
      </w:r>
      <w:proofErr w:type="spellStart"/>
      <w:r w:rsidRPr="00DB25DC">
        <w:t>pengusaha</w:t>
      </w:r>
      <w:proofErr w:type="spellEnd"/>
      <w:r w:rsidRPr="00DB25DC">
        <w:t xml:space="preserve"> agar </w:t>
      </w:r>
      <w:proofErr w:type="spellStart"/>
      <w:r w:rsidRPr="00DB25DC">
        <w:t>tidak</w:t>
      </w:r>
      <w:proofErr w:type="spellEnd"/>
      <w:r w:rsidRPr="00DB25DC">
        <w:t xml:space="preserve"> </w:t>
      </w:r>
      <w:proofErr w:type="spellStart"/>
      <w:r w:rsidRPr="00DB25DC">
        <w:t>terjadi</w:t>
      </w:r>
      <w:proofErr w:type="spellEnd"/>
      <w:r w:rsidRPr="00DB25DC">
        <w:t xml:space="preserve"> PHK yang </w:t>
      </w:r>
      <w:proofErr w:type="spellStart"/>
      <w:r w:rsidRPr="00DB25DC">
        <w:t>tidak</w:t>
      </w:r>
      <w:proofErr w:type="spellEnd"/>
      <w:r w:rsidRPr="00DB25DC">
        <w:t xml:space="preserve"> </w:t>
      </w:r>
      <w:proofErr w:type="spellStart"/>
      <w:r w:rsidRPr="00DB25DC">
        <w:t>berkeadilan</w:t>
      </w:r>
      <w:proofErr w:type="spellEnd"/>
      <w:r w:rsidRPr="00DB25DC">
        <w:t xml:space="preserve"> </w:t>
      </w:r>
      <w:proofErr w:type="spellStart"/>
      <w:r w:rsidRPr="00DB25DC">
        <w:t>serta</w:t>
      </w:r>
      <w:proofErr w:type="spellEnd"/>
      <w:r w:rsidRPr="00DB25DC">
        <w:t xml:space="preserve"> </w:t>
      </w:r>
      <w:proofErr w:type="spellStart"/>
      <w:r w:rsidRPr="00DB25DC">
        <w:t>perlindungan</w:t>
      </w:r>
      <w:proofErr w:type="spellEnd"/>
      <w:r w:rsidRPr="00DB25DC">
        <w:t xml:space="preserve"> </w:t>
      </w:r>
      <w:proofErr w:type="spellStart"/>
      <w:r w:rsidRPr="00DB25DC">
        <w:t>hukum</w:t>
      </w:r>
      <w:proofErr w:type="spellEnd"/>
      <w:r w:rsidRPr="00DB25DC">
        <w:t xml:space="preserve"> </w:t>
      </w:r>
      <w:proofErr w:type="spellStart"/>
      <w:r w:rsidRPr="00DB25DC">
        <w:t>bagi</w:t>
      </w:r>
      <w:proofErr w:type="spellEnd"/>
      <w:r w:rsidRPr="00DB25DC">
        <w:t xml:space="preserve"> </w:t>
      </w:r>
      <w:proofErr w:type="spellStart"/>
      <w:r w:rsidRPr="00DB25DC">
        <w:t>pekerja</w:t>
      </w:r>
      <w:proofErr w:type="spellEnd"/>
      <w:r w:rsidRPr="00DB25DC">
        <w:t xml:space="preserve"> outsourcing </w:t>
      </w:r>
      <w:proofErr w:type="spellStart"/>
      <w:r w:rsidRPr="00DB25DC">
        <w:t>dari</w:t>
      </w:r>
      <w:proofErr w:type="spellEnd"/>
      <w:r w:rsidRPr="00DB25DC">
        <w:t xml:space="preserve"> </w:t>
      </w:r>
      <w:proofErr w:type="spellStart"/>
      <w:r w:rsidRPr="00DB25DC">
        <w:t>tindak</w:t>
      </w:r>
      <w:proofErr w:type="spellEnd"/>
      <w:r w:rsidRPr="00DB25DC">
        <w:t xml:space="preserve"> </w:t>
      </w:r>
      <w:proofErr w:type="spellStart"/>
      <w:r w:rsidRPr="00DB25DC">
        <w:t>kesewenangan</w:t>
      </w:r>
      <w:proofErr w:type="spellEnd"/>
      <w:r w:rsidRPr="00DB25DC">
        <w:t xml:space="preserve"> </w:t>
      </w:r>
      <w:proofErr w:type="spellStart"/>
      <w:r w:rsidRPr="00DB25DC">
        <w:t>pengusaha</w:t>
      </w:r>
      <w:proofErr w:type="spellEnd"/>
      <w:r w:rsidRPr="00DB25DC">
        <w:t xml:space="preserve"> </w:t>
      </w:r>
      <w:proofErr w:type="spellStart"/>
      <w:r w:rsidRPr="00DB25DC">
        <w:t>dalam</w:t>
      </w:r>
      <w:proofErr w:type="spellEnd"/>
      <w:r w:rsidRPr="00DB25DC">
        <w:t xml:space="preserve"> </w:t>
      </w:r>
      <w:proofErr w:type="spellStart"/>
      <w:r w:rsidRPr="00DB25DC">
        <w:t>pelaksanaan</w:t>
      </w:r>
      <w:proofErr w:type="spellEnd"/>
      <w:r w:rsidRPr="00DB25DC">
        <w:t xml:space="preserve"> PHK. </w:t>
      </w:r>
      <w:proofErr w:type="spellStart"/>
      <w:r w:rsidRPr="00DB25DC">
        <w:t>Penelitian</w:t>
      </w:r>
      <w:proofErr w:type="spellEnd"/>
      <w:r w:rsidRPr="00DB25DC">
        <w:t xml:space="preserve"> </w:t>
      </w:r>
      <w:proofErr w:type="spellStart"/>
      <w:r w:rsidRPr="00DB25DC">
        <w:t>ini</w:t>
      </w:r>
      <w:proofErr w:type="spellEnd"/>
      <w:r w:rsidRPr="00DB25DC">
        <w:t xml:space="preserve"> </w:t>
      </w:r>
      <w:proofErr w:type="spellStart"/>
      <w:r w:rsidRPr="00DB25DC">
        <w:t>menggunakan</w:t>
      </w:r>
      <w:proofErr w:type="spellEnd"/>
      <w:r w:rsidRPr="00DB25DC">
        <w:t xml:space="preserve"> </w:t>
      </w:r>
      <w:proofErr w:type="spellStart"/>
      <w:r w:rsidRPr="00DB25DC">
        <w:t>metode</w:t>
      </w:r>
      <w:proofErr w:type="spellEnd"/>
      <w:r w:rsidRPr="00DB25DC">
        <w:t xml:space="preserve"> </w:t>
      </w:r>
      <w:proofErr w:type="spellStart"/>
      <w:r w:rsidRPr="00DB25DC">
        <w:t>pendekatan</w:t>
      </w:r>
      <w:proofErr w:type="spellEnd"/>
      <w:r w:rsidRPr="00DB25DC">
        <w:t xml:space="preserve"> </w:t>
      </w:r>
      <w:proofErr w:type="spellStart"/>
      <w:r w:rsidRPr="00DB25DC">
        <w:t>yuridis</w:t>
      </w:r>
      <w:proofErr w:type="spellEnd"/>
      <w:r w:rsidRPr="00DB25DC">
        <w:t xml:space="preserve"> </w:t>
      </w:r>
      <w:proofErr w:type="spellStart"/>
      <w:r w:rsidRPr="00DB25DC">
        <w:t>normatif</w:t>
      </w:r>
      <w:proofErr w:type="spellEnd"/>
      <w:r w:rsidRPr="00DB25DC">
        <w:t xml:space="preserve">. </w:t>
      </w:r>
      <w:proofErr w:type="spellStart"/>
      <w:r w:rsidRPr="00DB25DC">
        <w:t>Diperlukan</w:t>
      </w:r>
      <w:proofErr w:type="spellEnd"/>
      <w:r w:rsidRPr="00DB25DC">
        <w:t xml:space="preserve"> </w:t>
      </w:r>
      <w:proofErr w:type="spellStart"/>
      <w:r w:rsidRPr="00DB25DC">
        <w:t>pengembangan</w:t>
      </w:r>
      <w:proofErr w:type="spellEnd"/>
      <w:r w:rsidRPr="00DB25DC">
        <w:t xml:space="preserve"> </w:t>
      </w:r>
      <w:proofErr w:type="spellStart"/>
      <w:r w:rsidRPr="00DB25DC">
        <w:t>peraturan</w:t>
      </w:r>
      <w:proofErr w:type="spellEnd"/>
      <w:r w:rsidRPr="00DB25DC">
        <w:t xml:space="preserve"> </w:t>
      </w:r>
      <w:proofErr w:type="spellStart"/>
      <w:r w:rsidRPr="00DB25DC">
        <w:t>mengenai</w:t>
      </w:r>
      <w:proofErr w:type="spellEnd"/>
      <w:r w:rsidRPr="00DB25DC">
        <w:t xml:space="preserve"> outsourcing </w:t>
      </w:r>
      <w:proofErr w:type="spellStart"/>
      <w:r w:rsidRPr="00DB25DC">
        <w:t>dimana</w:t>
      </w:r>
      <w:proofErr w:type="spellEnd"/>
      <w:r w:rsidRPr="00DB25DC">
        <w:t xml:space="preserve"> </w:t>
      </w:r>
      <w:proofErr w:type="spellStart"/>
      <w:r w:rsidRPr="00DB25DC">
        <w:t>perlindungan</w:t>
      </w:r>
      <w:proofErr w:type="spellEnd"/>
      <w:r w:rsidRPr="00DB25DC">
        <w:t xml:space="preserve"> </w:t>
      </w:r>
      <w:proofErr w:type="spellStart"/>
      <w:r w:rsidRPr="00DB25DC">
        <w:t>hukum</w:t>
      </w:r>
      <w:proofErr w:type="spellEnd"/>
      <w:r w:rsidRPr="00DB25DC">
        <w:t xml:space="preserve"> </w:t>
      </w:r>
      <w:proofErr w:type="spellStart"/>
      <w:r w:rsidRPr="00DB25DC">
        <w:t>bagi</w:t>
      </w:r>
      <w:proofErr w:type="spellEnd"/>
      <w:r w:rsidRPr="00DB25DC">
        <w:t xml:space="preserve"> </w:t>
      </w:r>
      <w:proofErr w:type="spellStart"/>
      <w:r w:rsidRPr="00DB25DC">
        <w:t>pekerja</w:t>
      </w:r>
      <w:proofErr w:type="spellEnd"/>
      <w:r w:rsidRPr="00DB25DC">
        <w:t xml:space="preserve"> </w:t>
      </w:r>
      <w:proofErr w:type="spellStart"/>
      <w:r w:rsidRPr="00DB25DC">
        <w:t>lebih</w:t>
      </w:r>
      <w:proofErr w:type="spellEnd"/>
      <w:r w:rsidRPr="00DB25DC">
        <w:t xml:space="preserve"> </w:t>
      </w:r>
      <w:proofErr w:type="spellStart"/>
      <w:r w:rsidRPr="00DB25DC">
        <w:t>ditingkatkan</w:t>
      </w:r>
      <w:proofErr w:type="spellEnd"/>
      <w:r w:rsidRPr="00DB25DC">
        <w:t xml:space="preserve">, </w:t>
      </w:r>
      <w:proofErr w:type="spellStart"/>
      <w:r w:rsidRPr="00DB25DC">
        <w:t>menentukan</w:t>
      </w:r>
      <w:proofErr w:type="spellEnd"/>
      <w:r w:rsidRPr="00DB25DC">
        <w:t xml:space="preserve"> </w:t>
      </w:r>
      <w:proofErr w:type="spellStart"/>
      <w:r w:rsidRPr="00DB25DC">
        <w:t>sanksi</w:t>
      </w:r>
      <w:proofErr w:type="spellEnd"/>
      <w:r w:rsidRPr="00DB25DC">
        <w:t xml:space="preserve"> dan </w:t>
      </w:r>
      <w:proofErr w:type="spellStart"/>
      <w:r w:rsidRPr="00DB25DC">
        <w:t>penegakan</w:t>
      </w:r>
      <w:proofErr w:type="spellEnd"/>
      <w:r w:rsidRPr="00DB25DC">
        <w:t xml:space="preserve"> </w:t>
      </w:r>
      <w:proofErr w:type="spellStart"/>
      <w:r w:rsidRPr="00DB25DC">
        <w:t>hukumnya</w:t>
      </w:r>
      <w:proofErr w:type="spellEnd"/>
      <w:r w:rsidRPr="00DB25DC">
        <w:t xml:space="preserve"> </w:t>
      </w:r>
      <w:proofErr w:type="spellStart"/>
      <w:r w:rsidRPr="00DB25DC">
        <w:t>bagi</w:t>
      </w:r>
      <w:proofErr w:type="spellEnd"/>
      <w:r w:rsidRPr="00DB25DC">
        <w:t xml:space="preserve"> </w:t>
      </w:r>
      <w:proofErr w:type="spellStart"/>
      <w:r w:rsidRPr="00DB25DC">
        <w:t>pihak</w:t>
      </w:r>
      <w:proofErr w:type="spellEnd"/>
      <w:r w:rsidRPr="00DB25DC">
        <w:t xml:space="preserve"> yang </w:t>
      </w:r>
      <w:proofErr w:type="spellStart"/>
      <w:r w:rsidRPr="00DB25DC">
        <w:t>melakukan</w:t>
      </w:r>
      <w:proofErr w:type="spellEnd"/>
      <w:r w:rsidRPr="00DB25DC">
        <w:t xml:space="preserve"> </w:t>
      </w:r>
      <w:proofErr w:type="spellStart"/>
      <w:r w:rsidRPr="00DB25DC">
        <w:t>pelanggaran</w:t>
      </w:r>
      <w:proofErr w:type="spellEnd"/>
      <w:r w:rsidRPr="00DB25DC">
        <w:t xml:space="preserve">, </w:t>
      </w:r>
      <w:proofErr w:type="spellStart"/>
      <w:r w:rsidRPr="00DB25DC">
        <w:t>serta</w:t>
      </w:r>
      <w:proofErr w:type="spellEnd"/>
      <w:r w:rsidRPr="00DB25DC">
        <w:t xml:space="preserve"> </w:t>
      </w:r>
      <w:proofErr w:type="spellStart"/>
      <w:r w:rsidRPr="00DB25DC">
        <w:t>melakukan</w:t>
      </w:r>
      <w:proofErr w:type="spellEnd"/>
      <w:r w:rsidRPr="00DB25DC">
        <w:t xml:space="preserve"> </w:t>
      </w:r>
      <w:proofErr w:type="spellStart"/>
      <w:r w:rsidRPr="00DB25DC">
        <w:t>pengawasan</w:t>
      </w:r>
      <w:proofErr w:type="spellEnd"/>
      <w:r w:rsidRPr="00DB25DC">
        <w:t xml:space="preserve"> yang </w:t>
      </w:r>
      <w:proofErr w:type="spellStart"/>
      <w:r w:rsidRPr="00DB25DC">
        <w:t>lebih</w:t>
      </w:r>
      <w:proofErr w:type="spellEnd"/>
      <w:r w:rsidRPr="00DB25DC">
        <w:t xml:space="preserve"> </w:t>
      </w:r>
      <w:proofErr w:type="spellStart"/>
      <w:r w:rsidRPr="00DB25DC">
        <w:t>intensif</w:t>
      </w:r>
      <w:proofErr w:type="spellEnd"/>
      <w:r w:rsidRPr="00DB25DC">
        <w:t xml:space="preserve"> </w:t>
      </w:r>
      <w:proofErr w:type="spellStart"/>
      <w:r w:rsidRPr="00DB25DC">
        <w:t>terhadap</w:t>
      </w:r>
      <w:proofErr w:type="spellEnd"/>
      <w:r w:rsidRPr="00DB25DC">
        <w:t xml:space="preserve"> </w:t>
      </w:r>
      <w:proofErr w:type="spellStart"/>
      <w:r w:rsidRPr="00DB25DC">
        <w:t>pelaksanaan</w:t>
      </w:r>
      <w:proofErr w:type="spellEnd"/>
      <w:r w:rsidRPr="00DB25DC">
        <w:t xml:space="preserve"> outsourcing.</w:t>
      </w:r>
    </w:p>
    <w:p w14:paraId="1199DB1A" w14:textId="77777777" w:rsidR="00686BEB" w:rsidRPr="002A31ED" w:rsidRDefault="00686BEB" w:rsidP="006C4A88">
      <w:pPr>
        <w:pStyle w:val="BodyText"/>
        <w:jc w:val="both"/>
        <w:rPr>
          <w:b/>
          <w:bCs/>
          <w:lang w:val="id-ID"/>
        </w:rPr>
      </w:pPr>
      <w:r w:rsidRPr="006D20BC">
        <w:rPr>
          <w:lang w:val="id-ID"/>
        </w:rPr>
        <w:t xml:space="preserve">       </w:t>
      </w:r>
    </w:p>
    <w:p w14:paraId="5167C724" w14:textId="42777466" w:rsidR="00CB18E9" w:rsidRPr="00751DBE" w:rsidRDefault="00111803" w:rsidP="006C4A88">
      <w:pPr>
        <w:pStyle w:val="BodyText"/>
        <w:jc w:val="both"/>
        <w:rPr>
          <w:b/>
          <w:bCs/>
        </w:rPr>
      </w:pPr>
      <w:r w:rsidRPr="00751DBE">
        <w:rPr>
          <w:b/>
          <w:bCs/>
        </w:rPr>
        <w:t xml:space="preserve">Kata </w:t>
      </w:r>
      <w:proofErr w:type="spellStart"/>
      <w:r w:rsidRPr="00751DBE">
        <w:rPr>
          <w:b/>
          <w:bCs/>
        </w:rPr>
        <w:t>Kunci</w:t>
      </w:r>
      <w:proofErr w:type="spellEnd"/>
      <w:r w:rsidRPr="00751DBE">
        <w:rPr>
          <w:b/>
          <w:bCs/>
        </w:rPr>
        <w:t xml:space="preserve">: </w:t>
      </w:r>
      <w:proofErr w:type="spellStart"/>
      <w:r w:rsidR="00DB25DC" w:rsidRPr="00DD34B8">
        <w:rPr>
          <w:rFonts w:ascii="Cambria" w:eastAsia="Cambria" w:hAnsi="Cambria" w:cs="Cambria"/>
          <w:sz w:val="22"/>
          <w:szCs w:val="22"/>
        </w:rPr>
        <w:t>Perlindungan</w:t>
      </w:r>
      <w:proofErr w:type="spellEnd"/>
      <w:r w:rsidR="00DB25DC" w:rsidRPr="00DD34B8">
        <w:rPr>
          <w:rFonts w:ascii="Cambria" w:eastAsia="Cambria" w:hAnsi="Cambria" w:cs="Cambria"/>
          <w:sz w:val="22"/>
          <w:szCs w:val="22"/>
        </w:rPr>
        <w:t xml:space="preserve"> </w:t>
      </w:r>
      <w:proofErr w:type="spellStart"/>
      <w:r w:rsidR="00DB25DC" w:rsidRPr="00DD34B8">
        <w:rPr>
          <w:rFonts w:ascii="Cambria" w:eastAsia="Cambria" w:hAnsi="Cambria" w:cs="Cambria"/>
          <w:sz w:val="22"/>
          <w:szCs w:val="22"/>
        </w:rPr>
        <w:t>hukum</w:t>
      </w:r>
      <w:proofErr w:type="spellEnd"/>
      <w:r w:rsidR="00DB25DC" w:rsidRPr="00DD34B8">
        <w:rPr>
          <w:rFonts w:ascii="Cambria" w:eastAsia="Cambria" w:hAnsi="Cambria" w:cs="Cambria"/>
          <w:sz w:val="22"/>
          <w:szCs w:val="22"/>
        </w:rPr>
        <w:t xml:space="preserve">, outsourcing, </w:t>
      </w:r>
      <w:proofErr w:type="spellStart"/>
      <w:r w:rsidR="00DB25DC" w:rsidRPr="00DD34B8">
        <w:rPr>
          <w:rFonts w:ascii="Cambria" w:eastAsia="Cambria" w:hAnsi="Cambria" w:cs="Cambria"/>
          <w:sz w:val="22"/>
          <w:szCs w:val="22"/>
        </w:rPr>
        <w:t>kelangsungan</w:t>
      </w:r>
      <w:proofErr w:type="spellEnd"/>
      <w:r w:rsidR="00DB25DC" w:rsidRPr="00DD34B8">
        <w:rPr>
          <w:rFonts w:ascii="Cambria" w:eastAsia="Cambria" w:hAnsi="Cambria" w:cs="Cambria"/>
          <w:sz w:val="22"/>
          <w:szCs w:val="22"/>
        </w:rPr>
        <w:t xml:space="preserve"> </w:t>
      </w:r>
      <w:proofErr w:type="spellStart"/>
      <w:r w:rsidR="00DB25DC" w:rsidRPr="00DD34B8">
        <w:rPr>
          <w:rFonts w:ascii="Cambria" w:eastAsia="Cambria" w:hAnsi="Cambria" w:cs="Cambria"/>
          <w:sz w:val="22"/>
          <w:szCs w:val="22"/>
        </w:rPr>
        <w:t>bekerja</w:t>
      </w:r>
      <w:proofErr w:type="spellEnd"/>
    </w:p>
    <w:p w14:paraId="4575A976" w14:textId="77777777" w:rsidR="00F03358" w:rsidRPr="00111803" w:rsidRDefault="00F03358" w:rsidP="00DC62FD">
      <w:pPr>
        <w:pStyle w:val="BodyText"/>
        <w:rPr>
          <w:b/>
          <w:bCs/>
          <w:kern w:val="2"/>
        </w:rPr>
      </w:pPr>
    </w:p>
    <w:p w14:paraId="27A16B96" w14:textId="77777777" w:rsidR="00CB18E9" w:rsidRDefault="00CB18E9" w:rsidP="00DC62FD">
      <w:pPr>
        <w:pStyle w:val="BodyText"/>
        <w:rPr>
          <w:kern w:val="2"/>
          <w:lang w:val="id-ID"/>
        </w:rPr>
      </w:pPr>
    </w:p>
    <w:p w14:paraId="7CDF6080" w14:textId="154F8B58" w:rsidR="00CB18E9" w:rsidRDefault="00CB18E9" w:rsidP="00DC62FD">
      <w:pPr>
        <w:pStyle w:val="BodyText"/>
        <w:rPr>
          <w:kern w:val="2"/>
          <w:lang w:val="id-ID"/>
        </w:rPr>
        <w:sectPr w:rsidR="00CB18E9" w:rsidSect="008B3D82">
          <w:headerReference w:type="default" r:id="rId8"/>
          <w:footerReference w:type="default" r:id="rId9"/>
          <w:pgSz w:w="11910" w:h="16840"/>
          <w:pgMar w:top="1134" w:right="1134" w:bottom="1134" w:left="1134" w:header="720" w:footer="720" w:gutter="0"/>
          <w:pgNumType w:start="1"/>
          <w:cols w:space="720"/>
          <w:docGrid w:linePitch="299"/>
        </w:sectPr>
      </w:pPr>
    </w:p>
    <w:p w14:paraId="02E5515A" w14:textId="52FC286D" w:rsidR="004973E0" w:rsidRDefault="001B0F5A" w:rsidP="00DC62FD">
      <w:pPr>
        <w:pStyle w:val="BodyText"/>
        <w:numPr>
          <w:ilvl w:val="0"/>
          <w:numId w:val="11"/>
        </w:numPr>
        <w:spacing w:line="360" w:lineRule="auto"/>
        <w:ind w:left="426" w:hanging="426"/>
        <w:rPr>
          <w:b/>
          <w:bCs/>
          <w:kern w:val="2"/>
          <w:lang w:val="fi-FI"/>
        </w:rPr>
      </w:pPr>
      <w:r w:rsidRPr="0075698B">
        <w:rPr>
          <w:b/>
          <w:bCs/>
          <w:kern w:val="2"/>
          <w:lang w:val="fi-FI"/>
        </w:rPr>
        <w:t>PENDAHULUAN</w:t>
      </w:r>
    </w:p>
    <w:p w14:paraId="60EED620" w14:textId="75CD3ED2" w:rsidR="00DB25DC" w:rsidRPr="00DB25DC" w:rsidRDefault="00DB25DC" w:rsidP="00DB25DC">
      <w:pPr>
        <w:pStyle w:val="BodyText"/>
        <w:spacing w:line="360" w:lineRule="auto"/>
        <w:ind w:firstLine="720"/>
        <w:jc w:val="both"/>
        <w:rPr>
          <w:kern w:val="2"/>
        </w:rPr>
      </w:pPr>
      <w:proofErr w:type="spellStart"/>
      <w:r w:rsidRPr="00DB25DC">
        <w:rPr>
          <w:kern w:val="2"/>
        </w:rPr>
        <w:t>Saat</w:t>
      </w:r>
      <w:proofErr w:type="spellEnd"/>
      <w:r w:rsidRPr="00DB25DC">
        <w:rPr>
          <w:kern w:val="2"/>
        </w:rPr>
        <w:t xml:space="preserve"> </w:t>
      </w:r>
      <w:proofErr w:type="spellStart"/>
      <w:r w:rsidRPr="00DB25DC">
        <w:rPr>
          <w:kern w:val="2"/>
        </w:rPr>
        <w:t>ini</w:t>
      </w:r>
      <w:proofErr w:type="spellEnd"/>
      <w:r w:rsidRPr="00DB25DC">
        <w:rPr>
          <w:kern w:val="2"/>
        </w:rPr>
        <w:t xml:space="preserve"> </w:t>
      </w:r>
      <w:proofErr w:type="spellStart"/>
      <w:r w:rsidRPr="00DB25DC">
        <w:rPr>
          <w:kern w:val="2"/>
        </w:rPr>
        <w:t>persaingan</w:t>
      </w:r>
      <w:proofErr w:type="spellEnd"/>
      <w:r w:rsidRPr="00DB25DC">
        <w:rPr>
          <w:kern w:val="2"/>
        </w:rPr>
        <w:t xml:space="preserve"> </w:t>
      </w:r>
      <w:proofErr w:type="spellStart"/>
      <w:r w:rsidRPr="00DB25DC">
        <w:rPr>
          <w:kern w:val="2"/>
        </w:rPr>
        <w:t>bisnis</w:t>
      </w:r>
      <w:proofErr w:type="spellEnd"/>
      <w:r w:rsidRPr="00DB25DC">
        <w:rPr>
          <w:kern w:val="2"/>
        </w:rPr>
        <w:t xml:space="preserve"> </w:t>
      </w:r>
      <w:proofErr w:type="spellStart"/>
      <w:r w:rsidRPr="00DB25DC">
        <w:rPr>
          <w:kern w:val="2"/>
        </w:rPr>
        <w:t>semakin</w:t>
      </w:r>
      <w:proofErr w:type="spellEnd"/>
      <w:r w:rsidRPr="00DB25DC">
        <w:rPr>
          <w:kern w:val="2"/>
        </w:rPr>
        <w:t xml:space="preserve"> </w:t>
      </w:r>
      <w:proofErr w:type="spellStart"/>
      <w:r w:rsidRPr="00DB25DC">
        <w:rPr>
          <w:kern w:val="2"/>
        </w:rPr>
        <w:t>ketat</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dituntut</w:t>
      </w:r>
      <w:proofErr w:type="spellEnd"/>
      <w:r w:rsidRPr="00DB25DC">
        <w:rPr>
          <w:kern w:val="2"/>
        </w:rPr>
        <w:t xml:space="preserve"> agar </w:t>
      </w:r>
      <w:proofErr w:type="spellStart"/>
      <w:r w:rsidRPr="00DB25DC">
        <w:rPr>
          <w:kern w:val="2"/>
        </w:rPr>
        <w:t>mampu</w:t>
      </w:r>
      <w:proofErr w:type="spellEnd"/>
      <w:r w:rsidRPr="00DB25DC">
        <w:rPr>
          <w:kern w:val="2"/>
        </w:rPr>
        <w:t xml:space="preserve"> </w:t>
      </w:r>
      <w:proofErr w:type="spellStart"/>
      <w:r w:rsidRPr="00DB25DC">
        <w:rPr>
          <w:kern w:val="2"/>
        </w:rPr>
        <w:t>menghasilkan</w:t>
      </w:r>
      <w:proofErr w:type="spellEnd"/>
      <w:r w:rsidRPr="00DB25DC">
        <w:rPr>
          <w:kern w:val="2"/>
        </w:rPr>
        <w:t xml:space="preserve"> profit </w:t>
      </w:r>
      <w:proofErr w:type="spellStart"/>
      <w:r w:rsidRPr="00DB25DC">
        <w:rPr>
          <w:kern w:val="2"/>
        </w:rPr>
        <w:t>dengan</w:t>
      </w:r>
      <w:proofErr w:type="spellEnd"/>
      <w:r w:rsidRPr="00DB25DC">
        <w:rPr>
          <w:kern w:val="2"/>
        </w:rPr>
        <w:t xml:space="preserve"> </w:t>
      </w:r>
      <w:proofErr w:type="spellStart"/>
      <w:r w:rsidRPr="00DB25DC">
        <w:rPr>
          <w:kern w:val="2"/>
        </w:rPr>
        <w:t>mengefektifkan</w:t>
      </w:r>
      <w:proofErr w:type="spellEnd"/>
      <w:r w:rsidRPr="00DB25DC">
        <w:rPr>
          <w:kern w:val="2"/>
        </w:rPr>
        <w:t xml:space="preserve"> </w:t>
      </w:r>
      <w:proofErr w:type="spellStart"/>
      <w:r w:rsidRPr="00DB25DC">
        <w:rPr>
          <w:kern w:val="2"/>
        </w:rPr>
        <w:t>biaya</w:t>
      </w:r>
      <w:proofErr w:type="spellEnd"/>
      <w:r w:rsidRPr="00DB25DC">
        <w:rPr>
          <w:kern w:val="2"/>
        </w:rPr>
        <w:t xml:space="preserve"> </w:t>
      </w:r>
      <w:proofErr w:type="spellStart"/>
      <w:r w:rsidRPr="00DB25DC">
        <w:rPr>
          <w:kern w:val="2"/>
        </w:rPr>
        <w:t>produksi</w:t>
      </w:r>
      <w:proofErr w:type="spellEnd"/>
      <w:r w:rsidRPr="00DB25DC">
        <w:rPr>
          <w:kern w:val="2"/>
        </w:rPr>
        <w:t xml:space="preserve">. Banyak Perusahaan yang </w:t>
      </w:r>
      <w:proofErr w:type="spellStart"/>
      <w:r w:rsidRPr="00DB25DC">
        <w:rPr>
          <w:kern w:val="2"/>
        </w:rPr>
        <w:t>memilih</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menerapkan</w:t>
      </w:r>
      <w:proofErr w:type="spellEnd"/>
      <w:r w:rsidRPr="00DB25DC">
        <w:rPr>
          <w:kern w:val="2"/>
        </w:rPr>
        <w:t xml:space="preserve"> </w:t>
      </w:r>
      <w:proofErr w:type="spellStart"/>
      <w:r w:rsidRPr="00DB25DC">
        <w:rPr>
          <w:kern w:val="2"/>
        </w:rPr>
        <w:t>sistem</w:t>
      </w:r>
      <w:proofErr w:type="spellEnd"/>
      <w:r w:rsidRPr="00DB25DC">
        <w:rPr>
          <w:kern w:val="2"/>
        </w:rPr>
        <w:t xml:space="preserve"> outsourcing </w:t>
      </w:r>
      <w:proofErr w:type="spellStart"/>
      <w:r w:rsidRPr="00DB25DC">
        <w:rPr>
          <w:kern w:val="2"/>
        </w:rPr>
        <w:t>karena</w:t>
      </w:r>
      <w:proofErr w:type="spellEnd"/>
      <w:r w:rsidRPr="00DB25DC">
        <w:rPr>
          <w:kern w:val="2"/>
        </w:rPr>
        <w:t xml:space="preserve"> </w:t>
      </w:r>
      <w:proofErr w:type="spellStart"/>
      <w:r w:rsidRPr="00DB25DC">
        <w:rPr>
          <w:kern w:val="2"/>
        </w:rPr>
        <w:t>sistem</w:t>
      </w:r>
      <w:proofErr w:type="spellEnd"/>
      <w:r w:rsidRPr="00DB25DC">
        <w:rPr>
          <w:kern w:val="2"/>
        </w:rPr>
        <w:t xml:space="preserve"> </w:t>
      </w:r>
      <w:proofErr w:type="spellStart"/>
      <w:r w:rsidRPr="00DB25DC">
        <w:rPr>
          <w:kern w:val="2"/>
        </w:rPr>
        <w:t>ini</w:t>
      </w:r>
      <w:proofErr w:type="spellEnd"/>
      <w:r w:rsidRPr="00DB25DC">
        <w:rPr>
          <w:kern w:val="2"/>
        </w:rPr>
        <w:t xml:space="preserve"> </w:t>
      </w:r>
      <w:proofErr w:type="spellStart"/>
      <w:r w:rsidRPr="00DB25DC">
        <w:rPr>
          <w:kern w:val="2"/>
        </w:rPr>
        <w:t>dirasakan</w:t>
      </w:r>
      <w:proofErr w:type="spellEnd"/>
      <w:r w:rsidRPr="00DB25DC">
        <w:rPr>
          <w:kern w:val="2"/>
        </w:rPr>
        <w:t xml:space="preserve"> </w:t>
      </w:r>
      <w:proofErr w:type="spellStart"/>
      <w:r w:rsidRPr="00DB25DC">
        <w:rPr>
          <w:kern w:val="2"/>
        </w:rPr>
        <w:t>lebih</w:t>
      </w:r>
      <w:proofErr w:type="spellEnd"/>
      <w:r w:rsidRPr="00DB25DC">
        <w:rPr>
          <w:kern w:val="2"/>
        </w:rPr>
        <w:t xml:space="preserve"> </w:t>
      </w:r>
      <w:proofErr w:type="spellStart"/>
      <w:r w:rsidRPr="00DB25DC">
        <w:rPr>
          <w:kern w:val="2"/>
        </w:rPr>
        <w:t>efektif</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w:t>
      </w:r>
      <w:proofErr w:type="spellStart"/>
      <w:r w:rsidRPr="00DB25DC">
        <w:rPr>
          <w:kern w:val="2"/>
        </w:rPr>
        <w:t>menghemat</w:t>
      </w:r>
      <w:proofErr w:type="spellEnd"/>
      <w:r w:rsidRPr="00DB25DC">
        <w:rPr>
          <w:kern w:val="2"/>
        </w:rPr>
        <w:t xml:space="preserve"> </w:t>
      </w:r>
      <w:proofErr w:type="spellStart"/>
      <w:r w:rsidRPr="00DB25DC">
        <w:rPr>
          <w:kern w:val="2"/>
        </w:rPr>
        <w:t>biaya</w:t>
      </w:r>
      <w:proofErr w:type="spellEnd"/>
      <w:r w:rsidRPr="00DB25DC">
        <w:rPr>
          <w:kern w:val="2"/>
        </w:rPr>
        <w:t xml:space="preserve">, </w:t>
      </w:r>
      <w:proofErr w:type="spellStart"/>
      <w:r w:rsidRPr="00DB25DC">
        <w:rPr>
          <w:kern w:val="2"/>
        </w:rPr>
        <w:t>mengalokasikan</w:t>
      </w:r>
      <w:proofErr w:type="spellEnd"/>
      <w:r w:rsidRPr="00DB25DC">
        <w:rPr>
          <w:kern w:val="2"/>
        </w:rPr>
        <w:t xml:space="preserve"> </w:t>
      </w:r>
      <w:proofErr w:type="spellStart"/>
      <w:r w:rsidRPr="00DB25DC">
        <w:rPr>
          <w:kern w:val="2"/>
        </w:rPr>
        <w:t>sumber</w:t>
      </w:r>
      <w:proofErr w:type="spellEnd"/>
      <w:r w:rsidRPr="00DB25DC">
        <w:rPr>
          <w:kern w:val="2"/>
        </w:rPr>
        <w:t xml:space="preserve"> </w:t>
      </w:r>
      <w:proofErr w:type="spellStart"/>
      <w:r w:rsidRPr="00DB25DC">
        <w:rPr>
          <w:kern w:val="2"/>
        </w:rPr>
        <w:t>daya</w:t>
      </w:r>
      <w:proofErr w:type="spellEnd"/>
      <w:r w:rsidRPr="00DB25DC">
        <w:rPr>
          <w:kern w:val="2"/>
        </w:rPr>
        <w:t xml:space="preserve"> pada </w:t>
      </w:r>
      <w:proofErr w:type="spellStart"/>
      <w:r w:rsidRPr="00DB25DC">
        <w:rPr>
          <w:kern w:val="2"/>
        </w:rPr>
        <w:t>aktivitas</w:t>
      </w:r>
      <w:proofErr w:type="spellEnd"/>
      <w:r w:rsidRPr="00DB25DC">
        <w:rPr>
          <w:kern w:val="2"/>
        </w:rPr>
        <w:t xml:space="preserve"> yang </w:t>
      </w:r>
      <w:proofErr w:type="spellStart"/>
      <w:r w:rsidRPr="00DB25DC">
        <w:rPr>
          <w:kern w:val="2"/>
        </w:rPr>
        <w:t>lebih</w:t>
      </w:r>
      <w:proofErr w:type="spellEnd"/>
      <w:r w:rsidRPr="00DB25DC">
        <w:rPr>
          <w:kern w:val="2"/>
        </w:rPr>
        <w:t xml:space="preserve"> </w:t>
      </w:r>
      <w:proofErr w:type="spellStart"/>
      <w:r w:rsidRPr="00DB25DC">
        <w:rPr>
          <w:kern w:val="2"/>
        </w:rPr>
        <w:t>bernilai</w:t>
      </w:r>
      <w:proofErr w:type="spellEnd"/>
      <w:r w:rsidRPr="00DB25DC">
        <w:rPr>
          <w:kern w:val="2"/>
        </w:rPr>
        <w:t xml:space="preserve">, </w:t>
      </w:r>
      <w:proofErr w:type="spellStart"/>
      <w:r w:rsidRPr="00DB25DC">
        <w:rPr>
          <w:kern w:val="2"/>
        </w:rPr>
        <w:t>mengurangi</w:t>
      </w:r>
      <w:proofErr w:type="spellEnd"/>
      <w:r w:rsidRPr="00DB25DC">
        <w:rPr>
          <w:kern w:val="2"/>
        </w:rPr>
        <w:t xml:space="preserve"> </w:t>
      </w:r>
      <w:proofErr w:type="spellStart"/>
      <w:r w:rsidRPr="00DB25DC">
        <w:rPr>
          <w:kern w:val="2"/>
        </w:rPr>
        <w:t>kompetisi</w:t>
      </w:r>
      <w:proofErr w:type="spellEnd"/>
      <w:r w:rsidRPr="00DB25DC">
        <w:rPr>
          <w:kern w:val="2"/>
        </w:rPr>
        <w:t xml:space="preserve"> internal </w:t>
      </w:r>
      <w:proofErr w:type="spellStart"/>
      <w:r w:rsidRPr="00DB25DC">
        <w:rPr>
          <w:kern w:val="2"/>
        </w:rPr>
        <w:t>untuk</w:t>
      </w:r>
      <w:proofErr w:type="spellEnd"/>
      <w:r w:rsidRPr="00DB25DC">
        <w:rPr>
          <w:kern w:val="2"/>
        </w:rPr>
        <w:t xml:space="preserve"> modal, </w:t>
      </w:r>
      <w:proofErr w:type="spellStart"/>
      <w:r w:rsidRPr="00DB25DC">
        <w:rPr>
          <w:kern w:val="2"/>
        </w:rPr>
        <w:t>menjadikan</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lebih</w:t>
      </w:r>
      <w:proofErr w:type="spellEnd"/>
      <w:r w:rsidRPr="00DB25DC">
        <w:rPr>
          <w:kern w:val="2"/>
        </w:rPr>
        <w:t xml:space="preserve"> </w:t>
      </w:r>
      <w:proofErr w:type="spellStart"/>
      <w:r w:rsidRPr="00DB25DC">
        <w:rPr>
          <w:kern w:val="2"/>
        </w:rPr>
        <w:t>cepat</w:t>
      </w:r>
      <w:proofErr w:type="spellEnd"/>
      <w:r w:rsidRPr="00DB25DC">
        <w:rPr>
          <w:kern w:val="2"/>
        </w:rPr>
        <w:t xml:space="preserve"> dan </w:t>
      </w:r>
      <w:proofErr w:type="spellStart"/>
      <w:r w:rsidRPr="00DB25DC">
        <w:rPr>
          <w:kern w:val="2"/>
        </w:rPr>
        <w:t>responsif</w:t>
      </w:r>
      <w:proofErr w:type="spellEnd"/>
      <w:r w:rsidRPr="00DB25DC">
        <w:rPr>
          <w:kern w:val="2"/>
        </w:rPr>
        <w:t xml:space="preserve">, dan </w:t>
      </w:r>
      <w:proofErr w:type="spellStart"/>
      <w:r w:rsidRPr="00DB25DC">
        <w:rPr>
          <w:kern w:val="2"/>
        </w:rPr>
        <w:t>bahkan</w:t>
      </w:r>
      <w:proofErr w:type="spellEnd"/>
      <w:r w:rsidRPr="00DB25DC">
        <w:rPr>
          <w:kern w:val="2"/>
        </w:rPr>
        <w:t xml:space="preserve"> </w:t>
      </w:r>
      <w:proofErr w:type="spellStart"/>
      <w:r w:rsidRPr="00DB25DC">
        <w:rPr>
          <w:kern w:val="2"/>
        </w:rPr>
        <w:t>meningkatkan</w:t>
      </w:r>
      <w:proofErr w:type="spellEnd"/>
      <w:r w:rsidRPr="00DB25DC">
        <w:rPr>
          <w:kern w:val="2"/>
        </w:rPr>
        <w:t xml:space="preserve"> </w:t>
      </w:r>
      <w:proofErr w:type="spellStart"/>
      <w:r w:rsidRPr="00DB25DC">
        <w:rPr>
          <w:kern w:val="2"/>
        </w:rPr>
        <w:t>tingkat</w:t>
      </w:r>
      <w:proofErr w:type="spellEnd"/>
      <w:r w:rsidRPr="00DB25DC">
        <w:rPr>
          <w:kern w:val="2"/>
        </w:rPr>
        <w:t xml:space="preserve"> </w:t>
      </w:r>
      <w:proofErr w:type="spellStart"/>
      <w:r w:rsidRPr="00DB25DC">
        <w:rPr>
          <w:kern w:val="2"/>
        </w:rPr>
        <w:t>inovasi</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Manajer</w:t>
      </w:r>
      <w:proofErr w:type="spellEnd"/>
      <w:r w:rsidRPr="00DB25DC">
        <w:rPr>
          <w:kern w:val="2"/>
        </w:rPr>
        <w:t xml:space="preserve"> dan </w:t>
      </w:r>
      <w:proofErr w:type="spellStart"/>
      <w:r w:rsidRPr="00DB25DC">
        <w:rPr>
          <w:kern w:val="2"/>
        </w:rPr>
        <w:t>eksekutif</w:t>
      </w:r>
      <w:proofErr w:type="spellEnd"/>
      <w:r w:rsidRPr="00DB25DC">
        <w:rPr>
          <w:kern w:val="2"/>
        </w:rPr>
        <w:t xml:space="preserve"> </w:t>
      </w:r>
      <w:proofErr w:type="spellStart"/>
      <w:r w:rsidRPr="00DB25DC">
        <w:rPr>
          <w:kern w:val="2"/>
        </w:rPr>
        <w:t>sendiri</w:t>
      </w:r>
      <w:proofErr w:type="spellEnd"/>
      <w:r w:rsidRPr="00DB25DC">
        <w:rPr>
          <w:kern w:val="2"/>
        </w:rPr>
        <w:t xml:space="preserve"> </w:t>
      </w:r>
      <w:proofErr w:type="spellStart"/>
      <w:r w:rsidRPr="00DB25DC">
        <w:rPr>
          <w:kern w:val="2"/>
        </w:rPr>
        <w:t>dapat</w:t>
      </w:r>
      <w:proofErr w:type="spellEnd"/>
      <w:r w:rsidRPr="00DB25DC">
        <w:rPr>
          <w:kern w:val="2"/>
        </w:rPr>
        <w:t xml:space="preserve"> </w:t>
      </w:r>
      <w:proofErr w:type="spellStart"/>
      <w:r w:rsidRPr="00DB25DC">
        <w:rPr>
          <w:kern w:val="2"/>
        </w:rPr>
        <w:t>lebih</w:t>
      </w:r>
      <w:proofErr w:type="spellEnd"/>
      <w:r w:rsidRPr="00DB25DC">
        <w:rPr>
          <w:kern w:val="2"/>
        </w:rPr>
        <w:t xml:space="preserve"> </w:t>
      </w:r>
      <w:proofErr w:type="spellStart"/>
      <w:r w:rsidRPr="00DB25DC">
        <w:rPr>
          <w:kern w:val="2"/>
        </w:rPr>
        <w:t>baik</w:t>
      </w:r>
      <w:proofErr w:type="spellEnd"/>
      <w:r w:rsidRPr="00DB25DC">
        <w:rPr>
          <w:kern w:val="2"/>
        </w:rPr>
        <w:t xml:space="preserve"> </w:t>
      </w:r>
      <w:proofErr w:type="spellStart"/>
      <w:r w:rsidRPr="00DB25DC">
        <w:rPr>
          <w:kern w:val="2"/>
        </w:rPr>
        <w:t>memfokuskan</w:t>
      </w:r>
      <w:proofErr w:type="spellEnd"/>
      <w:r w:rsidRPr="00DB25DC">
        <w:rPr>
          <w:kern w:val="2"/>
        </w:rPr>
        <w:t xml:space="preserve"> </w:t>
      </w:r>
      <w:proofErr w:type="spellStart"/>
      <w:r w:rsidRPr="00DB25DC">
        <w:rPr>
          <w:kern w:val="2"/>
        </w:rPr>
        <w:t>tenaga</w:t>
      </w:r>
      <w:proofErr w:type="spellEnd"/>
      <w:r w:rsidRPr="00DB25DC">
        <w:rPr>
          <w:kern w:val="2"/>
        </w:rPr>
        <w:t xml:space="preserve"> dan </w:t>
      </w:r>
      <w:proofErr w:type="spellStart"/>
      <w:r w:rsidRPr="00DB25DC">
        <w:rPr>
          <w:kern w:val="2"/>
        </w:rPr>
        <w:t>pikiran</w:t>
      </w:r>
      <w:proofErr w:type="spellEnd"/>
      <w:r w:rsidRPr="00DB25DC">
        <w:rPr>
          <w:kern w:val="2"/>
        </w:rPr>
        <w:t xml:space="preserve"> </w:t>
      </w:r>
      <w:proofErr w:type="spellStart"/>
      <w:r w:rsidRPr="00DB25DC">
        <w:rPr>
          <w:kern w:val="2"/>
        </w:rPr>
        <w:t>mereka</w:t>
      </w:r>
      <w:proofErr w:type="spellEnd"/>
      <w:r w:rsidRPr="00DB25DC">
        <w:rPr>
          <w:kern w:val="2"/>
        </w:rPr>
        <w:t xml:space="preserve"> pada </w:t>
      </w:r>
      <w:proofErr w:type="spellStart"/>
      <w:r w:rsidRPr="00DB25DC">
        <w:rPr>
          <w:kern w:val="2"/>
        </w:rPr>
        <w:t>hal-hal</w:t>
      </w:r>
      <w:proofErr w:type="spellEnd"/>
      <w:r w:rsidRPr="00DB25DC">
        <w:rPr>
          <w:kern w:val="2"/>
        </w:rPr>
        <w:t xml:space="preserve"> </w:t>
      </w:r>
      <w:proofErr w:type="spellStart"/>
      <w:r w:rsidRPr="00DB25DC">
        <w:rPr>
          <w:kern w:val="2"/>
        </w:rPr>
        <w:t>eksternal</w:t>
      </w:r>
      <w:proofErr w:type="spellEnd"/>
      <w:r w:rsidRPr="00DB25DC">
        <w:rPr>
          <w:kern w:val="2"/>
        </w:rPr>
        <w:t xml:space="preserve">, </w:t>
      </w:r>
      <w:proofErr w:type="spellStart"/>
      <w:r w:rsidRPr="00DB25DC">
        <w:rPr>
          <w:kern w:val="2"/>
        </w:rPr>
        <w:t>seperti</w:t>
      </w:r>
      <w:proofErr w:type="spellEnd"/>
      <w:r w:rsidRPr="00DB25DC">
        <w:rPr>
          <w:kern w:val="2"/>
        </w:rPr>
        <w:t xml:space="preserve"> </w:t>
      </w:r>
      <w:proofErr w:type="spellStart"/>
      <w:r w:rsidRPr="00DB25DC">
        <w:rPr>
          <w:kern w:val="2"/>
        </w:rPr>
        <w:t>pelanggan</w:t>
      </w:r>
      <w:proofErr w:type="spellEnd"/>
      <w:r w:rsidRPr="00DB25DC">
        <w:rPr>
          <w:kern w:val="2"/>
        </w:rPr>
        <w:t xml:space="preserve"> </w:t>
      </w:r>
      <w:proofErr w:type="spellStart"/>
      <w:r w:rsidRPr="00DB25DC">
        <w:rPr>
          <w:kern w:val="2"/>
        </w:rPr>
        <w:t>daripada</w:t>
      </w:r>
      <w:proofErr w:type="spellEnd"/>
      <w:r w:rsidRPr="00DB25DC">
        <w:rPr>
          <w:kern w:val="2"/>
        </w:rPr>
        <w:t xml:space="preserve"> </w:t>
      </w:r>
      <w:proofErr w:type="spellStart"/>
      <w:r w:rsidRPr="00DB25DC">
        <w:rPr>
          <w:kern w:val="2"/>
        </w:rPr>
        <w:t>operasi</w:t>
      </w:r>
      <w:proofErr w:type="spellEnd"/>
      <w:r w:rsidRPr="00DB25DC">
        <w:rPr>
          <w:kern w:val="2"/>
        </w:rPr>
        <w:t xml:space="preserve"> </w:t>
      </w:r>
      <w:proofErr w:type="spellStart"/>
      <w:r w:rsidRPr="00DB25DC">
        <w:rPr>
          <w:kern w:val="2"/>
        </w:rPr>
        <w:t>sehari-hari</w:t>
      </w:r>
      <w:proofErr w:type="spellEnd"/>
      <w:r w:rsidRPr="00DB25DC">
        <w:rPr>
          <w:kern w:val="2"/>
        </w:rPr>
        <w:t>.</w:t>
      </w:r>
      <w:r w:rsidR="0021052C">
        <w:rPr>
          <w:rStyle w:val="FootnoteReference"/>
          <w:kern w:val="2"/>
        </w:rPr>
        <w:footnoteReference w:id="1"/>
      </w:r>
      <w:r w:rsidRPr="00DB25DC">
        <w:rPr>
          <w:kern w:val="2"/>
        </w:rPr>
        <w:t xml:space="preserve">  </w:t>
      </w:r>
    </w:p>
    <w:p w14:paraId="45996304" w14:textId="4F81FA6D" w:rsidR="00DB25DC" w:rsidRPr="00DB25DC" w:rsidRDefault="00DB25DC" w:rsidP="00DB25DC">
      <w:pPr>
        <w:pStyle w:val="BodyText"/>
        <w:spacing w:line="360" w:lineRule="auto"/>
        <w:ind w:firstLine="720"/>
        <w:jc w:val="both"/>
        <w:rPr>
          <w:kern w:val="2"/>
        </w:rPr>
      </w:pPr>
      <w:proofErr w:type="spellStart"/>
      <w:r w:rsidRPr="00DB25DC">
        <w:rPr>
          <w:kern w:val="2"/>
        </w:rPr>
        <w:t>Sistem</w:t>
      </w:r>
      <w:proofErr w:type="spellEnd"/>
      <w:r w:rsidRPr="00DB25DC">
        <w:rPr>
          <w:kern w:val="2"/>
        </w:rPr>
        <w:t xml:space="preserve"> outsourcing </w:t>
      </w:r>
      <w:proofErr w:type="spellStart"/>
      <w:r w:rsidRPr="00DB25DC">
        <w:rPr>
          <w:kern w:val="2"/>
        </w:rPr>
        <w:t>telah</w:t>
      </w:r>
      <w:proofErr w:type="spellEnd"/>
      <w:r w:rsidRPr="00DB25DC">
        <w:rPr>
          <w:kern w:val="2"/>
        </w:rPr>
        <w:t xml:space="preserve"> </w:t>
      </w:r>
      <w:proofErr w:type="spellStart"/>
      <w:r w:rsidRPr="00DB25DC">
        <w:rPr>
          <w:kern w:val="2"/>
        </w:rPr>
        <w:t>memiliki</w:t>
      </w:r>
      <w:proofErr w:type="spellEnd"/>
      <w:r w:rsidRPr="00DB25DC">
        <w:rPr>
          <w:kern w:val="2"/>
        </w:rPr>
        <w:t xml:space="preserve"> </w:t>
      </w:r>
      <w:proofErr w:type="spellStart"/>
      <w:r w:rsidRPr="00DB25DC">
        <w:rPr>
          <w:kern w:val="2"/>
        </w:rPr>
        <w:t>landasan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sehingga</w:t>
      </w:r>
      <w:proofErr w:type="spellEnd"/>
      <w:r w:rsidRPr="00DB25DC">
        <w:rPr>
          <w:kern w:val="2"/>
        </w:rPr>
        <w:t xml:space="preserve"> </w:t>
      </w:r>
      <w:proofErr w:type="spellStart"/>
      <w:r w:rsidRPr="00DB25DC">
        <w:rPr>
          <w:kern w:val="2"/>
        </w:rPr>
        <w:t>potensi</w:t>
      </w:r>
      <w:proofErr w:type="spellEnd"/>
      <w:r w:rsidRPr="00DB25DC">
        <w:rPr>
          <w:kern w:val="2"/>
        </w:rPr>
        <w:t xml:space="preserve"> </w:t>
      </w:r>
      <w:proofErr w:type="spellStart"/>
      <w:r w:rsidRPr="00DB25DC">
        <w:rPr>
          <w:kern w:val="2"/>
        </w:rPr>
        <w:t>bisnis</w:t>
      </w:r>
      <w:proofErr w:type="spellEnd"/>
      <w:r w:rsidRPr="00DB25DC">
        <w:rPr>
          <w:kern w:val="2"/>
        </w:rPr>
        <w:t xml:space="preserve"> </w:t>
      </w:r>
      <w:proofErr w:type="spellStart"/>
      <w:r w:rsidRPr="00DB25DC">
        <w:rPr>
          <w:kern w:val="2"/>
        </w:rPr>
        <w:t>melalui</w:t>
      </w:r>
      <w:proofErr w:type="spellEnd"/>
      <w:r w:rsidRPr="00DB25DC">
        <w:rPr>
          <w:kern w:val="2"/>
        </w:rPr>
        <w:t xml:space="preserve"> </w:t>
      </w:r>
      <w:proofErr w:type="spellStart"/>
      <w:r w:rsidRPr="00DB25DC">
        <w:rPr>
          <w:kern w:val="2"/>
        </w:rPr>
        <w:t>sistem</w:t>
      </w:r>
      <w:proofErr w:type="spellEnd"/>
      <w:r w:rsidRPr="00DB25DC">
        <w:rPr>
          <w:kern w:val="2"/>
        </w:rPr>
        <w:t xml:space="preserve"> </w:t>
      </w:r>
      <w:proofErr w:type="spellStart"/>
      <w:r w:rsidRPr="00DB25DC">
        <w:rPr>
          <w:kern w:val="2"/>
        </w:rPr>
        <w:t>ini</w:t>
      </w:r>
      <w:proofErr w:type="spellEnd"/>
      <w:r w:rsidRPr="00DB25DC">
        <w:rPr>
          <w:kern w:val="2"/>
        </w:rPr>
        <w:t xml:space="preserve"> di masa </w:t>
      </w:r>
      <w:proofErr w:type="spellStart"/>
      <w:r w:rsidRPr="00DB25DC">
        <w:rPr>
          <w:kern w:val="2"/>
        </w:rPr>
        <w:t>datang</w:t>
      </w:r>
      <w:proofErr w:type="spellEnd"/>
      <w:r w:rsidRPr="00DB25DC">
        <w:rPr>
          <w:kern w:val="2"/>
        </w:rPr>
        <w:t xml:space="preserve"> sangat </w:t>
      </w:r>
      <w:proofErr w:type="spellStart"/>
      <w:r w:rsidRPr="00DB25DC">
        <w:rPr>
          <w:kern w:val="2"/>
        </w:rPr>
        <w:t>luas</w:t>
      </w:r>
      <w:proofErr w:type="spellEnd"/>
      <w:r w:rsidRPr="00DB25DC">
        <w:rPr>
          <w:kern w:val="2"/>
        </w:rPr>
        <w:t xml:space="preserve"> dan </w:t>
      </w:r>
      <w:proofErr w:type="spellStart"/>
      <w:r w:rsidRPr="00DB25DC">
        <w:rPr>
          <w:kern w:val="2"/>
        </w:rPr>
        <w:t>menjanjikan</w:t>
      </w:r>
      <w:proofErr w:type="spellEnd"/>
      <w:r w:rsidRPr="00DB25DC">
        <w:rPr>
          <w:kern w:val="2"/>
        </w:rPr>
        <w:t>.</w:t>
      </w:r>
      <w:r w:rsidR="001E40B6">
        <w:rPr>
          <w:rStyle w:val="FootnoteReference"/>
          <w:kern w:val="2"/>
        </w:rPr>
        <w:footnoteReference w:id="2"/>
      </w:r>
      <w:r w:rsidRPr="00DB25DC">
        <w:rPr>
          <w:kern w:val="2"/>
        </w:rPr>
        <w:t xml:space="preserve"> </w:t>
      </w:r>
      <w:proofErr w:type="spellStart"/>
      <w:r w:rsidRPr="00DB25DC">
        <w:rPr>
          <w:kern w:val="2"/>
        </w:rPr>
        <w:t>Terkait</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outsourcing, </w:t>
      </w:r>
      <w:proofErr w:type="spellStart"/>
      <w:r w:rsidRPr="00DB25DC">
        <w:rPr>
          <w:kern w:val="2"/>
        </w:rPr>
        <w:t>persaingan</w:t>
      </w:r>
      <w:proofErr w:type="spellEnd"/>
      <w:r w:rsidRPr="00DB25DC">
        <w:rPr>
          <w:kern w:val="2"/>
        </w:rPr>
        <w:t xml:space="preserve"> dunia </w:t>
      </w:r>
      <w:proofErr w:type="spellStart"/>
      <w:r w:rsidRPr="00DB25DC">
        <w:rPr>
          <w:kern w:val="2"/>
        </w:rPr>
        <w:t>bisnis</w:t>
      </w:r>
      <w:proofErr w:type="spellEnd"/>
      <w:r w:rsidRPr="00DB25DC">
        <w:rPr>
          <w:kern w:val="2"/>
        </w:rPr>
        <w:t xml:space="preserve"> yang </w:t>
      </w:r>
      <w:proofErr w:type="spellStart"/>
      <w:r w:rsidRPr="00DB25DC">
        <w:rPr>
          <w:kern w:val="2"/>
        </w:rPr>
        <w:t>begitu</w:t>
      </w:r>
      <w:proofErr w:type="spellEnd"/>
      <w:r w:rsidRPr="00DB25DC">
        <w:rPr>
          <w:kern w:val="2"/>
        </w:rPr>
        <w:t xml:space="preserve"> </w:t>
      </w:r>
      <w:proofErr w:type="spellStart"/>
      <w:r w:rsidRPr="00DB25DC">
        <w:rPr>
          <w:kern w:val="2"/>
        </w:rPr>
        <w:t>dinamis</w:t>
      </w:r>
      <w:proofErr w:type="spellEnd"/>
      <w:r w:rsidRPr="00DB25DC">
        <w:rPr>
          <w:kern w:val="2"/>
        </w:rPr>
        <w:t xml:space="preserve"> </w:t>
      </w:r>
      <w:proofErr w:type="spellStart"/>
      <w:r w:rsidRPr="00DB25DC">
        <w:rPr>
          <w:kern w:val="2"/>
        </w:rPr>
        <w:t>tentunya</w:t>
      </w:r>
      <w:proofErr w:type="spellEnd"/>
      <w:r w:rsidRPr="00DB25DC">
        <w:rPr>
          <w:kern w:val="2"/>
        </w:rPr>
        <w:t xml:space="preserve"> </w:t>
      </w:r>
      <w:proofErr w:type="spellStart"/>
      <w:r w:rsidRPr="00DB25DC">
        <w:rPr>
          <w:kern w:val="2"/>
        </w:rPr>
        <w:t>telah</w:t>
      </w:r>
      <w:proofErr w:type="spellEnd"/>
      <w:r w:rsidRPr="00DB25DC">
        <w:rPr>
          <w:kern w:val="2"/>
        </w:rPr>
        <w:t xml:space="preserve"> </w:t>
      </w:r>
      <w:proofErr w:type="spellStart"/>
      <w:r w:rsidRPr="00DB25DC">
        <w:rPr>
          <w:kern w:val="2"/>
        </w:rPr>
        <w:t>memaksa</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berkonsentrasi</w:t>
      </w:r>
      <w:proofErr w:type="spellEnd"/>
      <w:r w:rsidRPr="00DB25DC">
        <w:rPr>
          <w:kern w:val="2"/>
        </w:rPr>
        <w:t xml:space="preserve"> pada </w:t>
      </w:r>
      <w:proofErr w:type="spellStart"/>
      <w:r w:rsidRPr="00DB25DC">
        <w:rPr>
          <w:kern w:val="2"/>
        </w:rPr>
        <w:t>rangkaian</w:t>
      </w:r>
      <w:proofErr w:type="spellEnd"/>
      <w:r w:rsidRPr="00DB25DC">
        <w:rPr>
          <w:kern w:val="2"/>
        </w:rPr>
        <w:t xml:space="preserve"> proses </w:t>
      </w:r>
      <w:proofErr w:type="spellStart"/>
      <w:r w:rsidRPr="00DB25DC">
        <w:rPr>
          <w:kern w:val="2"/>
        </w:rPr>
        <w:t>atau</w:t>
      </w:r>
      <w:proofErr w:type="spellEnd"/>
      <w:r w:rsidRPr="00DB25DC">
        <w:rPr>
          <w:kern w:val="2"/>
        </w:rPr>
        <w:t xml:space="preserve"> </w:t>
      </w:r>
      <w:proofErr w:type="spellStart"/>
      <w:r w:rsidRPr="00DB25DC">
        <w:rPr>
          <w:kern w:val="2"/>
        </w:rPr>
        <w:t>aktivitas</w:t>
      </w:r>
      <w:proofErr w:type="spellEnd"/>
      <w:r w:rsidRPr="00DB25DC">
        <w:rPr>
          <w:kern w:val="2"/>
        </w:rPr>
        <w:t xml:space="preserve"> </w:t>
      </w:r>
      <w:proofErr w:type="spellStart"/>
      <w:r w:rsidRPr="00DB25DC">
        <w:rPr>
          <w:kern w:val="2"/>
        </w:rPr>
        <w:t>penciptaan</w:t>
      </w:r>
      <w:proofErr w:type="spellEnd"/>
      <w:r w:rsidRPr="00DB25DC">
        <w:rPr>
          <w:kern w:val="2"/>
        </w:rPr>
        <w:t xml:space="preserve"> </w:t>
      </w:r>
      <w:proofErr w:type="spellStart"/>
      <w:r w:rsidRPr="00DB25DC">
        <w:rPr>
          <w:kern w:val="2"/>
        </w:rPr>
        <w:t>produk</w:t>
      </w:r>
      <w:proofErr w:type="spellEnd"/>
      <w:r w:rsidRPr="00DB25DC">
        <w:rPr>
          <w:kern w:val="2"/>
        </w:rPr>
        <w:t xml:space="preserve"> dan </w:t>
      </w:r>
      <w:proofErr w:type="spellStart"/>
      <w:r w:rsidRPr="00DB25DC">
        <w:rPr>
          <w:kern w:val="2"/>
        </w:rPr>
        <w:t>jasa</w:t>
      </w:r>
      <w:proofErr w:type="spellEnd"/>
      <w:r w:rsidRPr="00DB25DC">
        <w:rPr>
          <w:kern w:val="2"/>
        </w:rPr>
        <w:t xml:space="preserve"> yang </w:t>
      </w:r>
      <w:proofErr w:type="spellStart"/>
      <w:r w:rsidRPr="00DB25DC">
        <w:rPr>
          <w:kern w:val="2"/>
        </w:rPr>
        <w:t>terkait</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kompetensi</w:t>
      </w:r>
      <w:proofErr w:type="spellEnd"/>
      <w:r w:rsidRPr="00DB25DC">
        <w:rPr>
          <w:kern w:val="2"/>
        </w:rPr>
        <w:t xml:space="preserve"> </w:t>
      </w:r>
      <w:proofErr w:type="spellStart"/>
      <w:r w:rsidRPr="00DB25DC">
        <w:rPr>
          <w:kern w:val="2"/>
        </w:rPr>
        <w:t>utamanya</w:t>
      </w:r>
      <w:proofErr w:type="spellEnd"/>
      <w:r w:rsidRPr="00DB25DC">
        <w:rPr>
          <w:kern w:val="2"/>
        </w:rPr>
        <w:t xml:space="preserve">. </w:t>
      </w:r>
      <w:proofErr w:type="spellStart"/>
      <w:r w:rsidRPr="00DB25DC">
        <w:rPr>
          <w:kern w:val="2"/>
        </w:rPr>
        <w:t>Konsekuensi</w:t>
      </w:r>
      <w:proofErr w:type="spellEnd"/>
      <w:r w:rsidRPr="00DB25DC">
        <w:rPr>
          <w:kern w:val="2"/>
        </w:rPr>
        <w:t xml:space="preserve"> </w:t>
      </w:r>
      <w:proofErr w:type="spellStart"/>
      <w:r w:rsidRPr="00DB25DC">
        <w:rPr>
          <w:kern w:val="2"/>
        </w:rPr>
        <w:t>logis</w:t>
      </w:r>
      <w:proofErr w:type="spellEnd"/>
      <w:r w:rsidRPr="00DB25DC">
        <w:rPr>
          <w:kern w:val="2"/>
        </w:rPr>
        <w:t xml:space="preserve"> </w:t>
      </w:r>
      <w:proofErr w:type="spellStart"/>
      <w:r w:rsidRPr="00DB25DC">
        <w:rPr>
          <w:kern w:val="2"/>
        </w:rPr>
        <w:t>dari</w:t>
      </w:r>
      <w:proofErr w:type="spellEnd"/>
      <w:r w:rsidRPr="00DB25DC">
        <w:rPr>
          <w:kern w:val="2"/>
        </w:rPr>
        <w:t xml:space="preserve"> strategi </w:t>
      </w:r>
      <w:proofErr w:type="spellStart"/>
      <w:r w:rsidRPr="00DB25DC">
        <w:rPr>
          <w:kern w:val="2"/>
        </w:rPr>
        <w:t>ini</w:t>
      </w:r>
      <w:proofErr w:type="spellEnd"/>
      <w:r w:rsidRPr="00DB25DC">
        <w:rPr>
          <w:kern w:val="2"/>
        </w:rPr>
        <w:t xml:space="preserve"> </w:t>
      </w:r>
      <w:proofErr w:type="spellStart"/>
      <w:r w:rsidRPr="00DB25DC">
        <w:rPr>
          <w:kern w:val="2"/>
        </w:rPr>
        <w:t>adalah</w:t>
      </w:r>
      <w:proofErr w:type="spellEnd"/>
      <w:r w:rsidRPr="00DB25DC">
        <w:rPr>
          <w:kern w:val="2"/>
        </w:rPr>
        <w:t xml:space="preserve"> </w:t>
      </w:r>
      <w:proofErr w:type="spellStart"/>
      <w:r w:rsidRPr="00DB25DC">
        <w:rPr>
          <w:kern w:val="2"/>
        </w:rPr>
        <w:t>keputusan</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mengalihdayakan</w:t>
      </w:r>
      <w:proofErr w:type="spellEnd"/>
      <w:r w:rsidRPr="00DB25DC">
        <w:rPr>
          <w:kern w:val="2"/>
        </w:rPr>
        <w:t xml:space="preserve"> </w:t>
      </w:r>
      <w:proofErr w:type="spellStart"/>
      <w:r w:rsidRPr="00DB25DC">
        <w:rPr>
          <w:kern w:val="2"/>
        </w:rPr>
        <w:t>atau</w:t>
      </w:r>
      <w:proofErr w:type="spellEnd"/>
      <w:r w:rsidRPr="00DB25DC">
        <w:rPr>
          <w:kern w:val="2"/>
        </w:rPr>
        <w:t xml:space="preserve"> </w:t>
      </w:r>
      <w:proofErr w:type="spellStart"/>
      <w:r w:rsidRPr="00DB25DC">
        <w:rPr>
          <w:kern w:val="2"/>
        </w:rPr>
        <w:t>menyerahkan</w:t>
      </w:r>
      <w:proofErr w:type="spellEnd"/>
      <w:r w:rsidRPr="00DB25DC">
        <w:rPr>
          <w:kern w:val="2"/>
        </w:rPr>
        <w:t xml:space="preserve"> proses-</w:t>
      </w:r>
      <w:r w:rsidRPr="00DB25DC">
        <w:rPr>
          <w:kern w:val="2"/>
        </w:rPr>
        <w:t xml:space="preserve">proses yang </w:t>
      </w:r>
      <w:proofErr w:type="spellStart"/>
      <w:r w:rsidRPr="00DB25DC">
        <w:rPr>
          <w:kern w:val="2"/>
        </w:rPr>
        <w:t>bukan</w:t>
      </w:r>
      <w:proofErr w:type="spellEnd"/>
      <w:r w:rsidRPr="00DB25DC">
        <w:rPr>
          <w:kern w:val="2"/>
        </w:rPr>
        <w:t xml:space="preserve"> </w:t>
      </w:r>
      <w:proofErr w:type="spellStart"/>
      <w:r w:rsidRPr="00DB25DC">
        <w:rPr>
          <w:kern w:val="2"/>
        </w:rPr>
        <w:t>merupakan</w:t>
      </w:r>
      <w:proofErr w:type="spellEnd"/>
      <w:r w:rsidRPr="00DB25DC">
        <w:rPr>
          <w:kern w:val="2"/>
        </w:rPr>
        <w:t xml:space="preserve"> </w:t>
      </w:r>
      <w:r w:rsidRPr="001E40B6">
        <w:rPr>
          <w:i/>
          <w:iCs/>
          <w:kern w:val="2"/>
        </w:rPr>
        <w:t>core competence</w:t>
      </w:r>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tersebut</w:t>
      </w:r>
      <w:proofErr w:type="spellEnd"/>
      <w:r w:rsidRPr="00DB25DC">
        <w:rPr>
          <w:kern w:val="2"/>
        </w:rPr>
        <w:t xml:space="preserve"> </w:t>
      </w:r>
      <w:proofErr w:type="spellStart"/>
      <w:r w:rsidRPr="00DB25DC">
        <w:rPr>
          <w:kern w:val="2"/>
        </w:rPr>
        <w:t>ke</w:t>
      </w:r>
      <w:proofErr w:type="spellEnd"/>
      <w:r w:rsidRPr="00DB25DC">
        <w:rPr>
          <w:kern w:val="2"/>
        </w:rPr>
        <w:t xml:space="preserve"> </w:t>
      </w:r>
      <w:proofErr w:type="spellStart"/>
      <w:r w:rsidRPr="00DB25DC">
        <w:rPr>
          <w:kern w:val="2"/>
        </w:rPr>
        <w:t>pihak</w:t>
      </w:r>
      <w:proofErr w:type="spellEnd"/>
      <w:r w:rsidRPr="00DB25DC">
        <w:rPr>
          <w:kern w:val="2"/>
        </w:rPr>
        <w:t xml:space="preserve"> lain </w:t>
      </w:r>
      <w:proofErr w:type="spellStart"/>
      <w:r w:rsidRPr="00DB25DC">
        <w:rPr>
          <w:kern w:val="2"/>
        </w:rPr>
        <w:t>dengan</w:t>
      </w:r>
      <w:proofErr w:type="spellEnd"/>
      <w:r w:rsidRPr="00DB25DC">
        <w:rPr>
          <w:kern w:val="2"/>
        </w:rPr>
        <w:t xml:space="preserve"> </w:t>
      </w:r>
      <w:proofErr w:type="spellStart"/>
      <w:r w:rsidRPr="00DB25DC">
        <w:rPr>
          <w:kern w:val="2"/>
        </w:rPr>
        <w:t>sistem</w:t>
      </w:r>
      <w:proofErr w:type="spellEnd"/>
      <w:r w:rsidRPr="00DB25DC">
        <w:rPr>
          <w:kern w:val="2"/>
        </w:rPr>
        <w:t xml:space="preserve"> yang </w:t>
      </w:r>
      <w:proofErr w:type="spellStart"/>
      <w:r w:rsidRPr="00DB25DC">
        <w:rPr>
          <w:kern w:val="2"/>
        </w:rPr>
        <w:t>disebut</w:t>
      </w:r>
      <w:proofErr w:type="spellEnd"/>
      <w:r w:rsidRPr="00DB25DC">
        <w:rPr>
          <w:kern w:val="2"/>
        </w:rPr>
        <w:t xml:space="preserve"> </w:t>
      </w:r>
      <w:proofErr w:type="spellStart"/>
      <w:r w:rsidRPr="00DB25DC">
        <w:rPr>
          <w:kern w:val="2"/>
        </w:rPr>
        <w:t>sebagai</w:t>
      </w:r>
      <w:proofErr w:type="spellEnd"/>
      <w:r w:rsidRPr="00DB25DC">
        <w:rPr>
          <w:kern w:val="2"/>
        </w:rPr>
        <w:t xml:space="preserve"> outsourcing.</w:t>
      </w:r>
      <w:r w:rsidR="001E40B6">
        <w:rPr>
          <w:rStyle w:val="FootnoteReference"/>
          <w:kern w:val="2"/>
        </w:rPr>
        <w:footnoteReference w:id="3"/>
      </w:r>
      <w:r w:rsidRPr="00DB25DC">
        <w:rPr>
          <w:kern w:val="2"/>
        </w:rPr>
        <w:t xml:space="preserve"> </w:t>
      </w:r>
      <w:proofErr w:type="spellStart"/>
      <w:r w:rsidRPr="00DB25DC">
        <w:rPr>
          <w:kern w:val="2"/>
        </w:rPr>
        <w:t>Menilik</w:t>
      </w:r>
      <w:proofErr w:type="spellEnd"/>
      <w:r w:rsidRPr="00DB25DC">
        <w:rPr>
          <w:kern w:val="2"/>
        </w:rPr>
        <w:t xml:space="preserve"> </w:t>
      </w:r>
      <w:proofErr w:type="spellStart"/>
      <w:r w:rsidRPr="00DB25DC">
        <w:rPr>
          <w:kern w:val="2"/>
        </w:rPr>
        <w:t>daripada</w:t>
      </w:r>
      <w:proofErr w:type="spellEnd"/>
      <w:r w:rsidRPr="00DB25DC">
        <w:rPr>
          <w:kern w:val="2"/>
        </w:rPr>
        <w:t xml:space="preserve"> </w:t>
      </w:r>
      <w:proofErr w:type="spellStart"/>
      <w:r w:rsidRPr="00DB25DC">
        <w:rPr>
          <w:kern w:val="2"/>
        </w:rPr>
        <w:t>kebutuhan</w:t>
      </w:r>
      <w:proofErr w:type="spellEnd"/>
      <w:r w:rsidRPr="00DB25DC">
        <w:rPr>
          <w:kern w:val="2"/>
        </w:rPr>
        <w:t xml:space="preserve"> dunia </w:t>
      </w:r>
      <w:proofErr w:type="spellStart"/>
      <w:r w:rsidRPr="00DB25DC">
        <w:rPr>
          <w:kern w:val="2"/>
        </w:rPr>
        <w:t>bisnis</w:t>
      </w:r>
      <w:proofErr w:type="spellEnd"/>
      <w:r w:rsidRPr="00DB25DC">
        <w:rPr>
          <w:kern w:val="2"/>
        </w:rPr>
        <w:t xml:space="preserve"> dan </w:t>
      </w:r>
      <w:proofErr w:type="spellStart"/>
      <w:r w:rsidRPr="00DB25DC">
        <w:rPr>
          <w:kern w:val="2"/>
        </w:rPr>
        <w:t>perekonomian</w:t>
      </w:r>
      <w:proofErr w:type="spellEnd"/>
      <w:r w:rsidRPr="00DB25DC">
        <w:rPr>
          <w:kern w:val="2"/>
        </w:rPr>
        <w:t xml:space="preserve">, </w:t>
      </w:r>
      <w:proofErr w:type="spellStart"/>
      <w:r w:rsidRPr="00DB25DC">
        <w:rPr>
          <w:kern w:val="2"/>
        </w:rPr>
        <w:t>setiap</w:t>
      </w:r>
      <w:proofErr w:type="spellEnd"/>
      <w:r w:rsidRPr="00DB25DC">
        <w:rPr>
          <w:kern w:val="2"/>
        </w:rPr>
        <w:t xml:space="preserve"> </w:t>
      </w:r>
      <w:proofErr w:type="spellStart"/>
      <w:r w:rsidRPr="00DB25DC">
        <w:rPr>
          <w:kern w:val="2"/>
        </w:rPr>
        <w:t>perusahan</w:t>
      </w:r>
      <w:proofErr w:type="spellEnd"/>
      <w:r w:rsidRPr="00DB25DC">
        <w:rPr>
          <w:kern w:val="2"/>
        </w:rPr>
        <w:t xml:space="preserve"> yang </w:t>
      </w:r>
      <w:proofErr w:type="spellStart"/>
      <w:r w:rsidRPr="00DB25DC">
        <w:rPr>
          <w:kern w:val="2"/>
        </w:rPr>
        <w:t>beroperasi</w:t>
      </w:r>
      <w:proofErr w:type="spellEnd"/>
      <w:r w:rsidRPr="00DB25DC">
        <w:rPr>
          <w:kern w:val="2"/>
        </w:rPr>
        <w:t xml:space="preserve"> </w:t>
      </w:r>
      <w:proofErr w:type="spellStart"/>
      <w:r w:rsidRPr="00DB25DC">
        <w:rPr>
          <w:kern w:val="2"/>
        </w:rPr>
        <w:t>membutuhkan</w:t>
      </w:r>
      <w:proofErr w:type="spellEnd"/>
      <w:r w:rsidRPr="00DB25DC">
        <w:rPr>
          <w:kern w:val="2"/>
        </w:rPr>
        <w:t xml:space="preserve"> </w:t>
      </w:r>
      <w:proofErr w:type="spellStart"/>
      <w:r w:rsidRPr="00DB25DC">
        <w:rPr>
          <w:kern w:val="2"/>
        </w:rPr>
        <w:t>pekerja</w:t>
      </w:r>
      <w:proofErr w:type="spellEnd"/>
      <w:r w:rsidRPr="00DB25DC">
        <w:rPr>
          <w:kern w:val="2"/>
        </w:rPr>
        <w:t xml:space="preserve"> yang </w:t>
      </w:r>
      <w:proofErr w:type="spellStart"/>
      <w:r w:rsidRPr="00DB25DC">
        <w:rPr>
          <w:kern w:val="2"/>
        </w:rPr>
        <w:t>dapat</w:t>
      </w:r>
      <w:proofErr w:type="spellEnd"/>
      <w:r w:rsidRPr="00DB25DC">
        <w:rPr>
          <w:kern w:val="2"/>
        </w:rPr>
        <w:t xml:space="preserve"> </w:t>
      </w:r>
      <w:proofErr w:type="spellStart"/>
      <w:r w:rsidRPr="00DB25DC">
        <w:rPr>
          <w:kern w:val="2"/>
        </w:rPr>
        <w:t>berupa</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tetap</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kontrak</w:t>
      </w:r>
      <w:proofErr w:type="spellEnd"/>
      <w:r w:rsidRPr="00DB25DC">
        <w:rPr>
          <w:kern w:val="2"/>
        </w:rPr>
        <w:t xml:space="preserve"> </w:t>
      </w:r>
      <w:proofErr w:type="spellStart"/>
      <w:r w:rsidRPr="00DB25DC">
        <w:rPr>
          <w:kern w:val="2"/>
        </w:rPr>
        <w:t>atau</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bentuk</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alih</w:t>
      </w:r>
      <w:proofErr w:type="spellEnd"/>
      <w:r w:rsidRPr="00DB25DC">
        <w:rPr>
          <w:kern w:val="2"/>
        </w:rPr>
        <w:t xml:space="preserve"> </w:t>
      </w:r>
      <w:proofErr w:type="spellStart"/>
      <w:r w:rsidRPr="00DB25DC">
        <w:rPr>
          <w:kern w:val="2"/>
        </w:rPr>
        <w:t>daya</w:t>
      </w:r>
      <w:proofErr w:type="spellEnd"/>
      <w:r w:rsidRPr="00DB25DC">
        <w:rPr>
          <w:kern w:val="2"/>
        </w:rPr>
        <w:t xml:space="preserve"> (outsourcing). </w:t>
      </w:r>
      <w:proofErr w:type="spellStart"/>
      <w:r w:rsidRPr="00DB25DC">
        <w:rPr>
          <w:kern w:val="2"/>
        </w:rPr>
        <w:t>Dalam</w:t>
      </w:r>
      <w:proofErr w:type="spellEnd"/>
      <w:r w:rsidRPr="00DB25DC">
        <w:rPr>
          <w:kern w:val="2"/>
        </w:rPr>
        <w:t xml:space="preserve"> </w:t>
      </w:r>
      <w:proofErr w:type="spellStart"/>
      <w:r w:rsidRPr="00DB25DC">
        <w:rPr>
          <w:kern w:val="2"/>
        </w:rPr>
        <w:t>hal</w:t>
      </w:r>
      <w:proofErr w:type="spellEnd"/>
      <w:r w:rsidRPr="00DB25DC">
        <w:rPr>
          <w:kern w:val="2"/>
        </w:rPr>
        <w:t xml:space="preserve"> </w:t>
      </w:r>
      <w:proofErr w:type="spellStart"/>
      <w:r w:rsidRPr="00DB25DC">
        <w:rPr>
          <w:kern w:val="2"/>
        </w:rPr>
        <w:t>ini</w:t>
      </w:r>
      <w:proofErr w:type="spellEnd"/>
      <w:r w:rsidRPr="00DB25DC">
        <w:rPr>
          <w:kern w:val="2"/>
        </w:rPr>
        <w:t xml:space="preserve"> </w:t>
      </w:r>
      <w:proofErr w:type="spellStart"/>
      <w:r w:rsidRPr="00DB25DC">
        <w:rPr>
          <w:kern w:val="2"/>
        </w:rPr>
        <w:t>pekerja</w:t>
      </w:r>
      <w:proofErr w:type="spellEnd"/>
      <w:r w:rsidRPr="00DB25DC">
        <w:rPr>
          <w:kern w:val="2"/>
        </w:rPr>
        <w:t xml:space="preserve"> outsourcing </w:t>
      </w:r>
      <w:proofErr w:type="spellStart"/>
      <w:r w:rsidRPr="00DB25DC">
        <w:rPr>
          <w:kern w:val="2"/>
        </w:rPr>
        <w:t>adalah</w:t>
      </w:r>
      <w:proofErr w:type="spellEnd"/>
      <w:r w:rsidRPr="00DB25DC">
        <w:rPr>
          <w:kern w:val="2"/>
        </w:rPr>
        <w:t xml:space="preserve"> </w:t>
      </w:r>
      <w:proofErr w:type="spellStart"/>
      <w:r w:rsidRPr="00DB25DC">
        <w:rPr>
          <w:kern w:val="2"/>
        </w:rPr>
        <w:t>suatu</w:t>
      </w:r>
      <w:proofErr w:type="spellEnd"/>
      <w:r w:rsidRPr="00DB25DC">
        <w:rPr>
          <w:kern w:val="2"/>
        </w:rPr>
        <w:t xml:space="preserve"> </w:t>
      </w:r>
      <w:proofErr w:type="spellStart"/>
      <w:r w:rsidRPr="00DB25DC">
        <w:rPr>
          <w:kern w:val="2"/>
        </w:rPr>
        <w:t>bentuk</w:t>
      </w:r>
      <w:proofErr w:type="spellEnd"/>
      <w:r w:rsidRPr="00DB25DC">
        <w:rPr>
          <w:kern w:val="2"/>
        </w:rPr>
        <w:t xml:space="preserve"> </w:t>
      </w:r>
      <w:proofErr w:type="spellStart"/>
      <w:r w:rsidRPr="00DB25DC">
        <w:rPr>
          <w:kern w:val="2"/>
        </w:rPr>
        <w:t>pendelegasian</w:t>
      </w:r>
      <w:proofErr w:type="spellEnd"/>
      <w:r w:rsidRPr="00DB25DC">
        <w:rPr>
          <w:kern w:val="2"/>
        </w:rPr>
        <w:t xml:space="preserve"> </w:t>
      </w:r>
      <w:proofErr w:type="spellStart"/>
      <w:r w:rsidRPr="00DB25DC">
        <w:rPr>
          <w:kern w:val="2"/>
        </w:rPr>
        <w:t>atau</w:t>
      </w:r>
      <w:proofErr w:type="spellEnd"/>
      <w:r w:rsidRPr="00DB25DC">
        <w:rPr>
          <w:kern w:val="2"/>
        </w:rPr>
        <w:t xml:space="preserve"> </w:t>
      </w:r>
      <w:proofErr w:type="spellStart"/>
      <w:r w:rsidRPr="00DB25DC">
        <w:rPr>
          <w:kern w:val="2"/>
        </w:rPr>
        <w:t>pelimpahan</w:t>
      </w:r>
      <w:proofErr w:type="spellEnd"/>
      <w:r w:rsidRPr="00DB25DC">
        <w:rPr>
          <w:kern w:val="2"/>
        </w:rPr>
        <w:t xml:space="preserve"> </w:t>
      </w:r>
      <w:proofErr w:type="spellStart"/>
      <w:r w:rsidRPr="00DB25DC">
        <w:rPr>
          <w:kern w:val="2"/>
        </w:rPr>
        <w:t>kegiatan</w:t>
      </w:r>
      <w:proofErr w:type="spellEnd"/>
      <w:r w:rsidRPr="00DB25DC">
        <w:rPr>
          <w:kern w:val="2"/>
        </w:rPr>
        <w:t xml:space="preserve"> </w:t>
      </w:r>
      <w:proofErr w:type="spellStart"/>
      <w:r w:rsidRPr="00DB25DC">
        <w:rPr>
          <w:kern w:val="2"/>
        </w:rPr>
        <w:t>bisnis</w:t>
      </w:r>
      <w:proofErr w:type="spellEnd"/>
      <w:r w:rsidRPr="00DB25DC">
        <w:rPr>
          <w:kern w:val="2"/>
        </w:rPr>
        <w:t xml:space="preserve"> </w:t>
      </w:r>
      <w:proofErr w:type="spellStart"/>
      <w:r w:rsidRPr="00DB25DC">
        <w:rPr>
          <w:kern w:val="2"/>
        </w:rPr>
        <w:t>tertentu</w:t>
      </w:r>
      <w:proofErr w:type="spellEnd"/>
      <w:r w:rsidRPr="00DB25DC">
        <w:rPr>
          <w:kern w:val="2"/>
        </w:rPr>
        <w:t xml:space="preserve"> </w:t>
      </w:r>
      <w:proofErr w:type="spellStart"/>
      <w:r w:rsidRPr="00DB25DC">
        <w:rPr>
          <w:kern w:val="2"/>
        </w:rPr>
        <w:t>kepada</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penyedia</w:t>
      </w:r>
      <w:proofErr w:type="spellEnd"/>
      <w:r w:rsidRPr="00DB25DC">
        <w:rPr>
          <w:kern w:val="2"/>
        </w:rPr>
        <w:t xml:space="preserve"> </w:t>
      </w:r>
      <w:proofErr w:type="spellStart"/>
      <w:r w:rsidRPr="00DB25DC">
        <w:rPr>
          <w:kern w:val="2"/>
        </w:rPr>
        <w:t>jasa</w:t>
      </w:r>
      <w:proofErr w:type="spellEnd"/>
      <w:r w:rsidRPr="00DB25DC">
        <w:rPr>
          <w:kern w:val="2"/>
        </w:rPr>
        <w:t xml:space="preserve"> outsourcing, yang </w:t>
      </w:r>
      <w:proofErr w:type="spellStart"/>
      <w:r w:rsidRPr="00DB25DC">
        <w:rPr>
          <w:kern w:val="2"/>
        </w:rPr>
        <w:t>selanjutnya</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penyedia</w:t>
      </w:r>
      <w:proofErr w:type="spellEnd"/>
      <w:r w:rsidRPr="00DB25DC">
        <w:rPr>
          <w:kern w:val="2"/>
        </w:rPr>
        <w:t xml:space="preserve"> </w:t>
      </w:r>
      <w:proofErr w:type="spellStart"/>
      <w:r w:rsidRPr="00DB25DC">
        <w:rPr>
          <w:kern w:val="2"/>
        </w:rPr>
        <w:t>jasa</w:t>
      </w:r>
      <w:proofErr w:type="spellEnd"/>
      <w:r w:rsidRPr="00DB25DC">
        <w:rPr>
          <w:kern w:val="2"/>
        </w:rPr>
        <w:t xml:space="preserve"> outsourcing </w:t>
      </w:r>
      <w:proofErr w:type="spellStart"/>
      <w:r w:rsidRPr="00DB25DC">
        <w:rPr>
          <w:kern w:val="2"/>
        </w:rPr>
        <w:t>akan</w:t>
      </w:r>
      <w:proofErr w:type="spellEnd"/>
      <w:r w:rsidRPr="00DB25DC">
        <w:rPr>
          <w:kern w:val="2"/>
        </w:rPr>
        <w:t xml:space="preserve"> </w:t>
      </w:r>
      <w:proofErr w:type="spellStart"/>
      <w:r w:rsidRPr="00DB25DC">
        <w:rPr>
          <w:kern w:val="2"/>
        </w:rPr>
        <w:t>melaksanakan</w:t>
      </w:r>
      <w:proofErr w:type="spellEnd"/>
      <w:r w:rsidRPr="00DB25DC">
        <w:rPr>
          <w:kern w:val="2"/>
        </w:rPr>
        <w:t xml:space="preserve"> </w:t>
      </w:r>
      <w:proofErr w:type="spellStart"/>
      <w:r w:rsidRPr="00DB25DC">
        <w:rPr>
          <w:kern w:val="2"/>
        </w:rPr>
        <w:t>pekerjaan</w:t>
      </w:r>
      <w:proofErr w:type="spellEnd"/>
      <w:r w:rsidRPr="00DB25DC">
        <w:rPr>
          <w:kern w:val="2"/>
        </w:rPr>
        <w:t xml:space="preserve"> yang </w:t>
      </w:r>
      <w:proofErr w:type="spellStart"/>
      <w:r w:rsidRPr="00DB25DC">
        <w:rPr>
          <w:kern w:val="2"/>
        </w:rPr>
        <w:t>telah</w:t>
      </w:r>
      <w:proofErr w:type="spellEnd"/>
      <w:r w:rsidRPr="00DB25DC">
        <w:rPr>
          <w:kern w:val="2"/>
        </w:rPr>
        <w:t xml:space="preserve"> </w:t>
      </w:r>
      <w:proofErr w:type="spellStart"/>
      <w:r w:rsidRPr="00DB25DC">
        <w:rPr>
          <w:kern w:val="2"/>
        </w:rPr>
        <w:t>dilimpahkan</w:t>
      </w:r>
      <w:proofErr w:type="spellEnd"/>
      <w:r w:rsidRPr="00DB25DC">
        <w:rPr>
          <w:kern w:val="2"/>
        </w:rPr>
        <w:t xml:space="preserve"> </w:t>
      </w:r>
      <w:proofErr w:type="spellStart"/>
      <w:r w:rsidRPr="00DB25DC">
        <w:rPr>
          <w:kern w:val="2"/>
        </w:rPr>
        <w:t>sebelumnya</w:t>
      </w:r>
      <w:proofErr w:type="spellEnd"/>
      <w:r w:rsidRPr="00DB25DC">
        <w:rPr>
          <w:kern w:val="2"/>
        </w:rPr>
        <w:t xml:space="preserve"> </w:t>
      </w:r>
      <w:proofErr w:type="spellStart"/>
      <w:r w:rsidRPr="00DB25DC">
        <w:rPr>
          <w:kern w:val="2"/>
        </w:rPr>
        <w:t>sesuai</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perjanjian</w:t>
      </w:r>
      <w:proofErr w:type="spellEnd"/>
      <w:r w:rsidRPr="00DB25DC">
        <w:rPr>
          <w:kern w:val="2"/>
        </w:rPr>
        <w:t xml:space="preserve"> yang </w:t>
      </w:r>
      <w:proofErr w:type="spellStart"/>
      <w:r w:rsidRPr="00DB25DC">
        <w:rPr>
          <w:kern w:val="2"/>
        </w:rPr>
        <w:t>telah</w:t>
      </w:r>
      <w:proofErr w:type="spellEnd"/>
      <w:r w:rsidRPr="00DB25DC">
        <w:rPr>
          <w:kern w:val="2"/>
        </w:rPr>
        <w:t xml:space="preserve"> </w:t>
      </w:r>
      <w:proofErr w:type="spellStart"/>
      <w:r w:rsidRPr="00DB25DC">
        <w:rPr>
          <w:kern w:val="2"/>
        </w:rPr>
        <w:t>disepakati</w:t>
      </w:r>
      <w:proofErr w:type="spellEnd"/>
      <w:r w:rsidRPr="00DB25DC">
        <w:rPr>
          <w:kern w:val="2"/>
        </w:rPr>
        <w:t xml:space="preserve"> </w:t>
      </w:r>
      <w:proofErr w:type="spellStart"/>
      <w:r w:rsidRPr="00DB25DC">
        <w:rPr>
          <w:kern w:val="2"/>
        </w:rPr>
        <w:t>antara</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penyedia</w:t>
      </w:r>
      <w:proofErr w:type="spellEnd"/>
      <w:r w:rsidRPr="00DB25DC">
        <w:rPr>
          <w:kern w:val="2"/>
        </w:rPr>
        <w:t xml:space="preserve"> </w:t>
      </w:r>
      <w:proofErr w:type="spellStart"/>
      <w:r w:rsidRPr="00DB25DC">
        <w:rPr>
          <w:kern w:val="2"/>
        </w:rPr>
        <w:t>jasa</w:t>
      </w:r>
      <w:proofErr w:type="spellEnd"/>
      <w:r w:rsidRPr="00DB25DC">
        <w:rPr>
          <w:kern w:val="2"/>
        </w:rPr>
        <w:t xml:space="preserve"> outsourcing dan </w:t>
      </w:r>
      <w:proofErr w:type="spellStart"/>
      <w:r w:rsidRPr="00DB25DC">
        <w:rPr>
          <w:kern w:val="2"/>
        </w:rPr>
        <w:t>perusahaan</w:t>
      </w:r>
      <w:proofErr w:type="spellEnd"/>
      <w:r w:rsidRPr="00DB25DC">
        <w:rPr>
          <w:kern w:val="2"/>
        </w:rPr>
        <w:t xml:space="preserve"> </w:t>
      </w:r>
      <w:proofErr w:type="spellStart"/>
      <w:r w:rsidRPr="00DB25DC">
        <w:rPr>
          <w:kern w:val="2"/>
        </w:rPr>
        <w:t>pengguna</w:t>
      </w:r>
      <w:proofErr w:type="spellEnd"/>
      <w:r w:rsidRPr="00DB25DC">
        <w:rPr>
          <w:kern w:val="2"/>
        </w:rPr>
        <w:t xml:space="preserve"> </w:t>
      </w:r>
      <w:proofErr w:type="spellStart"/>
      <w:r w:rsidRPr="00DB25DC">
        <w:rPr>
          <w:kern w:val="2"/>
        </w:rPr>
        <w:t>jasa</w:t>
      </w:r>
      <w:proofErr w:type="spellEnd"/>
      <w:r w:rsidRPr="00DB25DC">
        <w:rPr>
          <w:kern w:val="2"/>
        </w:rPr>
        <w:t xml:space="preserve"> outsourcing.</w:t>
      </w:r>
      <w:r w:rsidR="001E40B6">
        <w:rPr>
          <w:rStyle w:val="FootnoteReference"/>
          <w:kern w:val="2"/>
        </w:rPr>
        <w:footnoteReference w:id="4"/>
      </w:r>
      <w:r w:rsidRPr="00DB25DC">
        <w:rPr>
          <w:kern w:val="2"/>
        </w:rPr>
        <w:t xml:space="preserve">   </w:t>
      </w:r>
    </w:p>
    <w:p w14:paraId="28785EAE" w14:textId="77777777" w:rsidR="00DB25DC" w:rsidRPr="00DB25DC" w:rsidRDefault="00DB25DC" w:rsidP="00DB25DC">
      <w:pPr>
        <w:pStyle w:val="BodyText"/>
        <w:spacing w:line="360" w:lineRule="auto"/>
        <w:ind w:firstLine="720"/>
        <w:jc w:val="both"/>
        <w:rPr>
          <w:kern w:val="2"/>
        </w:rPr>
      </w:pPr>
      <w:proofErr w:type="spellStart"/>
      <w:r w:rsidRPr="00DB25DC">
        <w:rPr>
          <w:kern w:val="2"/>
        </w:rPr>
        <w:t>Sistem</w:t>
      </w:r>
      <w:proofErr w:type="spellEnd"/>
      <w:r w:rsidRPr="00DB25DC">
        <w:rPr>
          <w:kern w:val="2"/>
        </w:rPr>
        <w:t xml:space="preserve"> outsourcing di Indonesia </w:t>
      </w:r>
      <w:proofErr w:type="spellStart"/>
      <w:r w:rsidRPr="00DB25DC">
        <w:rPr>
          <w:kern w:val="2"/>
        </w:rPr>
        <w:t>sering</w:t>
      </w:r>
      <w:proofErr w:type="spellEnd"/>
      <w:r w:rsidRPr="00DB25DC">
        <w:rPr>
          <w:kern w:val="2"/>
        </w:rPr>
        <w:t xml:space="preserve"> </w:t>
      </w:r>
      <w:proofErr w:type="spellStart"/>
      <w:r w:rsidRPr="00DB25DC">
        <w:rPr>
          <w:kern w:val="2"/>
        </w:rPr>
        <w:t>menimbukan</w:t>
      </w:r>
      <w:proofErr w:type="spellEnd"/>
      <w:r w:rsidRPr="00DB25DC">
        <w:rPr>
          <w:kern w:val="2"/>
        </w:rPr>
        <w:t xml:space="preserve"> pro dan </w:t>
      </w:r>
      <w:proofErr w:type="spellStart"/>
      <w:r w:rsidRPr="00DB25DC">
        <w:rPr>
          <w:kern w:val="2"/>
        </w:rPr>
        <w:t>kontra</w:t>
      </w:r>
      <w:proofErr w:type="spellEnd"/>
      <w:r w:rsidRPr="00DB25DC">
        <w:rPr>
          <w:kern w:val="2"/>
        </w:rPr>
        <w:t xml:space="preserve"> </w:t>
      </w:r>
      <w:proofErr w:type="spellStart"/>
      <w:r w:rsidRPr="00DB25DC">
        <w:rPr>
          <w:kern w:val="2"/>
        </w:rPr>
        <w:t>antara</w:t>
      </w:r>
      <w:proofErr w:type="spellEnd"/>
      <w:r w:rsidRPr="00DB25DC">
        <w:rPr>
          <w:kern w:val="2"/>
        </w:rPr>
        <w:t xml:space="preserve"> </w:t>
      </w:r>
      <w:proofErr w:type="spellStart"/>
      <w:r w:rsidRPr="00DB25DC">
        <w:rPr>
          <w:kern w:val="2"/>
        </w:rPr>
        <w:t>kaum</w:t>
      </w:r>
      <w:proofErr w:type="spellEnd"/>
      <w:r w:rsidRPr="00DB25DC">
        <w:rPr>
          <w:kern w:val="2"/>
        </w:rPr>
        <w:t xml:space="preserve"> </w:t>
      </w:r>
      <w:proofErr w:type="spellStart"/>
      <w:r w:rsidRPr="00DB25DC">
        <w:rPr>
          <w:kern w:val="2"/>
        </w:rPr>
        <w:t>pengusaha</w:t>
      </w:r>
      <w:proofErr w:type="spellEnd"/>
      <w:r w:rsidRPr="00DB25DC">
        <w:rPr>
          <w:kern w:val="2"/>
        </w:rPr>
        <w:t xml:space="preserve"> dan </w:t>
      </w:r>
      <w:proofErr w:type="spellStart"/>
      <w:r w:rsidRPr="00DB25DC">
        <w:rPr>
          <w:kern w:val="2"/>
        </w:rPr>
        <w:t>pekerja</w:t>
      </w:r>
      <w:proofErr w:type="spellEnd"/>
      <w:r w:rsidRPr="00DB25DC">
        <w:rPr>
          <w:kern w:val="2"/>
        </w:rPr>
        <w:t xml:space="preserve">. </w:t>
      </w:r>
      <w:proofErr w:type="spellStart"/>
      <w:r w:rsidRPr="00DB25DC">
        <w:rPr>
          <w:kern w:val="2"/>
        </w:rPr>
        <w:t>Kaum</w:t>
      </w:r>
      <w:proofErr w:type="spellEnd"/>
      <w:r w:rsidRPr="00DB25DC">
        <w:rPr>
          <w:kern w:val="2"/>
        </w:rPr>
        <w:t xml:space="preserve"> </w:t>
      </w:r>
      <w:proofErr w:type="spellStart"/>
      <w:r w:rsidRPr="00DB25DC">
        <w:rPr>
          <w:kern w:val="2"/>
        </w:rPr>
        <w:t>pengusaha</w:t>
      </w:r>
      <w:proofErr w:type="spellEnd"/>
      <w:r w:rsidRPr="00DB25DC">
        <w:rPr>
          <w:kern w:val="2"/>
        </w:rPr>
        <w:t xml:space="preserve"> </w:t>
      </w:r>
      <w:proofErr w:type="spellStart"/>
      <w:r w:rsidRPr="00DB25DC">
        <w:rPr>
          <w:kern w:val="2"/>
        </w:rPr>
        <w:t>menganggap</w:t>
      </w:r>
      <w:proofErr w:type="spellEnd"/>
      <w:r w:rsidRPr="00DB25DC">
        <w:rPr>
          <w:kern w:val="2"/>
        </w:rPr>
        <w:t xml:space="preserve"> </w:t>
      </w:r>
      <w:proofErr w:type="spellStart"/>
      <w:r w:rsidRPr="00DB25DC">
        <w:rPr>
          <w:kern w:val="2"/>
        </w:rPr>
        <w:t>bahwa</w:t>
      </w:r>
      <w:proofErr w:type="spellEnd"/>
      <w:r w:rsidRPr="00DB25DC">
        <w:rPr>
          <w:kern w:val="2"/>
        </w:rPr>
        <w:t xml:space="preserve"> </w:t>
      </w:r>
      <w:proofErr w:type="spellStart"/>
      <w:r w:rsidRPr="00DB25DC">
        <w:rPr>
          <w:kern w:val="2"/>
        </w:rPr>
        <w:t>sistem</w:t>
      </w:r>
      <w:proofErr w:type="spellEnd"/>
      <w:r w:rsidRPr="00DB25DC">
        <w:rPr>
          <w:kern w:val="2"/>
        </w:rPr>
        <w:t xml:space="preserve"> outsourcing </w:t>
      </w:r>
      <w:proofErr w:type="spellStart"/>
      <w:r w:rsidRPr="00DB25DC">
        <w:rPr>
          <w:kern w:val="2"/>
        </w:rPr>
        <w:t>ini</w:t>
      </w:r>
      <w:proofErr w:type="spellEnd"/>
      <w:r w:rsidRPr="00DB25DC">
        <w:rPr>
          <w:kern w:val="2"/>
        </w:rPr>
        <w:t xml:space="preserve"> </w:t>
      </w:r>
      <w:proofErr w:type="spellStart"/>
      <w:r w:rsidRPr="00DB25DC">
        <w:rPr>
          <w:kern w:val="2"/>
        </w:rPr>
        <w:t>efektif</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pengembangan</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sedangkan</w:t>
      </w:r>
      <w:proofErr w:type="spellEnd"/>
      <w:r w:rsidRPr="00DB25DC">
        <w:rPr>
          <w:kern w:val="2"/>
        </w:rPr>
        <w:t xml:space="preserve"> </w:t>
      </w:r>
      <w:proofErr w:type="spellStart"/>
      <w:r w:rsidRPr="00DB25DC">
        <w:rPr>
          <w:kern w:val="2"/>
        </w:rPr>
        <w:t>kaum</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menganggap</w:t>
      </w:r>
      <w:proofErr w:type="spellEnd"/>
      <w:r w:rsidRPr="00DB25DC">
        <w:rPr>
          <w:kern w:val="2"/>
        </w:rPr>
        <w:t xml:space="preserve"> </w:t>
      </w:r>
      <w:proofErr w:type="spellStart"/>
      <w:r w:rsidRPr="00DB25DC">
        <w:rPr>
          <w:kern w:val="2"/>
        </w:rPr>
        <w:t>bahwa</w:t>
      </w:r>
      <w:proofErr w:type="spellEnd"/>
      <w:r w:rsidRPr="00DB25DC">
        <w:rPr>
          <w:kern w:val="2"/>
        </w:rPr>
        <w:t xml:space="preserve"> </w:t>
      </w:r>
      <w:proofErr w:type="spellStart"/>
      <w:r w:rsidRPr="00DB25DC">
        <w:rPr>
          <w:kern w:val="2"/>
        </w:rPr>
        <w:t>sistem</w:t>
      </w:r>
      <w:proofErr w:type="spellEnd"/>
      <w:r w:rsidRPr="00DB25DC">
        <w:rPr>
          <w:kern w:val="2"/>
        </w:rPr>
        <w:t xml:space="preserve"> outsourcing </w:t>
      </w:r>
      <w:proofErr w:type="spellStart"/>
      <w:r w:rsidRPr="00DB25DC">
        <w:rPr>
          <w:kern w:val="2"/>
        </w:rPr>
        <w:t>merupakan</w:t>
      </w:r>
      <w:proofErr w:type="spellEnd"/>
      <w:r w:rsidRPr="00DB25DC">
        <w:rPr>
          <w:kern w:val="2"/>
        </w:rPr>
        <w:t xml:space="preserve"> </w:t>
      </w:r>
      <w:proofErr w:type="spellStart"/>
      <w:r w:rsidRPr="00DB25DC">
        <w:rPr>
          <w:kern w:val="2"/>
        </w:rPr>
        <w:t>bentuk</w:t>
      </w:r>
      <w:proofErr w:type="spellEnd"/>
      <w:r w:rsidRPr="00DB25DC">
        <w:rPr>
          <w:kern w:val="2"/>
        </w:rPr>
        <w:t xml:space="preserve"> </w:t>
      </w:r>
      <w:proofErr w:type="spellStart"/>
      <w:r w:rsidRPr="00DB25DC">
        <w:rPr>
          <w:kern w:val="2"/>
        </w:rPr>
        <w:t>perbudakan</w:t>
      </w:r>
      <w:proofErr w:type="spellEnd"/>
      <w:r w:rsidRPr="00DB25DC">
        <w:rPr>
          <w:kern w:val="2"/>
        </w:rPr>
        <w:t xml:space="preserve"> modern (</w:t>
      </w:r>
      <w:r w:rsidRPr="001E40B6">
        <w:rPr>
          <w:i/>
          <w:iCs/>
          <w:kern w:val="2"/>
        </w:rPr>
        <w:t>modern slavery</w:t>
      </w:r>
      <w:r w:rsidRPr="00DB25DC">
        <w:rPr>
          <w:kern w:val="2"/>
        </w:rPr>
        <w:t xml:space="preserve">). </w:t>
      </w:r>
      <w:proofErr w:type="spellStart"/>
      <w:r w:rsidRPr="00DB25DC">
        <w:rPr>
          <w:kern w:val="2"/>
        </w:rPr>
        <w:t>Sistem</w:t>
      </w:r>
      <w:proofErr w:type="spellEnd"/>
      <w:r w:rsidRPr="00DB25DC">
        <w:rPr>
          <w:kern w:val="2"/>
        </w:rPr>
        <w:t xml:space="preserve"> outsourcing </w:t>
      </w:r>
      <w:proofErr w:type="spellStart"/>
      <w:r w:rsidRPr="00DB25DC">
        <w:rPr>
          <w:kern w:val="2"/>
        </w:rPr>
        <w:t>membuka</w:t>
      </w:r>
      <w:proofErr w:type="spellEnd"/>
      <w:r w:rsidRPr="00DB25DC">
        <w:rPr>
          <w:kern w:val="2"/>
        </w:rPr>
        <w:t xml:space="preserve"> </w:t>
      </w:r>
      <w:proofErr w:type="spellStart"/>
      <w:r w:rsidRPr="00DB25DC">
        <w:rPr>
          <w:kern w:val="2"/>
        </w:rPr>
        <w:t>peluang</w:t>
      </w:r>
      <w:proofErr w:type="spellEnd"/>
      <w:r w:rsidRPr="00DB25DC">
        <w:rPr>
          <w:kern w:val="2"/>
        </w:rPr>
        <w:t xml:space="preserve"> </w:t>
      </w:r>
      <w:proofErr w:type="spellStart"/>
      <w:r w:rsidRPr="00DB25DC">
        <w:rPr>
          <w:kern w:val="2"/>
        </w:rPr>
        <w:t>lebih</w:t>
      </w:r>
      <w:proofErr w:type="spellEnd"/>
      <w:r w:rsidRPr="00DB25DC">
        <w:rPr>
          <w:kern w:val="2"/>
        </w:rPr>
        <w:t xml:space="preserve"> </w:t>
      </w:r>
      <w:proofErr w:type="spellStart"/>
      <w:r w:rsidRPr="00DB25DC">
        <w:rPr>
          <w:kern w:val="2"/>
        </w:rPr>
        <w:t>mudah</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pengusaha</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melakukan</w:t>
      </w:r>
      <w:proofErr w:type="spellEnd"/>
      <w:r w:rsidRPr="00DB25DC">
        <w:rPr>
          <w:kern w:val="2"/>
        </w:rPr>
        <w:t xml:space="preserve"> </w:t>
      </w:r>
      <w:proofErr w:type="spellStart"/>
      <w:r w:rsidRPr="00DB25DC">
        <w:rPr>
          <w:kern w:val="2"/>
        </w:rPr>
        <w:t>tindakan</w:t>
      </w:r>
      <w:proofErr w:type="spellEnd"/>
      <w:r w:rsidRPr="00DB25DC">
        <w:rPr>
          <w:kern w:val="2"/>
        </w:rPr>
        <w:t xml:space="preserve"> </w:t>
      </w:r>
      <w:proofErr w:type="spellStart"/>
      <w:r w:rsidRPr="00DB25DC">
        <w:rPr>
          <w:kern w:val="2"/>
        </w:rPr>
        <w:t>sewenang-wenang</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melakukan</w:t>
      </w:r>
      <w:proofErr w:type="spellEnd"/>
      <w:r w:rsidRPr="00DB25DC">
        <w:rPr>
          <w:kern w:val="2"/>
        </w:rPr>
        <w:t xml:space="preserve"> </w:t>
      </w:r>
      <w:proofErr w:type="spellStart"/>
      <w:r w:rsidRPr="00DB25DC">
        <w:rPr>
          <w:kern w:val="2"/>
        </w:rPr>
        <w:lastRenderedPageBreak/>
        <w:t>Pemutusan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(PHK). </w:t>
      </w:r>
      <w:proofErr w:type="spellStart"/>
      <w:r w:rsidRPr="00DB25DC">
        <w:rPr>
          <w:kern w:val="2"/>
        </w:rPr>
        <w:t>Alasan</w:t>
      </w:r>
      <w:proofErr w:type="spellEnd"/>
      <w:r w:rsidRPr="00DB25DC">
        <w:rPr>
          <w:kern w:val="2"/>
        </w:rPr>
        <w:t xml:space="preserve"> PHK </w:t>
      </w:r>
      <w:proofErr w:type="spellStart"/>
      <w:r w:rsidRPr="00DB25DC">
        <w:rPr>
          <w:kern w:val="2"/>
        </w:rPr>
        <w:t>bermacam-macam</w:t>
      </w:r>
      <w:proofErr w:type="spellEnd"/>
      <w:r w:rsidRPr="00DB25DC">
        <w:rPr>
          <w:kern w:val="2"/>
        </w:rPr>
        <w:t xml:space="preserve">, </w:t>
      </w:r>
      <w:proofErr w:type="spellStart"/>
      <w:r w:rsidRPr="00DB25DC">
        <w:rPr>
          <w:kern w:val="2"/>
        </w:rPr>
        <w:t>misalnya</w:t>
      </w:r>
      <w:proofErr w:type="spellEnd"/>
      <w:r w:rsidRPr="00DB25DC">
        <w:rPr>
          <w:kern w:val="2"/>
        </w:rPr>
        <w:t xml:space="preserve">: </w:t>
      </w:r>
      <w:proofErr w:type="spellStart"/>
      <w:r w:rsidRPr="00DB25DC">
        <w:rPr>
          <w:kern w:val="2"/>
        </w:rPr>
        <w:t>jumlah</w:t>
      </w:r>
      <w:proofErr w:type="spellEnd"/>
      <w:r w:rsidRPr="00DB25DC">
        <w:rPr>
          <w:kern w:val="2"/>
        </w:rPr>
        <w:t xml:space="preserve"> </w:t>
      </w:r>
      <w:proofErr w:type="spellStart"/>
      <w:r w:rsidRPr="00DB25DC">
        <w:rPr>
          <w:kern w:val="2"/>
        </w:rPr>
        <w:t>pekerjaan</w:t>
      </w:r>
      <w:proofErr w:type="spellEnd"/>
      <w:r w:rsidRPr="00DB25DC">
        <w:rPr>
          <w:kern w:val="2"/>
        </w:rPr>
        <w:t xml:space="preserve"> </w:t>
      </w:r>
      <w:proofErr w:type="spellStart"/>
      <w:r w:rsidRPr="00DB25DC">
        <w:rPr>
          <w:kern w:val="2"/>
        </w:rPr>
        <w:t>menurun</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habis</w:t>
      </w:r>
      <w:proofErr w:type="spellEnd"/>
      <w:r w:rsidRPr="00DB25DC">
        <w:rPr>
          <w:kern w:val="2"/>
        </w:rPr>
        <w:t xml:space="preserve"> masa </w:t>
      </w:r>
      <w:proofErr w:type="spellStart"/>
      <w:r w:rsidRPr="00DB25DC">
        <w:rPr>
          <w:kern w:val="2"/>
        </w:rPr>
        <w:t>kontrak</w:t>
      </w:r>
      <w:proofErr w:type="spellEnd"/>
      <w:r w:rsidRPr="00DB25DC">
        <w:rPr>
          <w:kern w:val="2"/>
        </w:rPr>
        <w:t xml:space="preserve">, </w:t>
      </w:r>
      <w:proofErr w:type="spellStart"/>
      <w:r w:rsidRPr="00DB25DC">
        <w:rPr>
          <w:kern w:val="2"/>
        </w:rPr>
        <w:t>ataupun</w:t>
      </w:r>
      <w:proofErr w:type="spellEnd"/>
      <w:r w:rsidRPr="00DB25DC">
        <w:rPr>
          <w:kern w:val="2"/>
        </w:rPr>
        <w:t xml:space="preserve"> </w:t>
      </w:r>
      <w:proofErr w:type="spellStart"/>
      <w:r w:rsidRPr="00DB25DC">
        <w:rPr>
          <w:kern w:val="2"/>
        </w:rPr>
        <w:t>pengalihan</w:t>
      </w:r>
      <w:proofErr w:type="spellEnd"/>
      <w:r w:rsidRPr="00DB25DC">
        <w:rPr>
          <w:kern w:val="2"/>
        </w:rPr>
        <w:t xml:space="preserve"> </w:t>
      </w:r>
      <w:proofErr w:type="spellStart"/>
      <w:r w:rsidRPr="00DB25DC">
        <w:rPr>
          <w:kern w:val="2"/>
        </w:rPr>
        <w:t>obyek</w:t>
      </w:r>
      <w:proofErr w:type="spellEnd"/>
      <w:r w:rsidRPr="00DB25DC">
        <w:rPr>
          <w:kern w:val="2"/>
        </w:rPr>
        <w:t xml:space="preserve"> </w:t>
      </w:r>
      <w:proofErr w:type="spellStart"/>
      <w:r w:rsidRPr="00DB25DC">
        <w:rPr>
          <w:kern w:val="2"/>
        </w:rPr>
        <w:t>pekerjaan</w:t>
      </w:r>
      <w:proofErr w:type="spellEnd"/>
      <w:r w:rsidRPr="00DB25DC">
        <w:rPr>
          <w:kern w:val="2"/>
        </w:rPr>
        <w:t xml:space="preserve"> </w:t>
      </w:r>
      <w:proofErr w:type="spellStart"/>
      <w:r w:rsidRPr="00DB25DC">
        <w:rPr>
          <w:kern w:val="2"/>
        </w:rPr>
        <w:t>dari</w:t>
      </w:r>
      <w:proofErr w:type="spellEnd"/>
      <w:r w:rsidRPr="00DB25DC">
        <w:rPr>
          <w:kern w:val="2"/>
        </w:rPr>
        <w:t xml:space="preserve"> </w:t>
      </w:r>
      <w:proofErr w:type="spellStart"/>
      <w:r w:rsidRPr="00DB25DC">
        <w:rPr>
          <w:kern w:val="2"/>
        </w:rPr>
        <w:t>satu</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w:t>
      </w:r>
      <w:proofErr w:type="spellStart"/>
      <w:r w:rsidRPr="00DB25DC">
        <w:rPr>
          <w:kern w:val="2"/>
        </w:rPr>
        <w:t>ke</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w:t>
      </w:r>
      <w:proofErr w:type="spellStart"/>
      <w:r w:rsidRPr="00DB25DC">
        <w:rPr>
          <w:kern w:val="2"/>
        </w:rPr>
        <w:t>lainnya</w:t>
      </w:r>
      <w:proofErr w:type="spellEnd"/>
      <w:r w:rsidRPr="00DB25DC">
        <w:rPr>
          <w:kern w:val="2"/>
        </w:rPr>
        <w:t xml:space="preserve">. </w:t>
      </w:r>
      <w:proofErr w:type="spellStart"/>
      <w:r w:rsidRPr="00DB25DC">
        <w:rPr>
          <w:kern w:val="2"/>
        </w:rPr>
        <w:t>Berbagai</w:t>
      </w:r>
      <w:proofErr w:type="spellEnd"/>
      <w:r w:rsidRPr="00DB25DC">
        <w:rPr>
          <w:kern w:val="2"/>
        </w:rPr>
        <w:t xml:space="preserve"> </w:t>
      </w:r>
      <w:proofErr w:type="spellStart"/>
      <w:r w:rsidRPr="00DB25DC">
        <w:rPr>
          <w:kern w:val="2"/>
        </w:rPr>
        <w:t>alasan</w:t>
      </w:r>
      <w:proofErr w:type="spellEnd"/>
      <w:r w:rsidRPr="00DB25DC">
        <w:rPr>
          <w:kern w:val="2"/>
        </w:rPr>
        <w:t xml:space="preserve"> </w:t>
      </w:r>
      <w:proofErr w:type="spellStart"/>
      <w:r w:rsidRPr="00DB25DC">
        <w:rPr>
          <w:kern w:val="2"/>
        </w:rPr>
        <w:t>tersebut</w:t>
      </w:r>
      <w:proofErr w:type="spellEnd"/>
      <w:r w:rsidRPr="00DB25DC">
        <w:rPr>
          <w:kern w:val="2"/>
        </w:rPr>
        <w:t xml:space="preserve"> </w:t>
      </w:r>
      <w:proofErr w:type="spellStart"/>
      <w:r w:rsidRPr="00DB25DC">
        <w:rPr>
          <w:kern w:val="2"/>
        </w:rPr>
        <w:t>menjadi</w:t>
      </w:r>
      <w:proofErr w:type="spellEnd"/>
      <w:r w:rsidRPr="00DB25DC">
        <w:rPr>
          <w:kern w:val="2"/>
        </w:rPr>
        <w:t xml:space="preserve"> </w:t>
      </w:r>
      <w:proofErr w:type="spellStart"/>
      <w:r w:rsidRPr="00DB25DC">
        <w:rPr>
          <w:kern w:val="2"/>
        </w:rPr>
        <w:t>dasar</w:t>
      </w:r>
      <w:proofErr w:type="spellEnd"/>
      <w:r w:rsidRPr="00DB25DC">
        <w:rPr>
          <w:kern w:val="2"/>
        </w:rPr>
        <w:t xml:space="preserve"> </w:t>
      </w:r>
      <w:proofErr w:type="spellStart"/>
      <w:r w:rsidRPr="00DB25DC">
        <w:rPr>
          <w:kern w:val="2"/>
        </w:rPr>
        <w:t>Pemutusan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(PHK) yang pada </w:t>
      </w:r>
      <w:proofErr w:type="spellStart"/>
      <w:r w:rsidRPr="00DB25DC">
        <w:rPr>
          <w:kern w:val="2"/>
        </w:rPr>
        <w:t>intinya</w:t>
      </w:r>
      <w:proofErr w:type="spellEnd"/>
      <w:r w:rsidRPr="00DB25DC">
        <w:rPr>
          <w:kern w:val="2"/>
        </w:rPr>
        <w:t xml:space="preserve"> </w:t>
      </w:r>
      <w:proofErr w:type="spellStart"/>
      <w:r w:rsidRPr="00DB25DC">
        <w:rPr>
          <w:kern w:val="2"/>
        </w:rPr>
        <w:t>terdapat</w:t>
      </w:r>
      <w:proofErr w:type="spellEnd"/>
      <w:r w:rsidRPr="00DB25DC">
        <w:rPr>
          <w:kern w:val="2"/>
        </w:rPr>
        <w:t xml:space="preserve"> </w:t>
      </w:r>
      <w:proofErr w:type="spellStart"/>
      <w:r w:rsidRPr="00DB25DC">
        <w:rPr>
          <w:kern w:val="2"/>
        </w:rPr>
        <w:t>kelemahan</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sistem</w:t>
      </w:r>
      <w:proofErr w:type="spellEnd"/>
      <w:r w:rsidRPr="00DB25DC">
        <w:rPr>
          <w:kern w:val="2"/>
        </w:rPr>
        <w:t xml:space="preserve"> </w:t>
      </w:r>
      <w:proofErr w:type="spellStart"/>
      <w:r w:rsidRPr="00DB25DC">
        <w:rPr>
          <w:kern w:val="2"/>
        </w:rPr>
        <w:t>ini</w:t>
      </w:r>
      <w:proofErr w:type="spellEnd"/>
      <w:r w:rsidRPr="00DB25DC">
        <w:rPr>
          <w:kern w:val="2"/>
        </w:rPr>
        <w:t xml:space="preserve"> </w:t>
      </w:r>
      <w:proofErr w:type="spellStart"/>
      <w:r w:rsidRPr="00DB25DC">
        <w:rPr>
          <w:kern w:val="2"/>
        </w:rPr>
        <w:t>yaitu</w:t>
      </w:r>
      <w:proofErr w:type="spellEnd"/>
      <w:r w:rsidRPr="00DB25DC">
        <w:rPr>
          <w:kern w:val="2"/>
        </w:rPr>
        <w:t xml:space="preserve"> </w:t>
      </w:r>
      <w:proofErr w:type="spellStart"/>
      <w:r w:rsidRPr="00DB25DC">
        <w:rPr>
          <w:kern w:val="2"/>
        </w:rPr>
        <w:t>tidak</w:t>
      </w:r>
      <w:proofErr w:type="spellEnd"/>
      <w:r w:rsidRPr="00DB25DC">
        <w:rPr>
          <w:kern w:val="2"/>
        </w:rPr>
        <w:t xml:space="preserve"> </w:t>
      </w:r>
      <w:proofErr w:type="spellStart"/>
      <w:r w:rsidRPr="00DB25DC">
        <w:rPr>
          <w:kern w:val="2"/>
        </w:rPr>
        <w:t>adanya</w:t>
      </w:r>
      <w:proofErr w:type="spellEnd"/>
      <w:r w:rsidRPr="00DB25DC">
        <w:rPr>
          <w:kern w:val="2"/>
        </w:rPr>
        <w:t xml:space="preserve"> </w:t>
      </w:r>
      <w:proofErr w:type="spellStart"/>
      <w:r w:rsidRPr="00DB25DC">
        <w:rPr>
          <w:kern w:val="2"/>
        </w:rPr>
        <w:t>jaminan</w:t>
      </w:r>
      <w:proofErr w:type="spellEnd"/>
      <w:r w:rsidRPr="00DB25DC">
        <w:rPr>
          <w:kern w:val="2"/>
        </w:rPr>
        <w:t xml:space="preserve"> </w:t>
      </w:r>
      <w:proofErr w:type="spellStart"/>
      <w:r w:rsidRPr="00DB25DC">
        <w:rPr>
          <w:kern w:val="2"/>
        </w:rPr>
        <w:t>kelangsungan</w:t>
      </w:r>
      <w:proofErr w:type="spellEnd"/>
      <w:r w:rsidRPr="00DB25DC">
        <w:rPr>
          <w:kern w:val="2"/>
        </w:rPr>
        <w:t xml:space="preserve"> </w:t>
      </w:r>
      <w:proofErr w:type="spellStart"/>
      <w:r w:rsidRPr="00DB25DC">
        <w:rPr>
          <w:kern w:val="2"/>
        </w:rPr>
        <w:t>bekerja</w:t>
      </w:r>
      <w:proofErr w:type="spellEnd"/>
      <w:r w:rsidRPr="00DB25DC">
        <w:rPr>
          <w:kern w:val="2"/>
        </w:rPr>
        <w:t xml:space="preserve"> pada </w:t>
      </w:r>
      <w:proofErr w:type="spellStart"/>
      <w:r w:rsidRPr="00DB25DC">
        <w:rPr>
          <w:kern w:val="2"/>
        </w:rPr>
        <w:t>pekerja</w:t>
      </w:r>
      <w:proofErr w:type="spellEnd"/>
      <w:r w:rsidRPr="00DB25DC">
        <w:rPr>
          <w:kern w:val="2"/>
        </w:rPr>
        <w:t xml:space="preserve"> outsourcing.</w:t>
      </w:r>
    </w:p>
    <w:p w14:paraId="2CD504F7" w14:textId="39E74086" w:rsidR="00DB25DC" w:rsidRPr="00DB25DC" w:rsidRDefault="00DB25DC" w:rsidP="00DB25DC">
      <w:pPr>
        <w:pStyle w:val="BodyText"/>
        <w:spacing w:line="360" w:lineRule="auto"/>
        <w:ind w:firstLine="720"/>
        <w:jc w:val="both"/>
        <w:rPr>
          <w:kern w:val="2"/>
        </w:rPr>
      </w:pP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bagi</w:t>
      </w:r>
      <w:proofErr w:type="spellEnd"/>
      <w:r w:rsidRPr="00DB25DC">
        <w:rPr>
          <w:kern w:val="2"/>
        </w:rPr>
        <w:t xml:space="preserve"> para </w:t>
      </w:r>
      <w:proofErr w:type="spellStart"/>
      <w:r w:rsidRPr="00DB25DC">
        <w:rPr>
          <w:kern w:val="2"/>
        </w:rPr>
        <w:t>pekerja</w:t>
      </w:r>
      <w:proofErr w:type="spellEnd"/>
      <w:r w:rsidRPr="00DB25DC">
        <w:rPr>
          <w:kern w:val="2"/>
        </w:rPr>
        <w:t xml:space="preserve"> </w:t>
      </w:r>
      <w:proofErr w:type="spellStart"/>
      <w:r w:rsidRPr="00DB25DC">
        <w:rPr>
          <w:kern w:val="2"/>
        </w:rPr>
        <w:t>khususnya</w:t>
      </w:r>
      <w:proofErr w:type="spellEnd"/>
      <w:r w:rsidRPr="00DB25DC">
        <w:rPr>
          <w:kern w:val="2"/>
        </w:rPr>
        <w:t xml:space="preserve"> </w:t>
      </w:r>
      <w:proofErr w:type="spellStart"/>
      <w:r w:rsidRPr="00DB25DC">
        <w:rPr>
          <w:kern w:val="2"/>
        </w:rPr>
        <w:t>pekerja</w:t>
      </w:r>
      <w:proofErr w:type="spellEnd"/>
      <w:r w:rsidRPr="00DB25DC">
        <w:rPr>
          <w:kern w:val="2"/>
        </w:rPr>
        <w:t xml:space="preserve"> outsourcing sangat </w:t>
      </w:r>
      <w:proofErr w:type="spellStart"/>
      <w:r w:rsidRPr="00DB25DC">
        <w:rPr>
          <w:kern w:val="2"/>
        </w:rPr>
        <w:t>dibutuhkan</w:t>
      </w:r>
      <w:proofErr w:type="spellEnd"/>
      <w:r w:rsidRPr="00DB25DC">
        <w:rPr>
          <w:kern w:val="2"/>
        </w:rPr>
        <w:t xml:space="preserve">, </w:t>
      </w:r>
      <w:proofErr w:type="spellStart"/>
      <w:r w:rsidRPr="00DB25DC">
        <w:rPr>
          <w:kern w:val="2"/>
        </w:rPr>
        <w:t>karena</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berada</w:t>
      </w:r>
      <w:proofErr w:type="spellEnd"/>
      <w:r w:rsidRPr="00DB25DC">
        <w:rPr>
          <w:kern w:val="2"/>
        </w:rPr>
        <w:t xml:space="preserve"> pada </w:t>
      </w:r>
      <w:proofErr w:type="spellStart"/>
      <w:r w:rsidRPr="00DB25DC">
        <w:rPr>
          <w:kern w:val="2"/>
        </w:rPr>
        <w:t>posisi</w:t>
      </w:r>
      <w:proofErr w:type="spellEnd"/>
      <w:r w:rsidRPr="00DB25DC">
        <w:rPr>
          <w:kern w:val="2"/>
        </w:rPr>
        <w:t xml:space="preserve"> yang </w:t>
      </w:r>
      <w:proofErr w:type="spellStart"/>
      <w:r w:rsidRPr="00DB25DC">
        <w:rPr>
          <w:kern w:val="2"/>
        </w:rPr>
        <w:t>lemah</w:t>
      </w:r>
      <w:proofErr w:type="spellEnd"/>
      <w:r w:rsidRPr="00DB25DC">
        <w:rPr>
          <w:kern w:val="2"/>
        </w:rPr>
        <w:t xml:space="preserve"> </w:t>
      </w:r>
      <w:proofErr w:type="spellStart"/>
      <w:r w:rsidRPr="00DB25DC">
        <w:rPr>
          <w:kern w:val="2"/>
        </w:rPr>
        <w:t>dibandingkan</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pengusaha</w:t>
      </w:r>
      <w:proofErr w:type="spellEnd"/>
      <w:r w:rsidRPr="00DB25DC">
        <w:rPr>
          <w:kern w:val="2"/>
        </w:rPr>
        <w:t xml:space="preserve">. </w:t>
      </w:r>
      <w:proofErr w:type="spellStart"/>
      <w:r w:rsidRPr="00DB25DC">
        <w:rPr>
          <w:kern w:val="2"/>
        </w:rPr>
        <w:t>Menurut</w:t>
      </w:r>
      <w:proofErr w:type="spellEnd"/>
      <w:r w:rsidRPr="00DB25DC">
        <w:rPr>
          <w:kern w:val="2"/>
        </w:rPr>
        <w:t xml:space="preserve"> </w:t>
      </w:r>
      <w:proofErr w:type="spellStart"/>
      <w:r w:rsidRPr="00DB25DC">
        <w:rPr>
          <w:kern w:val="2"/>
        </w:rPr>
        <w:t>Satjipto</w:t>
      </w:r>
      <w:proofErr w:type="spellEnd"/>
      <w:r w:rsidRPr="00DB25DC">
        <w:rPr>
          <w:kern w:val="2"/>
        </w:rPr>
        <w:t xml:space="preserve"> </w:t>
      </w:r>
      <w:proofErr w:type="spellStart"/>
      <w:r w:rsidRPr="00DB25DC">
        <w:rPr>
          <w:kern w:val="2"/>
        </w:rPr>
        <w:t>Rahardjo</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adalah</w:t>
      </w:r>
      <w:proofErr w:type="spellEnd"/>
      <w:r w:rsidRPr="00DB25DC">
        <w:rPr>
          <w:kern w:val="2"/>
        </w:rPr>
        <w:t xml:space="preserve"> </w:t>
      </w:r>
      <w:proofErr w:type="spellStart"/>
      <w:r w:rsidRPr="00DB25DC">
        <w:rPr>
          <w:kern w:val="2"/>
        </w:rPr>
        <w:t>memberikan</w:t>
      </w:r>
      <w:proofErr w:type="spellEnd"/>
      <w:r w:rsidRPr="00DB25DC">
        <w:rPr>
          <w:kern w:val="2"/>
        </w:rPr>
        <w:t xml:space="preserve"> </w:t>
      </w:r>
      <w:proofErr w:type="spellStart"/>
      <w:r w:rsidRPr="00DB25DC">
        <w:rPr>
          <w:kern w:val="2"/>
        </w:rPr>
        <w:t>pengayoman</w:t>
      </w:r>
      <w:proofErr w:type="spellEnd"/>
      <w:r w:rsidRPr="00DB25DC">
        <w:rPr>
          <w:kern w:val="2"/>
        </w:rPr>
        <w:t xml:space="preserve"> </w:t>
      </w:r>
      <w:proofErr w:type="spellStart"/>
      <w:r w:rsidRPr="00DB25DC">
        <w:rPr>
          <w:kern w:val="2"/>
        </w:rPr>
        <w:t>terhadap</w:t>
      </w:r>
      <w:proofErr w:type="spellEnd"/>
      <w:r w:rsidRPr="00DB25DC">
        <w:rPr>
          <w:kern w:val="2"/>
        </w:rPr>
        <w:t xml:space="preserve"> </w:t>
      </w:r>
      <w:proofErr w:type="spellStart"/>
      <w:r w:rsidRPr="00DB25DC">
        <w:rPr>
          <w:kern w:val="2"/>
        </w:rPr>
        <w:t>hak</w:t>
      </w:r>
      <w:proofErr w:type="spellEnd"/>
      <w:r w:rsidRPr="00DB25DC">
        <w:rPr>
          <w:kern w:val="2"/>
        </w:rPr>
        <w:t xml:space="preserve"> </w:t>
      </w:r>
      <w:proofErr w:type="spellStart"/>
      <w:r w:rsidRPr="00DB25DC">
        <w:rPr>
          <w:kern w:val="2"/>
        </w:rPr>
        <w:t>asasi</w:t>
      </w:r>
      <w:proofErr w:type="spellEnd"/>
      <w:r w:rsidRPr="00DB25DC">
        <w:rPr>
          <w:kern w:val="2"/>
        </w:rPr>
        <w:t xml:space="preserve"> </w:t>
      </w:r>
      <w:proofErr w:type="spellStart"/>
      <w:r w:rsidRPr="00DB25DC">
        <w:rPr>
          <w:kern w:val="2"/>
        </w:rPr>
        <w:t>manusia</w:t>
      </w:r>
      <w:proofErr w:type="spellEnd"/>
      <w:r w:rsidRPr="00DB25DC">
        <w:rPr>
          <w:kern w:val="2"/>
        </w:rPr>
        <w:t xml:space="preserve"> yang </w:t>
      </w:r>
      <w:proofErr w:type="spellStart"/>
      <w:r w:rsidRPr="00DB25DC">
        <w:rPr>
          <w:kern w:val="2"/>
        </w:rPr>
        <w:t>dirugikan</w:t>
      </w:r>
      <w:proofErr w:type="spellEnd"/>
      <w:r w:rsidRPr="00DB25DC">
        <w:rPr>
          <w:kern w:val="2"/>
        </w:rPr>
        <w:t xml:space="preserve"> orang lain dan </w:t>
      </w:r>
      <w:proofErr w:type="spellStart"/>
      <w:r w:rsidRPr="00DB25DC">
        <w:rPr>
          <w:kern w:val="2"/>
        </w:rPr>
        <w:t>perlindungan</w:t>
      </w:r>
      <w:proofErr w:type="spellEnd"/>
      <w:r w:rsidRPr="00DB25DC">
        <w:rPr>
          <w:kern w:val="2"/>
        </w:rPr>
        <w:t xml:space="preserve"> </w:t>
      </w:r>
      <w:proofErr w:type="spellStart"/>
      <w:r w:rsidRPr="00DB25DC">
        <w:rPr>
          <w:kern w:val="2"/>
        </w:rPr>
        <w:t>itu</w:t>
      </w:r>
      <w:proofErr w:type="spellEnd"/>
      <w:r w:rsidRPr="00DB25DC">
        <w:rPr>
          <w:kern w:val="2"/>
        </w:rPr>
        <w:t xml:space="preserve"> </w:t>
      </w:r>
      <w:proofErr w:type="spellStart"/>
      <w:r w:rsidRPr="00DB25DC">
        <w:rPr>
          <w:kern w:val="2"/>
        </w:rPr>
        <w:t>diberikan</w:t>
      </w:r>
      <w:proofErr w:type="spellEnd"/>
      <w:r w:rsidRPr="00DB25DC">
        <w:rPr>
          <w:kern w:val="2"/>
        </w:rPr>
        <w:t xml:space="preserve"> </w:t>
      </w:r>
      <w:proofErr w:type="spellStart"/>
      <w:r w:rsidRPr="00DB25DC">
        <w:rPr>
          <w:kern w:val="2"/>
        </w:rPr>
        <w:t>kepada</w:t>
      </w:r>
      <w:proofErr w:type="spellEnd"/>
      <w:r w:rsidRPr="00DB25DC">
        <w:rPr>
          <w:kern w:val="2"/>
        </w:rPr>
        <w:t xml:space="preserve"> </w:t>
      </w:r>
      <w:proofErr w:type="spellStart"/>
      <w:r w:rsidRPr="00DB25DC">
        <w:rPr>
          <w:kern w:val="2"/>
        </w:rPr>
        <w:t>masyarakat</w:t>
      </w:r>
      <w:proofErr w:type="spellEnd"/>
      <w:r w:rsidRPr="00DB25DC">
        <w:rPr>
          <w:kern w:val="2"/>
        </w:rPr>
        <w:t xml:space="preserve"> agar </w:t>
      </w:r>
      <w:proofErr w:type="spellStart"/>
      <w:r w:rsidRPr="00DB25DC">
        <w:rPr>
          <w:kern w:val="2"/>
        </w:rPr>
        <w:t>dapat</w:t>
      </w:r>
      <w:proofErr w:type="spellEnd"/>
      <w:r w:rsidRPr="00DB25DC">
        <w:rPr>
          <w:kern w:val="2"/>
        </w:rPr>
        <w:t xml:space="preserve"> </w:t>
      </w:r>
      <w:proofErr w:type="spellStart"/>
      <w:r w:rsidRPr="00DB25DC">
        <w:rPr>
          <w:kern w:val="2"/>
        </w:rPr>
        <w:t>menikmati</w:t>
      </w:r>
      <w:proofErr w:type="spellEnd"/>
      <w:r w:rsidRPr="00DB25DC">
        <w:rPr>
          <w:kern w:val="2"/>
        </w:rPr>
        <w:t xml:space="preserve"> </w:t>
      </w:r>
      <w:proofErr w:type="spellStart"/>
      <w:r w:rsidRPr="00DB25DC">
        <w:rPr>
          <w:kern w:val="2"/>
        </w:rPr>
        <w:t>semua</w:t>
      </w:r>
      <w:proofErr w:type="spellEnd"/>
      <w:r w:rsidRPr="00DB25DC">
        <w:rPr>
          <w:kern w:val="2"/>
        </w:rPr>
        <w:t xml:space="preserve"> </w:t>
      </w:r>
      <w:proofErr w:type="spellStart"/>
      <w:r w:rsidRPr="00DB25DC">
        <w:rPr>
          <w:kern w:val="2"/>
        </w:rPr>
        <w:t>hak-hak</w:t>
      </w:r>
      <w:proofErr w:type="spellEnd"/>
      <w:r w:rsidRPr="00DB25DC">
        <w:rPr>
          <w:kern w:val="2"/>
        </w:rPr>
        <w:t xml:space="preserve"> yang </w:t>
      </w:r>
      <w:proofErr w:type="spellStart"/>
      <w:r w:rsidRPr="00DB25DC">
        <w:rPr>
          <w:kern w:val="2"/>
        </w:rPr>
        <w:t>diberikan</w:t>
      </w:r>
      <w:proofErr w:type="spellEnd"/>
      <w:r w:rsidRPr="00DB25DC">
        <w:rPr>
          <w:kern w:val="2"/>
        </w:rPr>
        <w:t xml:space="preserve"> oleh </w:t>
      </w:r>
      <w:proofErr w:type="spellStart"/>
      <w:r w:rsidRPr="00DB25DC">
        <w:rPr>
          <w:kern w:val="2"/>
        </w:rPr>
        <w:t>hukum</w:t>
      </w:r>
      <w:proofErr w:type="spellEnd"/>
      <w:r w:rsidRPr="00DB25DC">
        <w:rPr>
          <w:kern w:val="2"/>
        </w:rPr>
        <w:t>.</w:t>
      </w:r>
      <w:r w:rsidR="001E40B6">
        <w:rPr>
          <w:rStyle w:val="FootnoteReference"/>
          <w:kern w:val="2"/>
        </w:rPr>
        <w:footnoteReference w:id="5"/>
      </w:r>
      <w:r w:rsidRPr="00DB25DC">
        <w:rPr>
          <w:kern w:val="2"/>
        </w:rPr>
        <w:t xml:space="preserve">   </w:t>
      </w:r>
    </w:p>
    <w:p w14:paraId="032C43B6" w14:textId="177BA7DD" w:rsidR="00DB25DC" w:rsidRPr="00DB25DC" w:rsidRDefault="00DB25DC" w:rsidP="00DB25DC">
      <w:pPr>
        <w:pStyle w:val="BodyText"/>
        <w:spacing w:line="360" w:lineRule="auto"/>
        <w:ind w:firstLine="720"/>
        <w:jc w:val="both"/>
        <w:rPr>
          <w:kern w:val="2"/>
        </w:rPr>
      </w:pP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terhadap</w:t>
      </w:r>
      <w:proofErr w:type="spellEnd"/>
      <w:r w:rsidRPr="00DB25DC">
        <w:rPr>
          <w:kern w:val="2"/>
        </w:rPr>
        <w:t xml:space="preserve"> </w:t>
      </w:r>
      <w:proofErr w:type="spellStart"/>
      <w:r w:rsidRPr="00DB25DC">
        <w:rPr>
          <w:kern w:val="2"/>
        </w:rPr>
        <w:t>tenaga</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telah</w:t>
      </w:r>
      <w:proofErr w:type="spellEnd"/>
      <w:r w:rsidRPr="00DB25DC">
        <w:rPr>
          <w:kern w:val="2"/>
        </w:rPr>
        <w:t xml:space="preserve"> </w:t>
      </w:r>
      <w:proofErr w:type="spellStart"/>
      <w:r w:rsidRPr="00DB25DC">
        <w:rPr>
          <w:kern w:val="2"/>
        </w:rPr>
        <w:t>ditegaskan</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Pasal</w:t>
      </w:r>
      <w:proofErr w:type="spellEnd"/>
      <w:r w:rsidRPr="00DB25DC">
        <w:rPr>
          <w:kern w:val="2"/>
        </w:rPr>
        <w:t xml:space="preserve"> 28D </w:t>
      </w:r>
      <w:proofErr w:type="spellStart"/>
      <w:r w:rsidRPr="00DB25DC">
        <w:rPr>
          <w:kern w:val="2"/>
        </w:rPr>
        <w:t>ayat</w:t>
      </w:r>
      <w:proofErr w:type="spellEnd"/>
      <w:r w:rsidRPr="00DB25DC">
        <w:rPr>
          <w:kern w:val="2"/>
        </w:rPr>
        <w:t xml:space="preserve"> (2) UUD 1945 </w:t>
      </w:r>
      <w:proofErr w:type="spellStart"/>
      <w:r w:rsidRPr="00DB25DC">
        <w:rPr>
          <w:kern w:val="2"/>
        </w:rPr>
        <w:t>yaitu</w:t>
      </w:r>
      <w:proofErr w:type="spellEnd"/>
      <w:r w:rsidRPr="00DB25DC">
        <w:rPr>
          <w:kern w:val="2"/>
        </w:rPr>
        <w:t xml:space="preserve"> </w:t>
      </w:r>
      <w:proofErr w:type="spellStart"/>
      <w:r w:rsidRPr="00DB25DC">
        <w:rPr>
          <w:kern w:val="2"/>
        </w:rPr>
        <w:t>bahwa</w:t>
      </w:r>
      <w:proofErr w:type="spellEnd"/>
      <w:r w:rsidRPr="00DB25DC">
        <w:rPr>
          <w:kern w:val="2"/>
        </w:rPr>
        <w:t xml:space="preserve"> </w:t>
      </w:r>
      <w:proofErr w:type="spellStart"/>
      <w:r w:rsidRPr="00DB25DC">
        <w:rPr>
          <w:kern w:val="2"/>
        </w:rPr>
        <w:t>setiap</w:t>
      </w:r>
      <w:proofErr w:type="spellEnd"/>
      <w:r w:rsidRPr="00DB25DC">
        <w:rPr>
          <w:kern w:val="2"/>
        </w:rPr>
        <w:t xml:space="preserve"> orang </w:t>
      </w:r>
      <w:proofErr w:type="spellStart"/>
      <w:r w:rsidRPr="00DB25DC">
        <w:rPr>
          <w:kern w:val="2"/>
        </w:rPr>
        <w:t>berhak</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bekerja</w:t>
      </w:r>
      <w:proofErr w:type="spellEnd"/>
      <w:r w:rsidRPr="00DB25DC">
        <w:rPr>
          <w:kern w:val="2"/>
        </w:rPr>
        <w:t xml:space="preserve"> </w:t>
      </w:r>
      <w:proofErr w:type="spellStart"/>
      <w:r w:rsidRPr="00DB25DC">
        <w:rPr>
          <w:kern w:val="2"/>
        </w:rPr>
        <w:t>serta</w:t>
      </w:r>
      <w:proofErr w:type="spellEnd"/>
      <w:r w:rsidRPr="00DB25DC">
        <w:rPr>
          <w:kern w:val="2"/>
        </w:rPr>
        <w:t xml:space="preserve"> </w:t>
      </w:r>
      <w:proofErr w:type="spellStart"/>
      <w:r w:rsidRPr="00DB25DC">
        <w:rPr>
          <w:kern w:val="2"/>
        </w:rPr>
        <w:t>mendapat</w:t>
      </w:r>
      <w:proofErr w:type="spellEnd"/>
      <w:r w:rsidRPr="00DB25DC">
        <w:rPr>
          <w:kern w:val="2"/>
        </w:rPr>
        <w:t xml:space="preserve"> </w:t>
      </w:r>
      <w:proofErr w:type="spellStart"/>
      <w:r w:rsidRPr="00DB25DC">
        <w:rPr>
          <w:kern w:val="2"/>
        </w:rPr>
        <w:t>imbalan</w:t>
      </w:r>
      <w:proofErr w:type="spellEnd"/>
      <w:r w:rsidRPr="00DB25DC">
        <w:rPr>
          <w:kern w:val="2"/>
        </w:rPr>
        <w:t xml:space="preserve"> dan </w:t>
      </w:r>
      <w:proofErr w:type="spellStart"/>
      <w:r w:rsidRPr="00DB25DC">
        <w:rPr>
          <w:kern w:val="2"/>
        </w:rPr>
        <w:t>perlakuan</w:t>
      </w:r>
      <w:proofErr w:type="spellEnd"/>
      <w:r w:rsidRPr="00DB25DC">
        <w:rPr>
          <w:kern w:val="2"/>
        </w:rPr>
        <w:t xml:space="preserve"> yang </w:t>
      </w:r>
      <w:proofErr w:type="spellStart"/>
      <w:r w:rsidRPr="00DB25DC">
        <w:rPr>
          <w:kern w:val="2"/>
        </w:rPr>
        <w:t>adil</w:t>
      </w:r>
      <w:proofErr w:type="spellEnd"/>
      <w:r w:rsidRPr="00DB25DC">
        <w:rPr>
          <w:kern w:val="2"/>
        </w:rPr>
        <w:t xml:space="preserve"> dan </w:t>
      </w:r>
      <w:proofErr w:type="spellStart"/>
      <w:r w:rsidRPr="00DB25DC">
        <w:rPr>
          <w:kern w:val="2"/>
        </w:rPr>
        <w:t>layak</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tersebut</w:t>
      </w:r>
      <w:proofErr w:type="spellEnd"/>
      <w:r w:rsidRPr="00DB25DC">
        <w:rPr>
          <w:kern w:val="2"/>
        </w:rPr>
        <w:t xml:space="preserve"> </w:t>
      </w:r>
      <w:proofErr w:type="spellStart"/>
      <w:r w:rsidRPr="00DB25DC">
        <w:rPr>
          <w:kern w:val="2"/>
        </w:rPr>
        <w:t>diperlukan</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menjamin</w:t>
      </w:r>
      <w:proofErr w:type="spellEnd"/>
      <w:r w:rsidRPr="00DB25DC">
        <w:rPr>
          <w:kern w:val="2"/>
        </w:rPr>
        <w:t xml:space="preserve"> </w:t>
      </w:r>
      <w:proofErr w:type="spellStart"/>
      <w:r w:rsidRPr="00DB25DC">
        <w:rPr>
          <w:kern w:val="2"/>
        </w:rPr>
        <w:t>segala</w:t>
      </w:r>
      <w:proofErr w:type="spellEnd"/>
      <w:r w:rsidRPr="00DB25DC">
        <w:rPr>
          <w:kern w:val="2"/>
        </w:rPr>
        <w:t xml:space="preserve"> </w:t>
      </w:r>
      <w:proofErr w:type="spellStart"/>
      <w:r w:rsidRPr="00DB25DC">
        <w:rPr>
          <w:kern w:val="2"/>
        </w:rPr>
        <w:t>hak-hak</w:t>
      </w:r>
      <w:proofErr w:type="spellEnd"/>
      <w:r w:rsidRPr="00DB25DC">
        <w:rPr>
          <w:kern w:val="2"/>
        </w:rPr>
        <w:t xml:space="preserve"> </w:t>
      </w:r>
      <w:proofErr w:type="spellStart"/>
      <w:r w:rsidRPr="00DB25DC">
        <w:rPr>
          <w:kern w:val="2"/>
        </w:rPr>
        <w:t>dasar</w:t>
      </w:r>
      <w:proofErr w:type="spellEnd"/>
      <w:r w:rsidRPr="00DB25DC">
        <w:rPr>
          <w:kern w:val="2"/>
        </w:rPr>
        <w:t xml:space="preserve"> para </w:t>
      </w:r>
      <w:proofErr w:type="spellStart"/>
      <w:r w:rsidRPr="00DB25DC">
        <w:rPr>
          <w:kern w:val="2"/>
        </w:rPr>
        <w:t>pekerja</w:t>
      </w:r>
      <w:proofErr w:type="spellEnd"/>
      <w:r w:rsidRPr="00DB25DC">
        <w:rPr>
          <w:kern w:val="2"/>
        </w:rPr>
        <w:t xml:space="preserve">, </w:t>
      </w:r>
      <w:proofErr w:type="spellStart"/>
      <w:r w:rsidRPr="00DB25DC">
        <w:rPr>
          <w:kern w:val="2"/>
        </w:rPr>
        <w:t>guna</w:t>
      </w:r>
      <w:proofErr w:type="spellEnd"/>
      <w:r w:rsidRPr="00DB25DC">
        <w:rPr>
          <w:kern w:val="2"/>
        </w:rPr>
        <w:t xml:space="preserve"> </w:t>
      </w:r>
      <w:proofErr w:type="spellStart"/>
      <w:r w:rsidRPr="00DB25DC">
        <w:rPr>
          <w:kern w:val="2"/>
        </w:rPr>
        <w:t>mewujudkan</w:t>
      </w:r>
      <w:proofErr w:type="spellEnd"/>
      <w:r w:rsidRPr="00DB25DC">
        <w:rPr>
          <w:kern w:val="2"/>
        </w:rPr>
        <w:t xml:space="preserve"> </w:t>
      </w:r>
      <w:proofErr w:type="spellStart"/>
      <w:r w:rsidRPr="00DB25DC">
        <w:rPr>
          <w:kern w:val="2"/>
        </w:rPr>
        <w:t>kesejahteraan</w:t>
      </w:r>
      <w:proofErr w:type="spellEnd"/>
      <w:r w:rsidRPr="00DB25DC">
        <w:rPr>
          <w:kern w:val="2"/>
        </w:rPr>
        <w:t xml:space="preserve"> dan </w:t>
      </w:r>
      <w:proofErr w:type="spellStart"/>
      <w:r w:rsidRPr="00DB25DC">
        <w:rPr>
          <w:kern w:val="2"/>
        </w:rPr>
        <w:t>kemakmuran</w:t>
      </w:r>
      <w:proofErr w:type="spellEnd"/>
      <w:r w:rsidRPr="00DB25DC">
        <w:rPr>
          <w:kern w:val="2"/>
        </w:rPr>
        <w:t xml:space="preserve"> </w:t>
      </w:r>
      <w:proofErr w:type="spellStart"/>
      <w:r w:rsidRPr="00DB25DC">
        <w:rPr>
          <w:kern w:val="2"/>
        </w:rPr>
        <w:t>sesuai</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tujuan</w:t>
      </w:r>
      <w:proofErr w:type="spellEnd"/>
      <w:r w:rsidRPr="00DB25DC">
        <w:rPr>
          <w:kern w:val="2"/>
        </w:rPr>
        <w:t xml:space="preserve"> negara </w:t>
      </w:r>
      <w:proofErr w:type="spellStart"/>
      <w:r w:rsidRPr="00DB25DC">
        <w:rPr>
          <w:kern w:val="2"/>
        </w:rPr>
        <w:t>kesejahteraan</w:t>
      </w:r>
      <w:proofErr w:type="spellEnd"/>
      <w:r w:rsidRPr="00DB25DC">
        <w:rPr>
          <w:kern w:val="2"/>
        </w:rPr>
        <w:t xml:space="preserve">. </w:t>
      </w:r>
      <w:proofErr w:type="spellStart"/>
      <w:r w:rsidRPr="00DB25DC">
        <w:rPr>
          <w:kern w:val="2"/>
        </w:rPr>
        <w:t>Konstitusi</w:t>
      </w:r>
      <w:proofErr w:type="spellEnd"/>
      <w:r w:rsidRPr="00DB25DC">
        <w:rPr>
          <w:kern w:val="2"/>
        </w:rPr>
        <w:t xml:space="preserve"> </w:t>
      </w:r>
      <w:proofErr w:type="spellStart"/>
      <w:r w:rsidRPr="00DB25DC">
        <w:rPr>
          <w:kern w:val="2"/>
        </w:rPr>
        <w:t>telah</w:t>
      </w:r>
      <w:proofErr w:type="spellEnd"/>
      <w:r w:rsidRPr="00DB25DC">
        <w:rPr>
          <w:kern w:val="2"/>
        </w:rPr>
        <w:t xml:space="preserve"> </w:t>
      </w:r>
      <w:proofErr w:type="spellStart"/>
      <w:r w:rsidRPr="00DB25DC">
        <w:rPr>
          <w:kern w:val="2"/>
        </w:rPr>
        <w:t>mengamanatkan</w:t>
      </w:r>
      <w:proofErr w:type="spellEnd"/>
      <w:r w:rsidRPr="00DB25DC">
        <w:rPr>
          <w:kern w:val="2"/>
        </w:rPr>
        <w:t xml:space="preserve"> </w:t>
      </w:r>
      <w:proofErr w:type="spellStart"/>
      <w:r w:rsidRPr="00DB25DC">
        <w:rPr>
          <w:kern w:val="2"/>
        </w:rPr>
        <w:t>pemberian</w:t>
      </w:r>
      <w:proofErr w:type="spellEnd"/>
      <w:r w:rsidRPr="00DB25DC">
        <w:rPr>
          <w:kern w:val="2"/>
        </w:rPr>
        <w:t xml:space="preserve"> </w:t>
      </w:r>
      <w:proofErr w:type="spellStart"/>
      <w:r w:rsidRPr="00DB25DC">
        <w:rPr>
          <w:kern w:val="2"/>
        </w:rPr>
        <w:t>hak</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setiap</w:t>
      </w:r>
      <w:proofErr w:type="spellEnd"/>
      <w:r w:rsidRPr="00DB25DC">
        <w:rPr>
          <w:kern w:val="2"/>
        </w:rPr>
        <w:t xml:space="preserve"> orang </w:t>
      </w:r>
      <w:proofErr w:type="spellStart"/>
      <w:r w:rsidRPr="00DB25DC">
        <w:rPr>
          <w:kern w:val="2"/>
        </w:rPr>
        <w:t>atas</w:t>
      </w:r>
      <w:proofErr w:type="spellEnd"/>
      <w:r w:rsidRPr="00DB25DC">
        <w:rPr>
          <w:kern w:val="2"/>
        </w:rPr>
        <w:t xml:space="preserve"> </w:t>
      </w:r>
      <w:proofErr w:type="spellStart"/>
      <w:r w:rsidRPr="00DB25DC">
        <w:rPr>
          <w:kern w:val="2"/>
        </w:rPr>
        <w:t>pengakuan</w:t>
      </w:r>
      <w:proofErr w:type="spellEnd"/>
      <w:r w:rsidRPr="00DB25DC">
        <w:rPr>
          <w:kern w:val="2"/>
        </w:rPr>
        <w:t xml:space="preserve">, </w:t>
      </w:r>
      <w:proofErr w:type="spellStart"/>
      <w:r w:rsidRPr="00DB25DC">
        <w:rPr>
          <w:kern w:val="2"/>
        </w:rPr>
        <w:t>jaminan</w:t>
      </w:r>
      <w:proofErr w:type="spellEnd"/>
      <w:r w:rsidRPr="00DB25DC">
        <w:rPr>
          <w:kern w:val="2"/>
        </w:rPr>
        <w:t xml:space="preserve">, </w:t>
      </w:r>
      <w:proofErr w:type="spellStart"/>
      <w:r w:rsidRPr="00DB25DC">
        <w:rPr>
          <w:kern w:val="2"/>
        </w:rPr>
        <w:t>perlindungan</w:t>
      </w:r>
      <w:proofErr w:type="spellEnd"/>
      <w:r w:rsidRPr="00DB25DC">
        <w:rPr>
          <w:kern w:val="2"/>
        </w:rPr>
        <w:t xml:space="preserve">, dan </w:t>
      </w:r>
      <w:proofErr w:type="spellStart"/>
      <w:r w:rsidRPr="00DB25DC">
        <w:rPr>
          <w:kern w:val="2"/>
        </w:rPr>
        <w:t>kepastian</w:t>
      </w:r>
      <w:proofErr w:type="spellEnd"/>
      <w:r w:rsidRPr="00DB25DC">
        <w:rPr>
          <w:kern w:val="2"/>
        </w:rPr>
        <w:t xml:space="preserve"> </w:t>
      </w:r>
      <w:proofErr w:type="spellStart"/>
      <w:r w:rsidRPr="00DB25DC">
        <w:rPr>
          <w:kern w:val="2"/>
        </w:rPr>
        <w:t>hukum</w:t>
      </w:r>
      <w:proofErr w:type="spellEnd"/>
      <w:r w:rsidRPr="00DB25DC">
        <w:rPr>
          <w:kern w:val="2"/>
        </w:rPr>
        <w:t xml:space="preserve"> yang </w:t>
      </w:r>
      <w:proofErr w:type="spellStart"/>
      <w:r w:rsidRPr="00DB25DC">
        <w:rPr>
          <w:kern w:val="2"/>
        </w:rPr>
        <w:t>adil</w:t>
      </w:r>
      <w:proofErr w:type="spellEnd"/>
      <w:r w:rsidRPr="00DB25DC">
        <w:rPr>
          <w:kern w:val="2"/>
        </w:rPr>
        <w:t xml:space="preserve"> </w:t>
      </w:r>
      <w:proofErr w:type="spellStart"/>
      <w:r w:rsidRPr="00DB25DC">
        <w:rPr>
          <w:kern w:val="2"/>
        </w:rPr>
        <w:t>serta</w:t>
      </w:r>
      <w:proofErr w:type="spellEnd"/>
      <w:r w:rsidRPr="00DB25DC">
        <w:rPr>
          <w:kern w:val="2"/>
        </w:rPr>
        <w:t xml:space="preserve"> </w:t>
      </w:r>
      <w:proofErr w:type="spellStart"/>
      <w:r w:rsidRPr="00DB25DC">
        <w:rPr>
          <w:kern w:val="2"/>
        </w:rPr>
        <w:t>perlakuan</w:t>
      </w:r>
      <w:proofErr w:type="spellEnd"/>
      <w:r w:rsidRPr="00DB25DC">
        <w:rPr>
          <w:kern w:val="2"/>
        </w:rPr>
        <w:t xml:space="preserve"> yang </w:t>
      </w:r>
      <w:proofErr w:type="spellStart"/>
      <w:r w:rsidRPr="00DB25DC">
        <w:rPr>
          <w:kern w:val="2"/>
        </w:rPr>
        <w:t>sama</w:t>
      </w:r>
      <w:proofErr w:type="spellEnd"/>
      <w:r w:rsidRPr="00DB25DC">
        <w:rPr>
          <w:kern w:val="2"/>
        </w:rPr>
        <w:t xml:space="preserve"> di </w:t>
      </w:r>
      <w:proofErr w:type="spellStart"/>
      <w:r w:rsidRPr="00DB25DC">
        <w:rPr>
          <w:kern w:val="2"/>
        </w:rPr>
        <w:t>hadapan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memberikan</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menurut</w:t>
      </w:r>
      <w:proofErr w:type="spellEnd"/>
      <w:r w:rsidRPr="00DB25DC">
        <w:rPr>
          <w:kern w:val="2"/>
        </w:rPr>
        <w:t xml:space="preserve"> </w:t>
      </w:r>
      <w:proofErr w:type="spellStart"/>
      <w:r w:rsidRPr="00DB25DC">
        <w:rPr>
          <w:kern w:val="2"/>
        </w:rPr>
        <w:t>Philipus</w:t>
      </w:r>
      <w:proofErr w:type="spellEnd"/>
      <w:r w:rsidRPr="00DB25DC">
        <w:rPr>
          <w:kern w:val="2"/>
        </w:rPr>
        <w:t xml:space="preserve"> M. </w:t>
      </w:r>
      <w:proofErr w:type="spellStart"/>
      <w:r w:rsidRPr="00DB25DC">
        <w:rPr>
          <w:kern w:val="2"/>
        </w:rPr>
        <w:t>Hadjon</w:t>
      </w:r>
      <w:proofErr w:type="spellEnd"/>
      <w:r w:rsidRPr="00DB25DC">
        <w:rPr>
          <w:kern w:val="2"/>
        </w:rPr>
        <w:t xml:space="preserve"> </w:t>
      </w:r>
      <w:proofErr w:type="spellStart"/>
      <w:r w:rsidRPr="00DB25DC">
        <w:rPr>
          <w:kern w:val="2"/>
        </w:rPr>
        <w:t>terdapat</w:t>
      </w:r>
      <w:proofErr w:type="spellEnd"/>
      <w:r w:rsidRPr="00DB25DC">
        <w:rPr>
          <w:kern w:val="2"/>
        </w:rPr>
        <w:t xml:space="preserve"> 2 (dua) </w:t>
      </w:r>
      <w:proofErr w:type="spellStart"/>
      <w:r w:rsidRPr="00DB25DC">
        <w:rPr>
          <w:kern w:val="2"/>
        </w:rPr>
        <w:t>macam</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yakni</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1E40B6">
        <w:rPr>
          <w:i/>
          <w:iCs/>
          <w:kern w:val="2"/>
        </w:rPr>
        <w:t>preventif</w:t>
      </w:r>
      <w:proofErr w:type="spellEnd"/>
      <w:r w:rsidRPr="00DB25DC">
        <w:rPr>
          <w:kern w:val="2"/>
        </w:rPr>
        <w:t xml:space="preserve"> dan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1E40B6">
        <w:rPr>
          <w:i/>
          <w:iCs/>
          <w:kern w:val="2"/>
        </w:rPr>
        <w:t>represif</w:t>
      </w:r>
      <w:proofErr w:type="spellEnd"/>
      <w:r w:rsidRPr="00DB25DC">
        <w:rPr>
          <w:kern w:val="2"/>
        </w:rPr>
        <w:t>.</w:t>
      </w:r>
      <w:r w:rsidR="001E40B6">
        <w:rPr>
          <w:rStyle w:val="FootnoteReference"/>
          <w:kern w:val="2"/>
        </w:rPr>
        <w:footnoteReference w:id="6"/>
      </w:r>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1E40B6">
        <w:rPr>
          <w:i/>
          <w:iCs/>
          <w:kern w:val="2"/>
        </w:rPr>
        <w:t>preventif</w:t>
      </w:r>
      <w:proofErr w:type="spellEnd"/>
      <w:r w:rsidRPr="00DB25DC">
        <w:rPr>
          <w:kern w:val="2"/>
        </w:rPr>
        <w:t xml:space="preserve"> </w:t>
      </w:r>
      <w:proofErr w:type="spellStart"/>
      <w:r w:rsidRPr="00DB25DC">
        <w:rPr>
          <w:kern w:val="2"/>
        </w:rPr>
        <w:t>dimaksudkan</w:t>
      </w:r>
      <w:proofErr w:type="spellEnd"/>
      <w:r w:rsidRPr="00DB25DC">
        <w:rPr>
          <w:kern w:val="2"/>
        </w:rPr>
        <w:t xml:space="preserve"> </w:t>
      </w:r>
      <w:proofErr w:type="spellStart"/>
      <w:r w:rsidRPr="00DB25DC">
        <w:rPr>
          <w:kern w:val="2"/>
        </w:rPr>
        <w:t>bahwa</w:t>
      </w:r>
      <w:proofErr w:type="spellEnd"/>
      <w:r w:rsidRPr="00DB25DC">
        <w:rPr>
          <w:kern w:val="2"/>
        </w:rPr>
        <w:t xml:space="preserve"> </w:t>
      </w:r>
      <w:proofErr w:type="spellStart"/>
      <w:r w:rsidRPr="00DB25DC">
        <w:rPr>
          <w:kern w:val="2"/>
        </w:rPr>
        <w:t>pekerja</w:t>
      </w:r>
      <w:proofErr w:type="spellEnd"/>
      <w:r w:rsidRPr="00DB25DC">
        <w:rPr>
          <w:kern w:val="2"/>
        </w:rPr>
        <w:t xml:space="preserve"> outsourcing </w:t>
      </w:r>
      <w:proofErr w:type="spellStart"/>
      <w:r w:rsidRPr="00DB25DC">
        <w:rPr>
          <w:kern w:val="2"/>
        </w:rPr>
        <w:t>diberikan</w:t>
      </w:r>
      <w:proofErr w:type="spellEnd"/>
      <w:r w:rsidRPr="00DB25DC">
        <w:rPr>
          <w:kern w:val="2"/>
        </w:rPr>
        <w:t xml:space="preserve"> </w:t>
      </w:r>
      <w:proofErr w:type="spellStart"/>
      <w:r w:rsidRPr="00DB25DC">
        <w:rPr>
          <w:kern w:val="2"/>
        </w:rPr>
        <w:t>jaminan</w:t>
      </w:r>
      <w:proofErr w:type="spellEnd"/>
      <w:r w:rsidRPr="00DB25DC">
        <w:rPr>
          <w:kern w:val="2"/>
        </w:rPr>
        <w:t xml:space="preserve"> </w:t>
      </w:r>
      <w:proofErr w:type="spellStart"/>
      <w:r w:rsidRPr="00DB25DC">
        <w:rPr>
          <w:kern w:val="2"/>
        </w:rPr>
        <w:t>kepastian</w:t>
      </w:r>
      <w:proofErr w:type="spellEnd"/>
      <w:r w:rsidRPr="00DB25DC">
        <w:rPr>
          <w:kern w:val="2"/>
        </w:rPr>
        <w:t xml:space="preserve"> dan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terhadap</w:t>
      </w:r>
      <w:proofErr w:type="spellEnd"/>
      <w:r w:rsidRPr="00DB25DC">
        <w:rPr>
          <w:kern w:val="2"/>
        </w:rPr>
        <w:t xml:space="preserve"> </w:t>
      </w:r>
      <w:proofErr w:type="spellStart"/>
      <w:r w:rsidRPr="00DB25DC">
        <w:rPr>
          <w:kern w:val="2"/>
        </w:rPr>
        <w:t>hak-hak</w:t>
      </w:r>
      <w:proofErr w:type="spellEnd"/>
      <w:r w:rsidRPr="00DB25DC">
        <w:rPr>
          <w:kern w:val="2"/>
        </w:rPr>
        <w:t xml:space="preserve"> </w:t>
      </w:r>
      <w:proofErr w:type="spellStart"/>
      <w:r w:rsidRPr="00DB25DC">
        <w:rPr>
          <w:kern w:val="2"/>
        </w:rPr>
        <w:t>normatif</w:t>
      </w:r>
      <w:proofErr w:type="spellEnd"/>
      <w:r w:rsidRPr="00DB25DC">
        <w:rPr>
          <w:kern w:val="2"/>
        </w:rPr>
        <w:t xml:space="preserve"> yang </w:t>
      </w:r>
      <w:proofErr w:type="spellStart"/>
      <w:r w:rsidRPr="00DB25DC">
        <w:rPr>
          <w:kern w:val="2"/>
        </w:rPr>
        <w:t>sudah</w:t>
      </w:r>
      <w:proofErr w:type="spellEnd"/>
      <w:r w:rsidRPr="00DB25DC">
        <w:rPr>
          <w:kern w:val="2"/>
        </w:rPr>
        <w:t xml:space="preserve"> </w:t>
      </w:r>
      <w:proofErr w:type="spellStart"/>
      <w:r w:rsidRPr="00DB25DC">
        <w:rPr>
          <w:kern w:val="2"/>
        </w:rPr>
        <w:t>selayaknya</w:t>
      </w:r>
      <w:proofErr w:type="spellEnd"/>
      <w:r w:rsidRPr="00DB25DC">
        <w:rPr>
          <w:kern w:val="2"/>
        </w:rPr>
        <w:t xml:space="preserve"> </w:t>
      </w:r>
      <w:proofErr w:type="spellStart"/>
      <w:r w:rsidRPr="00DB25DC">
        <w:rPr>
          <w:kern w:val="2"/>
        </w:rPr>
        <w:t>didapatkan</w:t>
      </w:r>
      <w:proofErr w:type="spellEnd"/>
      <w:r w:rsidRPr="00DB25DC">
        <w:rPr>
          <w:kern w:val="2"/>
        </w:rPr>
        <w:t xml:space="preserve"> </w:t>
      </w:r>
      <w:proofErr w:type="spellStart"/>
      <w:r w:rsidRPr="00DB25DC">
        <w:rPr>
          <w:kern w:val="2"/>
        </w:rPr>
        <w:t>seperti</w:t>
      </w:r>
      <w:proofErr w:type="spellEnd"/>
      <w:r w:rsidRPr="00DB25DC">
        <w:rPr>
          <w:kern w:val="2"/>
        </w:rPr>
        <w:t xml:space="preserve"> </w:t>
      </w:r>
      <w:proofErr w:type="spellStart"/>
      <w:r w:rsidRPr="00DB25DC">
        <w:rPr>
          <w:kern w:val="2"/>
        </w:rPr>
        <w:t>upah</w:t>
      </w:r>
      <w:proofErr w:type="spellEnd"/>
      <w:r w:rsidRPr="00DB25DC">
        <w:rPr>
          <w:kern w:val="2"/>
        </w:rPr>
        <w:t xml:space="preserve">, </w:t>
      </w:r>
      <w:proofErr w:type="spellStart"/>
      <w:r w:rsidRPr="00DB25DC">
        <w:rPr>
          <w:kern w:val="2"/>
        </w:rPr>
        <w:t>kesejahteraan</w:t>
      </w:r>
      <w:proofErr w:type="spellEnd"/>
      <w:r w:rsidRPr="00DB25DC">
        <w:rPr>
          <w:kern w:val="2"/>
        </w:rPr>
        <w:t xml:space="preserve">, </w:t>
      </w:r>
      <w:proofErr w:type="spellStart"/>
      <w:r w:rsidRPr="00DB25DC">
        <w:rPr>
          <w:kern w:val="2"/>
        </w:rPr>
        <w:t>syarat-syarat</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keselamatan</w:t>
      </w:r>
      <w:proofErr w:type="spellEnd"/>
      <w:r w:rsidRPr="00DB25DC">
        <w:rPr>
          <w:kern w:val="2"/>
        </w:rPr>
        <w:t xml:space="preserve"> dan </w:t>
      </w:r>
      <w:proofErr w:type="spellStart"/>
      <w:r w:rsidRPr="00DB25DC">
        <w:rPr>
          <w:kern w:val="2"/>
        </w:rPr>
        <w:t>kecelakaan</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jaminan</w:t>
      </w:r>
      <w:proofErr w:type="spellEnd"/>
      <w:r w:rsidRPr="00DB25DC">
        <w:rPr>
          <w:kern w:val="2"/>
        </w:rPr>
        <w:t xml:space="preserve"> </w:t>
      </w:r>
      <w:proofErr w:type="spellStart"/>
      <w:r w:rsidRPr="00DB25DC">
        <w:rPr>
          <w:kern w:val="2"/>
        </w:rPr>
        <w:t>sosial</w:t>
      </w:r>
      <w:proofErr w:type="spellEnd"/>
      <w:r w:rsidRPr="00DB25DC">
        <w:rPr>
          <w:kern w:val="2"/>
        </w:rPr>
        <w:t xml:space="preserve"> dan lain-lain </w:t>
      </w:r>
      <w:proofErr w:type="spellStart"/>
      <w:r w:rsidRPr="00DB25DC">
        <w:rPr>
          <w:kern w:val="2"/>
        </w:rPr>
        <w:t>sebagaimana</w:t>
      </w:r>
      <w:proofErr w:type="spellEnd"/>
      <w:r w:rsidRPr="00DB25DC">
        <w:rPr>
          <w:kern w:val="2"/>
        </w:rPr>
        <w:t xml:space="preserve"> yang </w:t>
      </w:r>
      <w:proofErr w:type="spellStart"/>
      <w:r w:rsidRPr="00DB25DC">
        <w:rPr>
          <w:kern w:val="2"/>
        </w:rPr>
        <w:t>telah</w:t>
      </w:r>
      <w:proofErr w:type="spellEnd"/>
      <w:r w:rsidRPr="00DB25DC">
        <w:rPr>
          <w:kern w:val="2"/>
        </w:rPr>
        <w:t xml:space="preserve"> </w:t>
      </w:r>
      <w:proofErr w:type="spellStart"/>
      <w:r w:rsidRPr="00DB25DC">
        <w:rPr>
          <w:kern w:val="2"/>
        </w:rPr>
        <w:t>diamanatkan</w:t>
      </w:r>
      <w:proofErr w:type="spellEnd"/>
      <w:r w:rsidRPr="00DB25DC">
        <w:rPr>
          <w:kern w:val="2"/>
        </w:rPr>
        <w:t xml:space="preserve"> oleh </w:t>
      </w:r>
      <w:proofErr w:type="spellStart"/>
      <w:r w:rsidRPr="00DB25DC">
        <w:rPr>
          <w:kern w:val="2"/>
        </w:rPr>
        <w:t>peraturan</w:t>
      </w:r>
      <w:proofErr w:type="spellEnd"/>
      <w:r w:rsidRPr="00DB25DC">
        <w:rPr>
          <w:kern w:val="2"/>
        </w:rPr>
        <w:t xml:space="preserve"> </w:t>
      </w:r>
      <w:proofErr w:type="spellStart"/>
      <w:r w:rsidRPr="00DB25DC">
        <w:rPr>
          <w:kern w:val="2"/>
        </w:rPr>
        <w:t>perundang-undangan</w:t>
      </w:r>
      <w:proofErr w:type="spellEnd"/>
      <w:r w:rsidRPr="00DB25DC">
        <w:rPr>
          <w:kern w:val="2"/>
        </w:rPr>
        <w:t xml:space="preserve">. </w:t>
      </w:r>
      <w:proofErr w:type="spellStart"/>
      <w:r w:rsidRPr="00DB25DC">
        <w:rPr>
          <w:kern w:val="2"/>
        </w:rPr>
        <w:t>Sementara</w:t>
      </w:r>
      <w:proofErr w:type="spellEnd"/>
      <w:r w:rsidRPr="00DB25DC">
        <w:rPr>
          <w:kern w:val="2"/>
        </w:rPr>
        <w:t xml:space="preserve"> </w:t>
      </w:r>
      <w:proofErr w:type="spellStart"/>
      <w:r w:rsidRPr="00DB25DC">
        <w:rPr>
          <w:kern w:val="2"/>
        </w:rPr>
        <w:t>itu</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1E40B6">
        <w:rPr>
          <w:i/>
          <w:iCs/>
          <w:kern w:val="2"/>
        </w:rPr>
        <w:t>represif</w:t>
      </w:r>
      <w:proofErr w:type="spellEnd"/>
      <w:r w:rsidRPr="00DB25DC">
        <w:rPr>
          <w:kern w:val="2"/>
        </w:rPr>
        <w:t xml:space="preserve"> </w:t>
      </w:r>
      <w:proofErr w:type="spellStart"/>
      <w:r w:rsidRPr="00DB25DC">
        <w:rPr>
          <w:kern w:val="2"/>
        </w:rPr>
        <w:t>dapat</w:t>
      </w:r>
      <w:proofErr w:type="spellEnd"/>
      <w:r w:rsidRPr="00DB25DC">
        <w:rPr>
          <w:kern w:val="2"/>
        </w:rPr>
        <w:t xml:space="preserve"> </w:t>
      </w:r>
      <w:proofErr w:type="spellStart"/>
      <w:r w:rsidRPr="00DB25DC">
        <w:rPr>
          <w:kern w:val="2"/>
        </w:rPr>
        <w:t>diberikan</w:t>
      </w:r>
      <w:proofErr w:type="spellEnd"/>
      <w:r w:rsidRPr="00DB25DC">
        <w:rPr>
          <w:kern w:val="2"/>
        </w:rPr>
        <w:t xml:space="preserve"> </w:t>
      </w:r>
      <w:proofErr w:type="spellStart"/>
      <w:r w:rsidRPr="00DB25DC">
        <w:rPr>
          <w:kern w:val="2"/>
        </w:rPr>
        <w:t>berupa</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ketika</w:t>
      </w:r>
      <w:proofErr w:type="spellEnd"/>
      <w:r w:rsidRPr="00DB25DC">
        <w:rPr>
          <w:kern w:val="2"/>
        </w:rPr>
        <w:t xml:space="preserve"> </w:t>
      </w:r>
      <w:proofErr w:type="spellStart"/>
      <w:r w:rsidRPr="00DB25DC">
        <w:rPr>
          <w:kern w:val="2"/>
        </w:rPr>
        <w:t>terjadi</w:t>
      </w:r>
      <w:proofErr w:type="spellEnd"/>
      <w:r w:rsidRPr="00DB25DC">
        <w:rPr>
          <w:kern w:val="2"/>
        </w:rPr>
        <w:t xml:space="preserve"> </w:t>
      </w:r>
      <w:proofErr w:type="spellStart"/>
      <w:r w:rsidRPr="00DB25DC">
        <w:rPr>
          <w:kern w:val="2"/>
        </w:rPr>
        <w:t>permasalahan</w:t>
      </w:r>
      <w:proofErr w:type="spellEnd"/>
      <w:r w:rsidRPr="00DB25DC">
        <w:rPr>
          <w:kern w:val="2"/>
        </w:rPr>
        <w:t xml:space="preserve"> </w:t>
      </w:r>
      <w:proofErr w:type="spellStart"/>
      <w:r w:rsidRPr="00DB25DC">
        <w:rPr>
          <w:kern w:val="2"/>
        </w:rPr>
        <w:t>pemutusan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w:t>
      </w:r>
      <w:r w:rsidR="00D16B90">
        <w:rPr>
          <w:kern w:val="2"/>
        </w:rPr>
        <w:t>(</w:t>
      </w:r>
      <w:r w:rsidRPr="00DB25DC">
        <w:rPr>
          <w:kern w:val="2"/>
        </w:rPr>
        <w:t>PHK</w:t>
      </w:r>
      <w:r w:rsidR="00D16B90">
        <w:rPr>
          <w:kern w:val="2"/>
        </w:rPr>
        <w:t>)</w:t>
      </w:r>
      <w:r w:rsidRPr="00DB25DC">
        <w:rPr>
          <w:kern w:val="2"/>
        </w:rPr>
        <w:t xml:space="preserve"> dan </w:t>
      </w:r>
      <w:proofErr w:type="spellStart"/>
      <w:r w:rsidRPr="00DB25DC">
        <w:rPr>
          <w:kern w:val="2"/>
        </w:rPr>
        <w:t>perselisihan</w:t>
      </w:r>
      <w:proofErr w:type="spellEnd"/>
      <w:r w:rsidRPr="00DB25DC">
        <w:rPr>
          <w:kern w:val="2"/>
        </w:rPr>
        <w:t xml:space="preserve"> </w:t>
      </w:r>
      <w:proofErr w:type="spellStart"/>
      <w:r w:rsidRPr="00DB25DC">
        <w:rPr>
          <w:kern w:val="2"/>
        </w:rPr>
        <w:t>hubungan</w:t>
      </w:r>
      <w:proofErr w:type="spellEnd"/>
      <w:r w:rsidRPr="00DB25DC">
        <w:rPr>
          <w:kern w:val="2"/>
        </w:rPr>
        <w:t xml:space="preserve"> industrial </w:t>
      </w:r>
      <w:proofErr w:type="spellStart"/>
      <w:r w:rsidRPr="00DB25DC">
        <w:rPr>
          <w:kern w:val="2"/>
        </w:rPr>
        <w:t>lainnya</w:t>
      </w:r>
      <w:proofErr w:type="spellEnd"/>
      <w:r w:rsidRPr="00DB25DC">
        <w:rPr>
          <w:kern w:val="2"/>
        </w:rPr>
        <w:t>.</w:t>
      </w:r>
      <w:r w:rsidR="001E40B6">
        <w:rPr>
          <w:rStyle w:val="FootnoteReference"/>
          <w:kern w:val="2"/>
        </w:rPr>
        <w:footnoteReference w:id="7"/>
      </w:r>
      <w:r w:rsidRPr="00DB25DC">
        <w:rPr>
          <w:kern w:val="2"/>
        </w:rPr>
        <w:t xml:space="preserve">   </w:t>
      </w:r>
    </w:p>
    <w:p w14:paraId="542E57A3" w14:textId="77777777" w:rsidR="00DB25DC" w:rsidRPr="00DB25DC" w:rsidRDefault="00DB25DC" w:rsidP="00DB25DC">
      <w:pPr>
        <w:pStyle w:val="BodyText"/>
        <w:spacing w:line="360" w:lineRule="auto"/>
        <w:ind w:firstLine="720"/>
        <w:jc w:val="both"/>
        <w:rPr>
          <w:kern w:val="2"/>
        </w:rPr>
      </w:pPr>
      <w:proofErr w:type="spellStart"/>
      <w:r w:rsidRPr="00DB25DC">
        <w:rPr>
          <w:kern w:val="2"/>
        </w:rPr>
        <w:t>Bentuk</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pekerja</w:t>
      </w:r>
      <w:proofErr w:type="spellEnd"/>
      <w:r w:rsidRPr="00DB25DC">
        <w:rPr>
          <w:kern w:val="2"/>
        </w:rPr>
        <w:t xml:space="preserve"> outsourcing </w:t>
      </w:r>
      <w:proofErr w:type="spellStart"/>
      <w:r w:rsidRPr="00DB25DC">
        <w:rPr>
          <w:kern w:val="2"/>
        </w:rPr>
        <w:t>terhadap</w:t>
      </w:r>
      <w:proofErr w:type="spellEnd"/>
      <w:r w:rsidRPr="00DB25DC">
        <w:rPr>
          <w:kern w:val="2"/>
        </w:rPr>
        <w:t xml:space="preserve"> </w:t>
      </w:r>
      <w:proofErr w:type="spellStart"/>
      <w:r w:rsidRPr="00DB25DC">
        <w:rPr>
          <w:kern w:val="2"/>
        </w:rPr>
        <w:t>tindakan</w:t>
      </w:r>
      <w:proofErr w:type="spellEnd"/>
      <w:r w:rsidRPr="00DB25DC">
        <w:rPr>
          <w:kern w:val="2"/>
        </w:rPr>
        <w:t xml:space="preserve"> </w:t>
      </w:r>
      <w:proofErr w:type="spellStart"/>
      <w:r w:rsidRPr="00DB25DC">
        <w:rPr>
          <w:kern w:val="2"/>
        </w:rPr>
        <w:t>kesewenangan</w:t>
      </w:r>
      <w:proofErr w:type="spellEnd"/>
      <w:r w:rsidRPr="00DB25DC">
        <w:rPr>
          <w:kern w:val="2"/>
        </w:rPr>
        <w:t xml:space="preserve"> </w:t>
      </w:r>
      <w:proofErr w:type="spellStart"/>
      <w:r w:rsidRPr="00DB25DC">
        <w:rPr>
          <w:kern w:val="2"/>
        </w:rPr>
        <w:t>pengusaha</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melakukan</w:t>
      </w:r>
      <w:proofErr w:type="spellEnd"/>
      <w:r w:rsidRPr="00DB25DC">
        <w:rPr>
          <w:kern w:val="2"/>
        </w:rPr>
        <w:t xml:space="preserve"> PHK, salah </w:t>
      </w:r>
      <w:proofErr w:type="spellStart"/>
      <w:r w:rsidRPr="00DB25DC">
        <w:rPr>
          <w:kern w:val="2"/>
        </w:rPr>
        <w:t>satunya</w:t>
      </w:r>
      <w:proofErr w:type="spellEnd"/>
      <w:r w:rsidRPr="00DB25DC">
        <w:rPr>
          <w:kern w:val="2"/>
        </w:rPr>
        <w:t xml:space="preserve"> </w:t>
      </w:r>
      <w:proofErr w:type="spellStart"/>
      <w:r w:rsidRPr="00DB25DC">
        <w:rPr>
          <w:kern w:val="2"/>
        </w:rPr>
        <w:t>diatur</w:t>
      </w:r>
      <w:proofErr w:type="spellEnd"/>
      <w:r w:rsidRPr="00DB25DC">
        <w:rPr>
          <w:kern w:val="2"/>
        </w:rPr>
        <w:t xml:space="preserve"> </w:t>
      </w:r>
      <w:proofErr w:type="spellStart"/>
      <w:r w:rsidRPr="00DB25DC">
        <w:rPr>
          <w:kern w:val="2"/>
        </w:rPr>
        <w:t>melalui</w:t>
      </w:r>
      <w:proofErr w:type="spellEnd"/>
      <w:r w:rsidRPr="00DB25DC">
        <w:rPr>
          <w:kern w:val="2"/>
        </w:rPr>
        <w:t xml:space="preserve"> </w:t>
      </w:r>
      <w:proofErr w:type="spellStart"/>
      <w:r w:rsidRPr="00DB25DC">
        <w:rPr>
          <w:kern w:val="2"/>
        </w:rPr>
        <w:t>prinsip</w:t>
      </w:r>
      <w:proofErr w:type="spellEnd"/>
      <w:r w:rsidRPr="00DB25DC">
        <w:rPr>
          <w:kern w:val="2"/>
        </w:rPr>
        <w:t xml:space="preserve"> </w:t>
      </w:r>
      <w:r w:rsidRPr="001E40B6">
        <w:rPr>
          <w:i/>
          <w:iCs/>
          <w:kern w:val="2"/>
        </w:rPr>
        <w:t>Transfer of Undertakings Protection of Employment</w:t>
      </w:r>
      <w:r w:rsidRPr="00DB25DC">
        <w:rPr>
          <w:kern w:val="2"/>
        </w:rPr>
        <w:t xml:space="preserve"> (TUPE). TUPE </w:t>
      </w:r>
      <w:proofErr w:type="spellStart"/>
      <w:r w:rsidRPr="00DB25DC">
        <w:rPr>
          <w:kern w:val="2"/>
        </w:rPr>
        <w:t>telah</w:t>
      </w:r>
      <w:proofErr w:type="spellEnd"/>
      <w:r w:rsidRPr="00DB25DC">
        <w:rPr>
          <w:kern w:val="2"/>
        </w:rPr>
        <w:t xml:space="preserve"> </w:t>
      </w:r>
      <w:proofErr w:type="spellStart"/>
      <w:r w:rsidRPr="00DB25DC">
        <w:rPr>
          <w:kern w:val="2"/>
        </w:rPr>
        <w:t>dipraktekkan</w:t>
      </w:r>
      <w:proofErr w:type="spellEnd"/>
      <w:r w:rsidRPr="00DB25DC">
        <w:rPr>
          <w:kern w:val="2"/>
        </w:rPr>
        <w:t xml:space="preserve"> di </w:t>
      </w:r>
      <w:proofErr w:type="spellStart"/>
      <w:r w:rsidRPr="00DB25DC">
        <w:rPr>
          <w:kern w:val="2"/>
        </w:rPr>
        <w:t>banyak</w:t>
      </w:r>
      <w:proofErr w:type="spellEnd"/>
      <w:r w:rsidRPr="00DB25DC">
        <w:rPr>
          <w:kern w:val="2"/>
        </w:rPr>
        <w:t xml:space="preserve"> negara </w:t>
      </w:r>
      <w:proofErr w:type="spellStart"/>
      <w:r w:rsidRPr="00DB25DC">
        <w:rPr>
          <w:kern w:val="2"/>
        </w:rPr>
        <w:t>maju</w:t>
      </w:r>
      <w:proofErr w:type="spellEnd"/>
      <w:r w:rsidRPr="00DB25DC">
        <w:rPr>
          <w:kern w:val="2"/>
        </w:rPr>
        <w:t xml:space="preserve">, salah </w:t>
      </w:r>
      <w:proofErr w:type="spellStart"/>
      <w:r w:rsidRPr="00DB25DC">
        <w:rPr>
          <w:kern w:val="2"/>
        </w:rPr>
        <w:t>satunya</w:t>
      </w:r>
      <w:proofErr w:type="spellEnd"/>
      <w:r w:rsidRPr="00DB25DC">
        <w:rPr>
          <w:kern w:val="2"/>
        </w:rPr>
        <w:t xml:space="preserve"> Uni </w:t>
      </w:r>
      <w:proofErr w:type="spellStart"/>
      <w:r w:rsidRPr="00DB25DC">
        <w:rPr>
          <w:kern w:val="2"/>
        </w:rPr>
        <w:t>Eropa</w:t>
      </w:r>
      <w:proofErr w:type="spellEnd"/>
      <w:r w:rsidRPr="00DB25DC">
        <w:rPr>
          <w:kern w:val="2"/>
        </w:rPr>
        <w:t xml:space="preserve"> yang </w:t>
      </w:r>
      <w:proofErr w:type="spellStart"/>
      <w:r w:rsidRPr="00DB25DC">
        <w:rPr>
          <w:kern w:val="2"/>
        </w:rPr>
        <w:t>mengeluarkan</w:t>
      </w:r>
      <w:proofErr w:type="spellEnd"/>
      <w:r w:rsidRPr="00DB25DC">
        <w:rPr>
          <w:kern w:val="2"/>
        </w:rPr>
        <w:t xml:space="preserve"> </w:t>
      </w:r>
      <w:proofErr w:type="spellStart"/>
      <w:r w:rsidRPr="00DB25DC">
        <w:rPr>
          <w:kern w:val="2"/>
        </w:rPr>
        <w:t>pengaturan</w:t>
      </w:r>
      <w:proofErr w:type="spellEnd"/>
      <w:r w:rsidRPr="00DB25DC">
        <w:rPr>
          <w:kern w:val="2"/>
        </w:rPr>
        <w:t xml:space="preserve"> </w:t>
      </w:r>
      <w:proofErr w:type="spellStart"/>
      <w:r w:rsidRPr="00DB25DC">
        <w:rPr>
          <w:kern w:val="2"/>
        </w:rPr>
        <w:t>berupa</w:t>
      </w:r>
      <w:proofErr w:type="spellEnd"/>
      <w:r w:rsidRPr="00DB25DC">
        <w:rPr>
          <w:kern w:val="2"/>
        </w:rPr>
        <w:t xml:space="preserve"> </w:t>
      </w:r>
      <w:r w:rsidRPr="000805DB">
        <w:rPr>
          <w:i/>
          <w:iCs/>
          <w:kern w:val="2"/>
        </w:rPr>
        <w:t>Directive</w:t>
      </w:r>
      <w:r w:rsidRPr="00DB25DC">
        <w:rPr>
          <w:kern w:val="2"/>
        </w:rPr>
        <w:t xml:space="preserve"> yang </w:t>
      </w:r>
      <w:proofErr w:type="spellStart"/>
      <w:r w:rsidRPr="00DB25DC">
        <w:rPr>
          <w:kern w:val="2"/>
        </w:rPr>
        <w:t>dikenal</w:t>
      </w:r>
      <w:proofErr w:type="spellEnd"/>
      <w:r w:rsidRPr="00DB25DC">
        <w:rPr>
          <w:kern w:val="2"/>
        </w:rPr>
        <w:t xml:space="preserve"> </w:t>
      </w:r>
      <w:proofErr w:type="spellStart"/>
      <w:r w:rsidRPr="00DB25DC">
        <w:rPr>
          <w:kern w:val="2"/>
        </w:rPr>
        <w:lastRenderedPageBreak/>
        <w:t>sebagai</w:t>
      </w:r>
      <w:proofErr w:type="spellEnd"/>
      <w:r w:rsidRPr="00DB25DC">
        <w:rPr>
          <w:kern w:val="2"/>
        </w:rPr>
        <w:t xml:space="preserve"> </w:t>
      </w:r>
      <w:r w:rsidRPr="001E40B6">
        <w:rPr>
          <w:i/>
          <w:iCs/>
          <w:kern w:val="2"/>
        </w:rPr>
        <w:t>Transfer of Undertakings for Protection of Employment, Regulations 2006</w:t>
      </w:r>
      <w:r w:rsidRPr="00DB25DC">
        <w:rPr>
          <w:kern w:val="2"/>
        </w:rPr>
        <w:t xml:space="preserve"> (TUPE).</w:t>
      </w:r>
    </w:p>
    <w:p w14:paraId="10E4DCBD" w14:textId="06B439F3" w:rsidR="00DB25DC" w:rsidRPr="00DB25DC" w:rsidRDefault="00DB25DC" w:rsidP="00DB25DC">
      <w:pPr>
        <w:pStyle w:val="BodyText"/>
        <w:spacing w:line="360" w:lineRule="auto"/>
        <w:ind w:firstLine="720"/>
        <w:jc w:val="both"/>
        <w:rPr>
          <w:kern w:val="2"/>
        </w:rPr>
      </w:pPr>
      <w:r w:rsidRPr="001E40B6">
        <w:rPr>
          <w:i/>
          <w:iCs/>
          <w:kern w:val="2"/>
        </w:rPr>
        <w:t>“From a business perspective for employers, the goal of EU Directive for transfer of undertakings is to prevent unfair dismissals or unfair terminations as a result of a legal transfer or merger of companies and entities.”</w:t>
      </w:r>
      <w:r w:rsidRPr="00DB25DC">
        <w:rPr>
          <w:kern w:val="2"/>
        </w:rPr>
        <w:t xml:space="preserve"> </w:t>
      </w:r>
      <w:r w:rsidR="001E40B6">
        <w:rPr>
          <w:rStyle w:val="FootnoteReference"/>
          <w:kern w:val="2"/>
        </w:rPr>
        <w:footnoteReference w:id="8"/>
      </w:r>
      <w:r w:rsidRPr="00DB25DC">
        <w:rPr>
          <w:kern w:val="2"/>
        </w:rPr>
        <w:t xml:space="preserve"> </w:t>
      </w:r>
    </w:p>
    <w:p w14:paraId="36F504F2" w14:textId="77777777" w:rsidR="00DB25DC" w:rsidRPr="00DB25DC" w:rsidRDefault="00DB25DC" w:rsidP="00DB25DC">
      <w:pPr>
        <w:pStyle w:val="BodyText"/>
        <w:spacing w:line="360" w:lineRule="auto"/>
        <w:ind w:firstLine="720"/>
        <w:jc w:val="both"/>
        <w:rPr>
          <w:kern w:val="2"/>
        </w:rPr>
      </w:pPr>
      <w:r w:rsidRPr="00DB25DC">
        <w:rPr>
          <w:kern w:val="2"/>
        </w:rPr>
        <w:t xml:space="preserve">Di Indonesia, </w:t>
      </w:r>
      <w:proofErr w:type="spellStart"/>
      <w:r w:rsidRPr="00DB25DC">
        <w:rPr>
          <w:kern w:val="2"/>
        </w:rPr>
        <w:t>prinsip</w:t>
      </w:r>
      <w:proofErr w:type="spellEnd"/>
      <w:r w:rsidRPr="00DB25DC">
        <w:rPr>
          <w:kern w:val="2"/>
        </w:rPr>
        <w:t xml:space="preserve"> TUPE </w:t>
      </w:r>
      <w:proofErr w:type="spellStart"/>
      <w:r w:rsidRPr="00DB25DC">
        <w:rPr>
          <w:kern w:val="2"/>
        </w:rPr>
        <w:t>diterapkan</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peralihan</w:t>
      </w:r>
      <w:proofErr w:type="spellEnd"/>
      <w:r w:rsidRPr="00DB25DC">
        <w:rPr>
          <w:kern w:val="2"/>
        </w:rPr>
        <w:t xml:space="preserve"> </w:t>
      </w:r>
      <w:proofErr w:type="spellStart"/>
      <w:r w:rsidRPr="00DB25DC">
        <w:rPr>
          <w:kern w:val="2"/>
        </w:rPr>
        <w:t>obyek</w:t>
      </w:r>
      <w:proofErr w:type="spellEnd"/>
      <w:r w:rsidRPr="00DB25DC">
        <w:rPr>
          <w:kern w:val="2"/>
        </w:rPr>
        <w:t xml:space="preserve"> </w:t>
      </w:r>
      <w:proofErr w:type="spellStart"/>
      <w:r w:rsidRPr="00DB25DC">
        <w:rPr>
          <w:kern w:val="2"/>
        </w:rPr>
        <w:t>pekerjaan</w:t>
      </w:r>
      <w:proofErr w:type="spellEnd"/>
      <w:r w:rsidRPr="00DB25DC">
        <w:rPr>
          <w:kern w:val="2"/>
        </w:rPr>
        <w:t xml:space="preserve"> </w:t>
      </w:r>
      <w:proofErr w:type="spellStart"/>
      <w:r w:rsidRPr="00DB25DC">
        <w:rPr>
          <w:kern w:val="2"/>
        </w:rPr>
        <w:t>dari</w:t>
      </w:r>
      <w:proofErr w:type="spellEnd"/>
      <w:r w:rsidRPr="00DB25DC">
        <w:rPr>
          <w:kern w:val="2"/>
        </w:rPr>
        <w:t xml:space="preserve"> </w:t>
      </w:r>
      <w:proofErr w:type="spellStart"/>
      <w:r w:rsidRPr="00DB25DC">
        <w:rPr>
          <w:kern w:val="2"/>
        </w:rPr>
        <w:t>satu</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w:t>
      </w:r>
      <w:proofErr w:type="spellStart"/>
      <w:r w:rsidRPr="00DB25DC">
        <w:rPr>
          <w:kern w:val="2"/>
        </w:rPr>
        <w:t>ke</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lain. </w:t>
      </w:r>
      <w:proofErr w:type="spellStart"/>
      <w:r w:rsidRPr="00DB25DC">
        <w:rPr>
          <w:kern w:val="2"/>
        </w:rPr>
        <w:t>Sebelum</w:t>
      </w:r>
      <w:proofErr w:type="spellEnd"/>
      <w:r w:rsidRPr="00DB25DC">
        <w:rPr>
          <w:kern w:val="2"/>
        </w:rPr>
        <w:t xml:space="preserve"> </w:t>
      </w:r>
      <w:proofErr w:type="spellStart"/>
      <w:r w:rsidRPr="00DB25DC">
        <w:rPr>
          <w:kern w:val="2"/>
        </w:rPr>
        <w:t>lahirnya</w:t>
      </w:r>
      <w:proofErr w:type="spellEnd"/>
      <w:r w:rsidRPr="00DB25DC">
        <w:rPr>
          <w:kern w:val="2"/>
        </w:rPr>
        <w:t xml:space="preserve"> UU </w:t>
      </w:r>
      <w:proofErr w:type="spellStart"/>
      <w:r w:rsidRPr="00DB25DC">
        <w:rPr>
          <w:kern w:val="2"/>
        </w:rPr>
        <w:t>Cipta</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prinsip</w:t>
      </w:r>
      <w:proofErr w:type="spellEnd"/>
      <w:r w:rsidRPr="00DB25DC">
        <w:rPr>
          <w:kern w:val="2"/>
        </w:rPr>
        <w:t xml:space="preserve"> TUPE </w:t>
      </w:r>
      <w:proofErr w:type="spellStart"/>
      <w:r w:rsidRPr="00DB25DC">
        <w:rPr>
          <w:kern w:val="2"/>
        </w:rPr>
        <w:t>ditetapkan</w:t>
      </w:r>
      <w:proofErr w:type="spellEnd"/>
      <w:r w:rsidRPr="00DB25DC">
        <w:rPr>
          <w:kern w:val="2"/>
        </w:rPr>
        <w:t xml:space="preserve"> </w:t>
      </w:r>
      <w:proofErr w:type="spellStart"/>
      <w:r w:rsidRPr="00DB25DC">
        <w:rPr>
          <w:kern w:val="2"/>
        </w:rPr>
        <w:t>melalui</w:t>
      </w:r>
      <w:proofErr w:type="spellEnd"/>
      <w:r w:rsidRPr="00DB25DC">
        <w:rPr>
          <w:kern w:val="2"/>
        </w:rPr>
        <w:t xml:space="preserve"> </w:t>
      </w:r>
      <w:proofErr w:type="spellStart"/>
      <w:r w:rsidRPr="00DB25DC">
        <w:rPr>
          <w:kern w:val="2"/>
        </w:rPr>
        <w:t>Putusan</w:t>
      </w:r>
      <w:proofErr w:type="spellEnd"/>
      <w:r w:rsidRPr="00DB25DC">
        <w:rPr>
          <w:kern w:val="2"/>
        </w:rPr>
        <w:t xml:space="preserve"> </w:t>
      </w:r>
      <w:proofErr w:type="spellStart"/>
      <w:r w:rsidRPr="00DB25DC">
        <w:rPr>
          <w:kern w:val="2"/>
        </w:rPr>
        <w:t>Mahkamah</w:t>
      </w:r>
      <w:proofErr w:type="spellEnd"/>
      <w:r w:rsidRPr="00DB25DC">
        <w:rPr>
          <w:kern w:val="2"/>
        </w:rPr>
        <w:t xml:space="preserve"> </w:t>
      </w:r>
      <w:proofErr w:type="spellStart"/>
      <w:r w:rsidRPr="00DB25DC">
        <w:rPr>
          <w:kern w:val="2"/>
        </w:rPr>
        <w:t>Konstitusi</w:t>
      </w:r>
      <w:proofErr w:type="spellEnd"/>
      <w:r w:rsidRPr="00DB25DC">
        <w:rPr>
          <w:kern w:val="2"/>
        </w:rPr>
        <w:t xml:space="preserve"> </w:t>
      </w:r>
      <w:proofErr w:type="spellStart"/>
      <w:r w:rsidRPr="00DB25DC">
        <w:rPr>
          <w:kern w:val="2"/>
        </w:rPr>
        <w:t>Nomor</w:t>
      </w:r>
      <w:proofErr w:type="spellEnd"/>
      <w:r w:rsidRPr="00DB25DC">
        <w:rPr>
          <w:kern w:val="2"/>
        </w:rPr>
        <w:t xml:space="preserve"> 27/PUU-IX/2011 </w:t>
      </w:r>
      <w:proofErr w:type="spellStart"/>
      <w:r w:rsidRPr="00DB25DC">
        <w:rPr>
          <w:kern w:val="2"/>
        </w:rPr>
        <w:t>yaitu</w:t>
      </w:r>
      <w:proofErr w:type="spellEnd"/>
      <w:r w:rsidRPr="00DB25DC">
        <w:rPr>
          <w:kern w:val="2"/>
        </w:rPr>
        <w:t xml:space="preserve"> </w:t>
      </w:r>
      <w:proofErr w:type="spellStart"/>
      <w:r w:rsidRPr="00DB25DC">
        <w:rPr>
          <w:kern w:val="2"/>
        </w:rPr>
        <w:t>perlindungan</w:t>
      </w:r>
      <w:proofErr w:type="spellEnd"/>
      <w:r w:rsidRPr="00DB25DC">
        <w:rPr>
          <w:kern w:val="2"/>
        </w:rPr>
        <w:t xml:space="preserve"> dan </w:t>
      </w:r>
      <w:proofErr w:type="spellStart"/>
      <w:r w:rsidRPr="00DB25DC">
        <w:rPr>
          <w:kern w:val="2"/>
        </w:rPr>
        <w:t>jaminan</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tenaga</w:t>
      </w:r>
      <w:proofErr w:type="spellEnd"/>
      <w:r w:rsidRPr="00DB25DC">
        <w:rPr>
          <w:kern w:val="2"/>
        </w:rPr>
        <w:t xml:space="preserve"> </w:t>
      </w:r>
      <w:proofErr w:type="spellStart"/>
      <w:r w:rsidRPr="00DB25DC">
        <w:rPr>
          <w:kern w:val="2"/>
        </w:rPr>
        <w:t>kerja</w:t>
      </w:r>
      <w:proofErr w:type="spellEnd"/>
      <w:r w:rsidRPr="00DB25DC">
        <w:rPr>
          <w:kern w:val="2"/>
        </w:rPr>
        <w:t xml:space="preserve"> outsourcing </w:t>
      </w:r>
      <w:proofErr w:type="spellStart"/>
      <w:r w:rsidRPr="00DB25DC">
        <w:rPr>
          <w:kern w:val="2"/>
        </w:rPr>
        <w:t>dilaksanakan</w:t>
      </w:r>
      <w:proofErr w:type="spellEnd"/>
      <w:r w:rsidRPr="00DB25DC">
        <w:rPr>
          <w:kern w:val="2"/>
        </w:rPr>
        <w:t xml:space="preserve"> </w:t>
      </w:r>
      <w:proofErr w:type="spellStart"/>
      <w:r w:rsidRPr="00DB25DC">
        <w:rPr>
          <w:kern w:val="2"/>
        </w:rPr>
        <w:t>melalui</w:t>
      </w:r>
      <w:proofErr w:type="spellEnd"/>
      <w:r w:rsidRPr="00DB25DC">
        <w:rPr>
          <w:kern w:val="2"/>
        </w:rPr>
        <w:t xml:space="preserve"> 2 (dua) model </w:t>
      </w:r>
      <w:proofErr w:type="spellStart"/>
      <w:r w:rsidRPr="00DB25DC">
        <w:rPr>
          <w:kern w:val="2"/>
        </w:rPr>
        <w:t>yaitu</w:t>
      </w:r>
      <w:proofErr w:type="spellEnd"/>
      <w:r w:rsidRPr="00DB25DC">
        <w:rPr>
          <w:kern w:val="2"/>
        </w:rPr>
        <w:t>:</w:t>
      </w:r>
    </w:p>
    <w:p w14:paraId="70CB79EC" w14:textId="77777777" w:rsidR="00DB25DC" w:rsidRPr="00DB25DC" w:rsidRDefault="00DB25DC" w:rsidP="00387893">
      <w:pPr>
        <w:pStyle w:val="BodyText"/>
        <w:spacing w:line="360" w:lineRule="auto"/>
        <w:ind w:left="567" w:hanging="283"/>
        <w:jc w:val="both"/>
        <w:rPr>
          <w:kern w:val="2"/>
        </w:rPr>
      </w:pPr>
      <w:r w:rsidRPr="00DB25DC">
        <w:rPr>
          <w:kern w:val="2"/>
        </w:rPr>
        <w:t>1)</w:t>
      </w:r>
      <w:r w:rsidRPr="00DB25DC">
        <w:rPr>
          <w:kern w:val="2"/>
        </w:rPr>
        <w:tab/>
      </w:r>
      <w:proofErr w:type="spellStart"/>
      <w:r w:rsidRPr="00DB25DC">
        <w:rPr>
          <w:kern w:val="2"/>
        </w:rPr>
        <w:t>Perjanjian</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antara</w:t>
      </w:r>
      <w:proofErr w:type="spellEnd"/>
      <w:r w:rsidRPr="00DB25DC">
        <w:rPr>
          <w:kern w:val="2"/>
        </w:rPr>
        <w:t xml:space="preserve"> </w:t>
      </w:r>
      <w:proofErr w:type="spellStart"/>
      <w:r w:rsidRPr="00DB25DC">
        <w:rPr>
          <w:kern w:val="2"/>
        </w:rPr>
        <w:t>pekerja</w:t>
      </w:r>
      <w:proofErr w:type="spellEnd"/>
      <w:r w:rsidRPr="00DB25DC">
        <w:rPr>
          <w:kern w:val="2"/>
        </w:rPr>
        <w:t>/</w:t>
      </w:r>
      <w:proofErr w:type="spellStart"/>
      <w:r w:rsidRPr="00DB25DC">
        <w:rPr>
          <w:kern w:val="2"/>
        </w:rPr>
        <w:t>buruh</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w:t>
      </w:r>
      <w:proofErr w:type="spellStart"/>
      <w:r w:rsidRPr="00DB25DC">
        <w:rPr>
          <w:kern w:val="2"/>
        </w:rPr>
        <w:t>tidak</w:t>
      </w:r>
      <w:proofErr w:type="spellEnd"/>
      <w:r w:rsidRPr="00DB25DC">
        <w:rPr>
          <w:kern w:val="2"/>
        </w:rPr>
        <w:t xml:space="preserve"> </w:t>
      </w:r>
      <w:proofErr w:type="spellStart"/>
      <w:r w:rsidRPr="00DB25DC">
        <w:rPr>
          <w:kern w:val="2"/>
        </w:rPr>
        <w:t>berbentuk</w:t>
      </w:r>
      <w:proofErr w:type="spellEnd"/>
      <w:r w:rsidRPr="00DB25DC">
        <w:rPr>
          <w:kern w:val="2"/>
        </w:rPr>
        <w:t xml:space="preserve"> PKWT, </w:t>
      </w:r>
      <w:proofErr w:type="spellStart"/>
      <w:r w:rsidRPr="00DB25DC">
        <w:rPr>
          <w:kern w:val="2"/>
        </w:rPr>
        <w:t>melainkan</w:t>
      </w:r>
      <w:proofErr w:type="spellEnd"/>
      <w:r w:rsidRPr="00DB25DC">
        <w:rPr>
          <w:kern w:val="2"/>
        </w:rPr>
        <w:t xml:space="preserve"> </w:t>
      </w:r>
      <w:proofErr w:type="spellStart"/>
      <w:r w:rsidRPr="00DB25DC">
        <w:rPr>
          <w:kern w:val="2"/>
        </w:rPr>
        <w:t>berbentuk</w:t>
      </w:r>
      <w:proofErr w:type="spellEnd"/>
      <w:r w:rsidRPr="00DB25DC">
        <w:rPr>
          <w:kern w:val="2"/>
        </w:rPr>
        <w:t xml:space="preserve"> PKWTT. </w:t>
      </w:r>
    </w:p>
    <w:p w14:paraId="491153E9" w14:textId="77777777" w:rsidR="00DB25DC" w:rsidRPr="00DB25DC" w:rsidRDefault="00DB25DC" w:rsidP="00387893">
      <w:pPr>
        <w:pStyle w:val="BodyText"/>
        <w:spacing w:line="360" w:lineRule="auto"/>
        <w:ind w:left="567" w:hanging="283"/>
        <w:jc w:val="both"/>
        <w:rPr>
          <w:kern w:val="2"/>
        </w:rPr>
      </w:pPr>
      <w:r w:rsidRPr="00DB25DC">
        <w:rPr>
          <w:kern w:val="2"/>
        </w:rPr>
        <w:t>2)</w:t>
      </w:r>
      <w:r w:rsidRPr="00DB25DC">
        <w:rPr>
          <w:kern w:val="2"/>
        </w:rPr>
        <w:tab/>
        <w:t xml:space="preserve">Jika </w:t>
      </w:r>
      <w:proofErr w:type="spellStart"/>
      <w:r w:rsidRPr="00DB25DC">
        <w:rPr>
          <w:kern w:val="2"/>
        </w:rPr>
        <w:t>perjanjian</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bentuk</w:t>
      </w:r>
      <w:proofErr w:type="spellEnd"/>
      <w:r w:rsidRPr="00DB25DC">
        <w:rPr>
          <w:kern w:val="2"/>
        </w:rPr>
        <w:t xml:space="preserve"> PKWT </w:t>
      </w:r>
      <w:proofErr w:type="spellStart"/>
      <w:r w:rsidRPr="00DB25DC">
        <w:rPr>
          <w:kern w:val="2"/>
        </w:rPr>
        <w:t>maka</w:t>
      </w:r>
      <w:proofErr w:type="spellEnd"/>
      <w:r w:rsidRPr="00DB25DC">
        <w:rPr>
          <w:kern w:val="2"/>
        </w:rPr>
        <w:t xml:space="preserve"> </w:t>
      </w:r>
      <w:proofErr w:type="spellStart"/>
      <w:r w:rsidRPr="00DB25DC">
        <w:rPr>
          <w:kern w:val="2"/>
        </w:rPr>
        <w:t>harus</w:t>
      </w:r>
      <w:proofErr w:type="spellEnd"/>
      <w:r w:rsidRPr="00DB25DC">
        <w:rPr>
          <w:kern w:val="2"/>
        </w:rPr>
        <w:t xml:space="preserve"> </w:t>
      </w:r>
      <w:proofErr w:type="spellStart"/>
      <w:r w:rsidRPr="00DB25DC">
        <w:rPr>
          <w:kern w:val="2"/>
        </w:rPr>
        <w:t>menerapkan</w:t>
      </w:r>
      <w:proofErr w:type="spellEnd"/>
      <w:r w:rsidRPr="00DB25DC">
        <w:rPr>
          <w:kern w:val="2"/>
        </w:rPr>
        <w:t xml:space="preserve">  </w:t>
      </w:r>
      <w:proofErr w:type="spellStart"/>
      <w:r w:rsidRPr="00DB25DC">
        <w:rPr>
          <w:kern w:val="2"/>
        </w:rPr>
        <w:t>prinsip</w:t>
      </w:r>
      <w:proofErr w:type="spellEnd"/>
      <w:r w:rsidRPr="00DB25DC">
        <w:rPr>
          <w:kern w:val="2"/>
        </w:rPr>
        <w:t xml:space="preserve"> </w:t>
      </w:r>
      <w:r w:rsidRPr="001E40B6">
        <w:rPr>
          <w:i/>
          <w:iCs/>
          <w:kern w:val="2"/>
        </w:rPr>
        <w:t>Transfer of Undertaking Protection of Employment</w:t>
      </w:r>
      <w:r w:rsidRPr="00DB25DC">
        <w:rPr>
          <w:kern w:val="2"/>
        </w:rPr>
        <w:t xml:space="preserve"> (TUPE).</w:t>
      </w:r>
    </w:p>
    <w:p w14:paraId="38CCF12E" w14:textId="35C174EC" w:rsidR="00DB25DC" w:rsidRPr="00DB25DC" w:rsidRDefault="00DB25DC" w:rsidP="00DB25DC">
      <w:pPr>
        <w:pStyle w:val="BodyText"/>
        <w:spacing w:line="360" w:lineRule="auto"/>
        <w:ind w:firstLine="720"/>
        <w:jc w:val="both"/>
        <w:rPr>
          <w:kern w:val="2"/>
        </w:rPr>
      </w:pPr>
      <w:proofErr w:type="spellStart"/>
      <w:r w:rsidRPr="00DB25DC">
        <w:rPr>
          <w:kern w:val="2"/>
        </w:rPr>
        <w:t>Prinsip</w:t>
      </w:r>
      <w:proofErr w:type="spellEnd"/>
      <w:r w:rsidRPr="00DB25DC">
        <w:rPr>
          <w:kern w:val="2"/>
        </w:rPr>
        <w:t xml:space="preserve"> TUPE </w:t>
      </w:r>
      <w:proofErr w:type="spellStart"/>
      <w:r w:rsidRPr="00DB25DC">
        <w:rPr>
          <w:kern w:val="2"/>
        </w:rPr>
        <w:t>ditujukan</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melindungi</w:t>
      </w:r>
      <w:proofErr w:type="spellEnd"/>
      <w:r w:rsidRPr="00DB25DC">
        <w:rPr>
          <w:kern w:val="2"/>
        </w:rPr>
        <w:t xml:space="preserve"> </w:t>
      </w:r>
      <w:proofErr w:type="spellStart"/>
      <w:r w:rsidRPr="00DB25DC">
        <w:rPr>
          <w:kern w:val="2"/>
        </w:rPr>
        <w:t>hak-hak</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situasi</w:t>
      </w:r>
      <w:proofErr w:type="spellEnd"/>
      <w:r w:rsidRPr="00DB25DC">
        <w:rPr>
          <w:kern w:val="2"/>
        </w:rPr>
        <w:t xml:space="preserve"> </w:t>
      </w:r>
      <w:proofErr w:type="spellStart"/>
      <w:r w:rsidRPr="00DB25DC">
        <w:rPr>
          <w:kern w:val="2"/>
        </w:rPr>
        <w:t>perpindahan</w:t>
      </w:r>
      <w:proofErr w:type="spellEnd"/>
      <w:r w:rsidRPr="00DB25DC">
        <w:rPr>
          <w:kern w:val="2"/>
        </w:rPr>
        <w:t xml:space="preserve"> </w:t>
      </w:r>
      <w:proofErr w:type="spellStart"/>
      <w:r w:rsidRPr="00DB25DC">
        <w:rPr>
          <w:kern w:val="2"/>
        </w:rPr>
        <w:t>sehingga</w:t>
      </w:r>
      <w:proofErr w:type="spellEnd"/>
      <w:r w:rsidRPr="00DB25DC">
        <w:rPr>
          <w:kern w:val="2"/>
        </w:rPr>
        <w:t xml:space="preserve"> </w:t>
      </w:r>
      <w:proofErr w:type="spellStart"/>
      <w:r w:rsidRPr="00DB25DC">
        <w:rPr>
          <w:kern w:val="2"/>
        </w:rPr>
        <w:t>memungkinkan</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menikmati</w:t>
      </w:r>
      <w:proofErr w:type="spellEnd"/>
      <w:r w:rsidRPr="00DB25DC">
        <w:rPr>
          <w:kern w:val="2"/>
        </w:rPr>
        <w:t xml:space="preserve"> </w:t>
      </w:r>
      <w:proofErr w:type="spellStart"/>
      <w:r w:rsidRPr="00DB25DC">
        <w:rPr>
          <w:kern w:val="2"/>
        </w:rPr>
        <w:t>persyaratan</w:t>
      </w:r>
      <w:proofErr w:type="spellEnd"/>
      <w:r w:rsidRPr="00DB25DC">
        <w:rPr>
          <w:kern w:val="2"/>
        </w:rPr>
        <w:t xml:space="preserve"> yang </w:t>
      </w:r>
      <w:proofErr w:type="spellStart"/>
      <w:r w:rsidRPr="00DB25DC">
        <w:rPr>
          <w:kern w:val="2"/>
        </w:rPr>
        <w:t>sama</w:t>
      </w:r>
      <w:proofErr w:type="spellEnd"/>
      <w:r w:rsidRPr="00DB25DC">
        <w:rPr>
          <w:kern w:val="2"/>
        </w:rPr>
        <w:t xml:space="preserve">. </w:t>
      </w:r>
      <w:proofErr w:type="spellStart"/>
      <w:r w:rsidRPr="00DB25DC">
        <w:rPr>
          <w:kern w:val="2"/>
        </w:rPr>
        <w:t>Kewajiban</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yang </w:t>
      </w:r>
      <w:proofErr w:type="spellStart"/>
      <w:r w:rsidRPr="00DB25DC">
        <w:rPr>
          <w:kern w:val="2"/>
        </w:rPr>
        <w:t>baru</w:t>
      </w:r>
      <w:proofErr w:type="spellEnd"/>
      <w:r w:rsidRPr="00DB25DC">
        <w:rPr>
          <w:kern w:val="2"/>
        </w:rPr>
        <w:t xml:space="preserve"> </w:t>
      </w:r>
      <w:proofErr w:type="spellStart"/>
      <w:r w:rsidRPr="00DB25DC">
        <w:rPr>
          <w:kern w:val="2"/>
        </w:rPr>
        <w:t>untuk</w:t>
      </w:r>
      <w:proofErr w:type="spellEnd"/>
      <w:r w:rsidRPr="00DB25DC">
        <w:rPr>
          <w:kern w:val="2"/>
        </w:rPr>
        <w:t xml:space="preserve"> </w:t>
      </w:r>
      <w:proofErr w:type="spellStart"/>
      <w:r w:rsidRPr="00DB25DC">
        <w:rPr>
          <w:kern w:val="2"/>
        </w:rPr>
        <w:t>melanjutkan</w:t>
      </w:r>
      <w:proofErr w:type="spellEnd"/>
      <w:r w:rsidRPr="00DB25DC">
        <w:rPr>
          <w:kern w:val="2"/>
        </w:rPr>
        <w:t xml:space="preserve"> </w:t>
      </w:r>
      <w:proofErr w:type="spellStart"/>
      <w:r w:rsidRPr="00DB25DC">
        <w:rPr>
          <w:kern w:val="2"/>
        </w:rPr>
        <w:t>kontrak</w:t>
      </w:r>
      <w:proofErr w:type="spellEnd"/>
      <w:r w:rsidRPr="00DB25DC">
        <w:rPr>
          <w:kern w:val="2"/>
        </w:rPr>
        <w:t xml:space="preserve"> </w:t>
      </w:r>
      <w:proofErr w:type="spellStart"/>
      <w:r w:rsidRPr="00DB25DC">
        <w:rPr>
          <w:kern w:val="2"/>
        </w:rPr>
        <w:t>kerja</w:t>
      </w:r>
      <w:proofErr w:type="spellEnd"/>
      <w:r w:rsidRPr="00DB25DC">
        <w:rPr>
          <w:kern w:val="2"/>
        </w:rPr>
        <w:t xml:space="preserve"> yang </w:t>
      </w:r>
      <w:proofErr w:type="spellStart"/>
      <w:r w:rsidRPr="00DB25DC">
        <w:rPr>
          <w:kern w:val="2"/>
        </w:rPr>
        <w:t>telah</w:t>
      </w:r>
      <w:proofErr w:type="spellEnd"/>
      <w:r w:rsidRPr="00DB25DC">
        <w:rPr>
          <w:kern w:val="2"/>
        </w:rPr>
        <w:t xml:space="preserve"> </w:t>
      </w:r>
      <w:proofErr w:type="spellStart"/>
      <w:r w:rsidRPr="00DB25DC">
        <w:rPr>
          <w:kern w:val="2"/>
        </w:rPr>
        <w:t>ada</w:t>
      </w:r>
      <w:proofErr w:type="spellEnd"/>
      <w:r w:rsidRPr="00DB25DC">
        <w:rPr>
          <w:kern w:val="2"/>
        </w:rPr>
        <w:t xml:space="preserve"> </w:t>
      </w:r>
      <w:proofErr w:type="spellStart"/>
      <w:r w:rsidRPr="00DB25DC">
        <w:rPr>
          <w:kern w:val="2"/>
        </w:rPr>
        <w:t>sebelumnya</w:t>
      </w:r>
      <w:proofErr w:type="spellEnd"/>
      <w:r w:rsidRPr="00DB25DC">
        <w:rPr>
          <w:kern w:val="2"/>
        </w:rPr>
        <w:t xml:space="preserve">. </w:t>
      </w:r>
      <w:proofErr w:type="spellStart"/>
      <w:r w:rsidRPr="00DB25DC">
        <w:rPr>
          <w:kern w:val="2"/>
        </w:rPr>
        <w:t>Prinsip</w:t>
      </w:r>
      <w:proofErr w:type="spellEnd"/>
      <w:r w:rsidRPr="00DB25DC">
        <w:rPr>
          <w:kern w:val="2"/>
        </w:rPr>
        <w:t xml:space="preserve"> </w:t>
      </w:r>
      <w:proofErr w:type="spellStart"/>
      <w:r w:rsidRPr="00DB25DC">
        <w:rPr>
          <w:kern w:val="2"/>
        </w:rPr>
        <w:t>pengalihan</w:t>
      </w:r>
      <w:proofErr w:type="spellEnd"/>
      <w:r w:rsidRPr="00DB25DC">
        <w:rPr>
          <w:kern w:val="2"/>
        </w:rPr>
        <w:t xml:space="preserve"> </w:t>
      </w:r>
      <w:proofErr w:type="spellStart"/>
      <w:r w:rsidRPr="00DB25DC">
        <w:rPr>
          <w:kern w:val="2"/>
        </w:rPr>
        <w:t>tindakan</w:t>
      </w:r>
      <w:proofErr w:type="spellEnd"/>
      <w:r w:rsidRPr="00DB25DC">
        <w:rPr>
          <w:kern w:val="2"/>
        </w:rPr>
        <w:t xml:space="preserve"> </w:t>
      </w:r>
      <w:proofErr w:type="spellStart"/>
      <w:r w:rsidRPr="00DB25DC">
        <w:rPr>
          <w:kern w:val="2"/>
        </w:rPr>
        <w:t>perlindungan</w:t>
      </w:r>
      <w:proofErr w:type="spellEnd"/>
      <w:r w:rsidRPr="00DB25DC">
        <w:rPr>
          <w:kern w:val="2"/>
        </w:rPr>
        <w:t xml:space="preserve"> (TUPE), </w:t>
      </w:r>
      <w:proofErr w:type="spellStart"/>
      <w:r w:rsidRPr="00DB25DC">
        <w:rPr>
          <w:kern w:val="2"/>
        </w:rPr>
        <w:t>adalah</w:t>
      </w:r>
      <w:proofErr w:type="spellEnd"/>
      <w:r w:rsidRPr="00DB25DC">
        <w:rPr>
          <w:kern w:val="2"/>
        </w:rPr>
        <w:t xml:space="preserve"> </w:t>
      </w:r>
      <w:proofErr w:type="spellStart"/>
      <w:r w:rsidRPr="00DB25DC">
        <w:rPr>
          <w:kern w:val="2"/>
        </w:rPr>
        <w:t>jaminan</w:t>
      </w:r>
      <w:proofErr w:type="spellEnd"/>
      <w:r w:rsidRPr="00DB25DC">
        <w:rPr>
          <w:kern w:val="2"/>
        </w:rPr>
        <w:t xml:space="preserve"> </w:t>
      </w:r>
      <w:proofErr w:type="spellStart"/>
      <w:r w:rsidRPr="00DB25DC">
        <w:rPr>
          <w:kern w:val="2"/>
        </w:rPr>
        <w:t>kelangsungan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dan </w:t>
      </w:r>
      <w:proofErr w:type="spellStart"/>
      <w:r w:rsidRPr="00DB25DC">
        <w:rPr>
          <w:kern w:val="2"/>
        </w:rPr>
        <w:t>syarat-syarat</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buruh</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penghargaan</w:t>
      </w:r>
      <w:proofErr w:type="spellEnd"/>
      <w:r w:rsidRPr="00DB25DC">
        <w:rPr>
          <w:kern w:val="2"/>
        </w:rPr>
        <w:t xml:space="preserve"> masa </w:t>
      </w:r>
      <w:proofErr w:type="spellStart"/>
      <w:r w:rsidRPr="00DB25DC">
        <w:rPr>
          <w:kern w:val="2"/>
        </w:rPr>
        <w:t>kerja</w:t>
      </w:r>
      <w:proofErr w:type="spellEnd"/>
      <w:r w:rsidRPr="00DB25DC">
        <w:rPr>
          <w:kern w:val="2"/>
        </w:rPr>
        <w:t xml:space="preserve"> (</w:t>
      </w:r>
      <w:r w:rsidRPr="001E40B6">
        <w:rPr>
          <w:i/>
          <w:iCs/>
          <w:kern w:val="2"/>
        </w:rPr>
        <w:t>experience</w:t>
      </w:r>
      <w:r w:rsidRPr="00DB25DC">
        <w:rPr>
          <w:kern w:val="2"/>
        </w:rPr>
        <w:t xml:space="preserve">) </w:t>
      </w:r>
      <w:proofErr w:type="spellStart"/>
      <w:r w:rsidRPr="00DB25DC">
        <w:rPr>
          <w:kern w:val="2"/>
        </w:rPr>
        <w:t>serta</w:t>
      </w:r>
      <w:proofErr w:type="spellEnd"/>
      <w:r w:rsidRPr="00DB25DC">
        <w:rPr>
          <w:kern w:val="2"/>
        </w:rPr>
        <w:t xml:space="preserve"> </w:t>
      </w:r>
      <w:proofErr w:type="spellStart"/>
      <w:r w:rsidRPr="00DB25DC">
        <w:rPr>
          <w:kern w:val="2"/>
        </w:rPr>
        <w:t>penerapan</w:t>
      </w:r>
      <w:proofErr w:type="spellEnd"/>
      <w:r w:rsidRPr="00DB25DC">
        <w:rPr>
          <w:kern w:val="2"/>
        </w:rPr>
        <w:t xml:space="preserve"> </w:t>
      </w:r>
      <w:proofErr w:type="spellStart"/>
      <w:r w:rsidRPr="00DB25DC">
        <w:rPr>
          <w:kern w:val="2"/>
        </w:rPr>
        <w:t>ketentuan</w:t>
      </w:r>
      <w:proofErr w:type="spellEnd"/>
      <w:r w:rsidRPr="00DB25DC">
        <w:rPr>
          <w:kern w:val="2"/>
        </w:rPr>
        <w:t xml:space="preserve"> </w:t>
      </w:r>
      <w:proofErr w:type="spellStart"/>
      <w:r w:rsidRPr="00DB25DC">
        <w:rPr>
          <w:kern w:val="2"/>
        </w:rPr>
        <w:t>upah</w:t>
      </w:r>
      <w:proofErr w:type="spellEnd"/>
      <w:r w:rsidRPr="00DB25DC">
        <w:rPr>
          <w:kern w:val="2"/>
        </w:rPr>
        <w:t xml:space="preserve"> yang </w:t>
      </w:r>
      <w:proofErr w:type="spellStart"/>
      <w:r w:rsidRPr="00DB25DC">
        <w:rPr>
          <w:kern w:val="2"/>
        </w:rPr>
        <w:t>sesuai</w:t>
      </w:r>
      <w:proofErr w:type="spellEnd"/>
      <w:r w:rsidRPr="00DB25DC">
        <w:rPr>
          <w:kern w:val="2"/>
        </w:rPr>
        <w:t>.</w:t>
      </w:r>
      <w:r w:rsidR="001E40B6">
        <w:rPr>
          <w:rStyle w:val="FootnoteReference"/>
          <w:kern w:val="2"/>
        </w:rPr>
        <w:footnoteReference w:id="9"/>
      </w:r>
      <w:r w:rsidRPr="00DB25DC">
        <w:rPr>
          <w:kern w:val="2"/>
        </w:rPr>
        <w:t xml:space="preserve">  </w:t>
      </w:r>
    </w:p>
    <w:p w14:paraId="294D3BE4" w14:textId="00E38A1D" w:rsidR="00DB25DC" w:rsidRPr="00DB25DC" w:rsidRDefault="00DB25DC" w:rsidP="00DB25DC">
      <w:pPr>
        <w:pStyle w:val="BodyText"/>
        <w:spacing w:line="360" w:lineRule="auto"/>
        <w:ind w:firstLine="720"/>
        <w:jc w:val="both"/>
        <w:rPr>
          <w:kern w:val="2"/>
        </w:rPr>
      </w:pPr>
      <w:proofErr w:type="spellStart"/>
      <w:r w:rsidRPr="00DB25DC">
        <w:rPr>
          <w:kern w:val="2"/>
        </w:rPr>
        <w:t>Dalam</w:t>
      </w:r>
      <w:proofErr w:type="spellEnd"/>
      <w:r w:rsidRPr="00DB25DC">
        <w:rPr>
          <w:kern w:val="2"/>
        </w:rPr>
        <w:t xml:space="preserve"> </w:t>
      </w:r>
      <w:proofErr w:type="spellStart"/>
      <w:r w:rsidRPr="00DB25DC">
        <w:rPr>
          <w:kern w:val="2"/>
        </w:rPr>
        <w:t>praktiknya</w:t>
      </w:r>
      <w:proofErr w:type="spellEnd"/>
      <w:r w:rsidRPr="00DB25DC">
        <w:rPr>
          <w:kern w:val="2"/>
        </w:rPr>
        <w:t xml:space="preserve">, </w:t>
      </w:r>
      <w:proofErr w:type="spellStart"/>
      <w:r w:rsidRPr="00DB25DC">
        <w:rPr>
          <w:kern w:val="2"/>
        </w:rPr>
        <w:t>prinsip</w:t>
      </w:r>
      <w:proofErr w:type="spellEnd"/>
      <w:r w:rsidRPr="00DB25DC">
        <w:rPr>
          <w:kern w:val="2"/>
        </w:rPr>
        <w:t xml:space="preserve"> TUPE </w:t>
      </w:r>
      <w:proofErr w:type="spellStart"/>
      <w:r w:rsidRPr="00DB25DC">
        <w:rPr>
          <w:kern w:val="2"/>
        </w:rPr>
        <w:t>belum</w:t>
      </w:r>
      <w:proofErr w:type="spellEnd"/>
      <w:r w:rsidRPr="00DB25DC">
        <w:rPr>
          <w:kern w:val="2"/>
        </w:rPr>
        <w:t xml:space="preserve"> </w:t>
      </w:r>
      <w:proofErr w:type="spellStart"/>
      <w:r w:rsidRPr="00DB25DC">
        <w:rPr>
          <w:kern w:val="2"/>
        </w:rPr>
        <w:t>berjalan</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efektif</w:t>
      </w:r>
      <w:proofErr w:type="spellEnd"/>
      <w:r w:rsidRPr="00DB25DC">
        <w:rPr>
          <w:kern w:val="2"/>
        </w:rPr>
        <w:t xml:space="preserve">. </w:t>
      </w:r>
      <w:proofErr w:type="spellStart"/>
      <w:r w:rsidRPr="00DB25DC">
        <w:rPr>
          <w:kern w:val="2"/>
        </w:rPr>
        <w:t>Seperti</w:t>
      </w:r>
      <w:proofErr w:type="spellEnd"/>
      <w:r w:rsidRPr="00DB25DC">
        <w:rPr>
          <w:kern w:val="2"/>
        </w:rPr>
        <w:t xml:space="preserve"> yang </w:t>
      </w:r>
      <w:proofErr w:type="spellStart"/>
      <w:r w:rsidRPr="00DB25DC">
        <w:rPr>
          <w:kern w:val="2"/>
        </w:rPr>
        <w:t>terjadi</w:t>
      </w:r>
      <w:proofErr w:type="spellEnd"/>
      <w:r w:rsidRPr="00DB25DC">
        <w:rPr>
          <w:kern w:val="2"/>
        </w:rPr>
        <w:t xml:space="preserve"> di PT. PKSS dan CV. </w:t>
      </w:r>
      <w:proofErr w:type="spellStart"/>
      <w:r w:rsidRPr="00DB25DC">
        <w:rPr>
          <w:kern w:val="2"/>
        </w:rPr>
        <w:t>Andilla</w:t>
      </w:r>
      <w:proofErr w:type="spellEnd"/>
      <w:r w:rsidRPr="00DB25DC">
        <w:rPr>
          <w:kern w:val="2"/>
        </w:rPr>
        <w:t xml:space="preserve"> </w:t>
      </w:r>
      <w:proofErr w:type="spellStart"/>
      <w:r w:rsidRPr="00DB25DC">
        <w:rPr>
          <w:kern w:val="2"/>
        </w:rPr>
        <w:t>Riqullah</w:t>
      </w:r>
      <w:proofErr w:type="spellEnd"/>
      <w:r w:rsidRPr="00DB25DC">
        <w:rPr>
          <w:kern w:val="2"/>
        </w:rPr>
        <w:t xml:space="preserve"> yang </w:t>
      </w:r>
      <w:proofErr w:type="spellStart"/>
      <w:r w:rsidRPr="00DB25DC">
        <w:rPr>
          <w:kern w:val="2"/>
        </w:rPr>
        <w:t>berlokasi</w:t>
      </w:r>
      <w:proofErr w:type="spellEnd"/>
      <w:r w:rsidRPr="00DB25DC">
        <w:rPr>
          <w:kern w:val="2"/>
        </w:rPr>
        <w:t xml:space="preserve"> di Balikpapan, </w:t>
      </w:r>
      <w:proofErr w:type="spellStart"/>
      <w:r w:rsidRPr="00DB25DC">
        <w:rPr>
          <w:kern w:val="2"/>
        </w:rPr>
        <w:t>dimana</w:t>
      </w:r>
      <w:proofErr w:type="spellEnd"/>
      <w:r w:rsidRPr="00DB25DC">
        <w:rPr>
          <w:kern w:val="2"/>
        </w:rPr>
        <w:t xml:space="preserve"> </w:t>
      </w:r>
      <w:proofErr w:type="spellStart"/>
      <w:r w:rsidRPr="00DB25DC">
        <w:rPr>
          <w:kern w:val="2"/>
        </w:rPr>
        <w:t>telah</w:t>
      </w:r>
      <w:proofErr w:type="spellEnd"/>
      <w:r w:rsidRPr="00DB25DC">
        <w:rPr>
          <w:kern w:val="2"/>
        </w:rPr>
        <w:t xml:space="preserve"> </w:t>
      </w:r>
      <w:proofErr w:type="spellStart"/>
      <w:r w:rsidRPr="00DB25DC">
        <w:rPr>
          <w:kern w:val="2"/>
        </w:rPr>
        <w:t>dilakukan</w:t>
      </w:r>
      <w:proofErr w:type="spellEnd"/>
      <w:r w:rsidRPr="00DB25DC">
        <w:rPr>
          <w:kern w:val="2"/>
        </w:rPr>
        <w:t xml:space="preserve"> </w:t>
      </w:r>
      <w:proofErr w:type="spellStart"/>
      <w:r w:rsidRPr="00DB25DC">
        <w:rPr>
          <w:kern w:val="2"/>
        </w:rPr>
        <w:t>penelitian</w:t>
      </w:r>
      <w:proofErr w:type="spellEnd"/>
      <w:r w:rsidRPr="00DB25DC">
        <w:rPr>
          <w:kern w:val="2"/>
        </w:rPr>
        <w:t xml:space="preserve"> </w:t>
      </w:r>
      <w:proofErr w:type="spellStart"/>
      <w:r w:rsidRPr="00DB25DC">
        <w:rPr>
          <w:kern w:val="2"/>
        </w:rPr>
        <w:t>sebelumnya</w:t>
      </w:r>
      <w:proofErr w:type="spellEnd"/>
      <w:r w:rsidRPr="00DB25DC">
        <w:rPr>
          <w:kern w:val="2"/>
        </w:rPr>
        <w:t xml:space="preserve"> oleh Ahmad </w:t>
      </w:r>
      <w:proofErr w:type="spellStart"/>
      <w:r w:rsidRPr="00DB25DC">
        <w:rPr>
          <w:kern w:val="2"/>
        </w:rPr>
        <w:t>Fathir</w:t>
      </w:r>
      <w:proofErr w:type="spellEnd"/>
      <w:r w:rsidRPr="00DB25DC">
        <w:rPr>
          <w:kern w:val="2"/>
        </w:rPr>
        <w:t xml:space="preserve"> Dean </w:t>
      </w:r>
      <w:proofErr w:type="spellStart"/>
      <w:r w:rsidRPr="00DB25DC">
        <w:rPr>
          <w:kern w:val="2"/>
        </w:rPr>
        <w:t>Ariandi</w:t>
      </w:r>
      <w:proofErr w:type="spellEnd"/>
      <w:r w:rsidRPr="00DB25DC">
        <w:rPr>
          <w:kern w:val="2"/>
        </w:rPr>
        <w:t xml:space="preserve">, </w:t>
      </w:r>
      <w:proofErr w:type="spellStart"/>
      <w:r w:rsidRPr="00DB25DC">
        <w:rPr>
          <w:kern w:val="2"/>
        </w:rPr>
        <w:t>bahwa</w:t>
      </w:r>
      <w:proofErr w:type="spellEnd"/>
      <w:r w:rsidRPr="00DB25DC">
        <w:rPr>
          <w:kern w:val="2"/>
        </w:rPr>
        <w:t xml:space="preserve"> </w:t>
      </w:r>
      <w:proofErr w:type="spellStart"/>
      <w:r w:rsidRPr="00DB25DC">
        <w:rPr>
          <w:kern w:val="2"/>
        </w:rPr>
        <w:t>prinsip</w:t>
      </w:r>
      <w:proofErr w:type="spellEnd"/>
      <w:r w:rsidRPr="00DB25DC">
        <w:rPr>
          <w:kern w:val="2"/>
        </w:rPr>
        <w:t xml:space="preserve"> TUPE </w:t>
      </w:r>
      <w:proofErr w:type="spellStart"/>
      <w:r w:rsidRPr="00DB25DC">
        <w:rPr>
          <w:kern w:val="2"/>
        </w:rPr>
        <w:t>masih</w:t>
      </w:r>
      <w:proofErr w:type="spellEnd"/>
      <w:r w:rsidRPr="00DB25DC">
        <w:rPr>
          <w:kern w:val="2"/>
        </w:rPr>
        <w:t xml:space="preserve"> </w:t>
      </w:r>
      <w:proofErr w:type="spellStart"/>
      <w:r w:rsidRPr="00DB25DC">
        <w:rPr>
          <w:kern w:val="2"/>
        </w:rPr>
        <w:t>sulit</w:t>
      </w:r>
      <w:proofErr w:type="spellEnd"/>
      <w:r w:rsidRPr="00DB25DC">
        <w:rPr>
          <w:kern w:val="2"/>
        </w:rPr>
        <w:t xml:space="preserve"> </w:t>
      </w:r>
      <w:proofErr w:type="spellStart"/>
      <w:r w:rsidRPr="00DB25DC">
        <w:rPr>
          <w:kern w:val="2"/>
        </w:rPr>
        <w:t>dilakukan</w:t>
      </w:r>
      <w:proofErr w:type="spellEnd"/>
      <w:r w:rsidRPr="00DB25DC">
        <w:rPr>
          <w:kern w:val="2"/>
        </w:rPr>
        <w:t xml:space="preserve"> pada outsourcing </w:t>
      </w:r>
      <w:proofErr w:type="spellStart"/>
      <w:r w:rsidRPr="00DB25DC">
        <w:rPr>
          <w:kern w:val="2"/>
        </w:rPr>
        <w:t>dengan</w:t>
      </w:r>
      <w:proofErr w:type="spellEnd"/>
      <w:r w:rsidRPr="00DB25DC">
        <w:rPr>
          <w:kern w:val="2"/>
        </w:rPr>
        <w:t xml:space="preserve"> </w:t>
      </w:r>
      <w:proofErr w:type="spellStart"/>
      <w:r w:rsidRPr="00DB25DC">
        <w:rPr>
          <w:kern w:val="2"/>
        </w:rPr>
        <w:t>sistem</w:t>
      </w:r>
      <w:proofErr w:type="spellEnd"/>
      <w:r w:rsidRPr="00DB25DC">
        <w:rPr>
          <w:kern w:val="2"/>
        </w:rPr>
        <w:t xml:space="preserve"> </w:t>
      </w:r>
      <w:proofErr w:type="spellStart"/>
      <w:r w:rsidRPr="00DB25DC">
        <w:rPr>
          <w:kern w:val="2"/>
        </w:rPr>
        <w:t>penyediaan</w:t>
      </w:r>
      <w:proofErr w:type="spellEnd"/>
      <w:r w:rsidRPr="00DB25DC">
        <w:rPr>
          <w:kern w:val="2"/>
        </w:rPr>
        <w:t xml:space="preserve"> </w:t>
      </w:r>
      <w:proofErr w:type="spellStart"/>
      <w:r w:rsidRPr="00DB25DC">
        <w:rPr>
          <w:kern w:val="2"/>
        </w:rPr>
        <w:t>jasa</w:t>
      </w:r>
      <w:proofErr w:type="spellEnd"/>
      <w:r w:rsidRPr="00DB25DC">
        <w:rPr>
          <w:kern w:val="2"/>
        </w:rPr>
        <w:t xml:space="preserve"> </w:t>
      </w:r>
      <w:proofErr w:type="spellStart"/>
      <w:r w:rsidRPr="00DB25DC">
        <w:rPr>
          <w:kern w:val="2"/>
        </w:rPr>
        <w:t>pekerja</w:t>
      </w:r>
      <w:proofErr w:type="spellEnd"/>
      <w:r w:rsidRPr="00DB25DC">
        <w:rPr>
          <w:kern w:val="2"/>
        </w:rPr>
        <w:t>.</w:t>
      </w:r>
      <w:r w:rsidR="001E40B6">
        <w:rPr>
          <w:rStyle w:val="FootnoteReference"/>
          <w:kern w:val="2"/>
        </w:rPr>
        <w:footnoteReference w:id="10"/>
      </w:r>
      <w:r w:rsidRPr="00DB25DC">
        <w:rPr>
          <w:kern w:val="2"/>
        </w:rPr>
        <w:t xml:space="preserve">   </w:t>
      </w:r>
      <w:proofErr w:type="spellStart"/>
      <w:r w:rsidRPr="00DB25DC">
        <w:rPr>
          <w:kern w:val="2"/>
        </w:rPr>
        <w:t>Sebagaimana</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dokumen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berupa</w:t>
      </w:r>
      <w:proofErr w:type="spellEnd"/>
      <w:r w:rsidRPr="00DB25DC">
        <w:rPr>
          <w:kern w:val="2"/>
        </w:rPr>
        <w:t xml:space="preserve"> </w:t>
      </w:r>
      <w:proofErr w:type="spellStart"/>
      <w:r w:rsidRPr="00DB25DC">
        <w:rPr>
          <w:kern w:val="2"/>
        </w:rPr>
        <w:t>perjanjian</w:t>
      </w:r>
      <w:proofErr w:type="spellEnd"/>
      <w:r w:rsidRPr="00DB25DC">
        <w:rPr>
          <w:kern w:val="2"/>
        </w:rPr>
        <w:t xml:space="preserve"> </w:t>
      </w:r>
      <w:proofErr w:type="spellStart"/>
      <w:r w:rsidRPr="00DB25DC">
        <w:rPr>
          <w:kern w:val="2"/>
        </w:rPr>
        <w:t>kontrak</w:t>
      </w:r>
      <w:proofErr w:type="spellEnd"/>
      <w:r w:rsidRPr="00DB25DC">
        <w:rPr>
          <w:kern w:val="2"/>
        </w:rPr>
        <w:t xml:space="preserve"> (PKWT) </w:t>
      </w:r>
      <w:proofErr w:type="spellStart"/>
      <w:r w:rsidRPr="00DB25DC">
        <w:rPr>
          <w:kern w:val="2"/>
        </w:rPr>
        <w:t>antara</w:t>
      </w:r>
      <w:proofErr w:type="spellEnd"/>
      <w:r w:rsidRPr="00DB25DC">
        <w:rPr>
          <w:kern w:val="2"/>
        </w:rPr>
        <w:t xml:space="preserve"> </w:t>
      </w:r>
      <w:proofErr w:type="spellStart"/>
      <w:r w:rsidRPr="00DB25DC">
        <w:rPr>
          <w:kern w:val="2"/>
        </w:rPr>
        <w:t>pekerja</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beberapa</w:t>
      </w:r>
      <w:proofErr w:type="spellEnd"/>
      <w:r w:rsidRPr="00DB25DC">
        <w:rPr>
          <w:kern w:val="2"/>
        </w:rPr>
        <w:t xml:space="preserve"> </w:t>
      </w:r>
      <w:proofErr w:type="spellStart"/>
      <w:r w:rsidRPr="00DB25DC">
        <w:rPr>
          <w:kern w:val="2"/>
        </w:rPr>
        <w:t>perusahaan</w:t>
      </w:r>
      <w:proofErr w:type="spellEnd"/>
      <w:r w:rsidRPr="00DB25DC">
        <w:rPr>
          <w:kern w:val="2"/>
        </w:rPr>
        <w:t xml:space="preserve"> outsourcing </w:t>
      </w:r>
      <w:proofErr w:type="spellStart"/>
      <w:r w:rsidRPr="00DB25DC">
        <w:rPr>
          <w:kern w:val="2"/>
        </w:rPr>
        <w:t>tersebut</w:t>
      </w:r>
      <w:proofErr w:type="spellEnd"/>
      <w:r w:rsidRPr="00DB25DC">
        <w:rPr>
          <w:kern w:val="2"/>
        </w:rPr>
        <w:t xml:space="preserve"> </w:t>
      </w:r>
      <w:proofErr w:type="spellStart"/>
      <w:r w:rsidRPr="00DB25DC">
        <w:rPr>
          <w:kern w:val="2"/>
        </w:rPr>
        <w:t>belum</w:t>
      </w:r>
      <w:proofErr w:type="spellEnd"/>
      <w:r w:rsidRPr="00DB25DC">
        <w:rPr>
          <w:kern w:val="2"/>
        </w:rPr>
        <w:t xml:space="preserve"> </w:t>
      </w:r>
      <w:proofErr w:type="spellStart"/>
      <w:r w:rsidRPr="00DB25DC">
        <w:rPr>
          <w:kern w:val="2"/>
        </w:rPr>
        <w:t>memuat</w:t>
      </w:r>
      <w:proofErr w:type="spellEnd"/>
      <w:r w:rsidRPr="00DB25DC">
        <w:rPr>
          <w:kern w:val="2"/>
        </w:rPr>
        <w:t xml:space="preserve"> </w:t>
      </w:r>
      <w:proofErr w:type="spellStart"/>
      <w:r w:rsidRPr="00DB25DC">
        <w:rPr>
          <w:kern w:val="2"/>
        </w:rPr>
        <w:t>prinsip</w:t>
      </w:r>
      <w:proofErr w:type="spellEnd"/>
      <w:r w:rsidRPr="00DB25DC">
        <w:rPr>
          <w:kern w:val="2"/>
        </w:rPr>
        <w:t xml:space="preserve"> TUPE. </w:t>
      </w:r>
      <w:proofErr w:type="spellStart"/>
      <w:r w:rsidRPr="00DB25DC">
        <w:rPr>
          <w:kern w:val="2"/>
        </w:rPr>
        <w:t>Apalagi</w:t>
      </w:r>
      <w:proofErr w:type="spellEnd"/>
      <w:r w:rsidRPr="00DB25DC">
        <w:rPr>
          <w:kern w:val="2"/>
        </w:rPr>
        <w:t xml:space="preserve"> </w:t>
      </w:r>
      <w:proofErr w:type="spellStart"/>
      <w:r w:rsidRPr="00DB25DC">
        <w:rPr>
          <w:kern w:val="2"/>
        </w:rPr>
        <w:t>dengan</w:t>
      </w:r>
      <w:proofErr w:type="spellEnd"/>
      <w:r w:rsidRPr="00DB25DC">
        <w:rPr>
          <w:kern w:val="2"/>
        </w:rPr>
        <w:t xml:space="preserve"> </w:t>
      </w:r>
      <w:proofErr w:type="spellStart"/>
      <w:r w:rsidRPr="00DB25DC">
        <w:rPr>
          <w:kern w:val="2"/>
        </w:rPr>
        <w:t>klausul</w:t>
      </w:r>
      <w:proofErr w:type="spellEnd"/>
      <w:r w:rsidRPr="00DB25DC">
        <w:rPr>
          <w:kern w:val="2"/>
        </w:rPr>
        <w:t xml:space="preserve"> </w:t>
      </w:r>
      <w:proofErr w:type="spellStart"/>
      <w:r w:rsidRPr="00DB25DC">
        <w:rPr>
          <w:kern w:val="2"/>
        </w:rPr>
        <w:t>kontrak</w:t>
      </w:r>
      <w:proofErr w:type="spellEnd"/>
      <w:r w:rsidRPr="00DB25DC">
        <w:rPr>
          <w:kern w:val="2"/>
        </w:rPr>
        <w:t xml:space="preserve"> yang rata-rata </w:t>
      </w:r>
      <w:proofErr w:type="spellStart"/>
      <w:r w:rsidRPr="00DB25DC">
        <w:rPr>
          <w:kern w:val="2"/>
        </w:rPr>
        <w:t>berisi</w:t>
      </w:r>
      <w:proofErr w:type="spellEnd"/>
      <w:r w:rsidRPr="00DB25DC">
        <w:rPr>
          <w:kern w:val="2"/>
        </w:rPr>
        <w:t xml:space="preserve"> </w:t>
      </w:r>
      <w:proofErr w:type="spellStart"/>
      <w:r w:rsidRPr="00DB25DC">
        <w:rPr>
          <w:kern w:val="2"/>
        </w:rPr>
        <w:t>bahwa</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beberapa</w:t>
      </w:r>
      <w:proofErr w:type="spellEnd"/>
      <w:r w:rsidRPr="00DB25DC">
        <w:rPr>
          <w:kern w:val="2"/>
        </w:rPr>
        <w:t xml:space="preserve"> </w:t>
      </w:r>
      <w:proofErr w:type="spellStart"/>
      <w:r w:rsidRPr="00DB25DC">
        <w:rPr>
          <w:kern w:val="2"/>
        </w:rPr>
        <w:t>kondisi</w:t>
      </w:r>
      <w:proofErr w:type="spellEnd"/>
      <w:r w:rsidRPr="00DB25DC">
        <w:rPr>
          <w:kern w:val="2"/>
        </w:rPr>
        <w:t xml:space="preserve"> </w:t>
      </w:r>
      <w:proofErr w:type="spellStart"/>
      <w:r w:rsidRPr="00DB25DC">
        <w:rPr>
          <w:kern w:val="2"/>
        </w:rPr>
        <w:t>perusahaan</w:t>
      </w:r>
      <w:proofErr w:type="spellEnd"/>
      <w:r w:rsidRPr="00DB25DC">
        <w:rPr>
          <w:kern w:val="2"/>
        </w:rPr>
        <w:t xml:space="preserve"> </w:t>
      </w:r>
      <w:proofErr w:type="spellStart"/>
      <w:r w:rsidRPr="00DB25DC">
        <w:rPr>
          <w:kern w:val="2"/>
        </w:rPr>
        <w:t>dapat</w:t>
      </w:r>
      <w:proofErr w:type="spellEnd"/>
      <w:r w:rsidRPr="00DB25DC">
        <w:rPr>
          <w:kern w:val="2"/>
        </w:rPr>
        <w:t xml:space="preserve"> </w:t>
      </w:r>
      <w:proofErr w:type="spellStart"/>
      <w:r w:rsidRPr="00DB25DC">
        <w:rPr>
          <w:kern w:val="2"/>
        </w:rPr>
        <w:t>memutuskan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Hal </w:t>
      </w:r>
      <w:proofErr w:type="spellStart"/>
      <w:r w:rsidRPr="00DB25DC">
        <w:rPr>
          <w:kern w:val="2"/>
        </w:rPr>
        <w:t>ini</w:t>
      </w:r>
      <w:proofErr w:type="spellEnd"/>
      <w:r w:rsidRPr="00DB25DC">
        <w:rPr>
          <w:kern w:val="2"/>
        </w:rPr>
        <w:t xml:space="preserve"> </w:t>
      </w:r>
      <w:proofErr w:type="spellStart"/>
      <w:r w:rsidRPr="00DB25DC">
        <w:rPr>
          <w:kern w:val="2"/>
        </w:rPr>
        <w:t>mengakibatkan</w:t>
      </w:r>
      <w:proofErr w:type="spellEnd"/>
      <w:r w:rsidRPr="00DB25DC">
        <w:rPr>
          <w:kern w:val="2"/>
        </w:rPr>
        <w:t xml:space="preserve"> </w:t>
      </w:r>
      <w:proofErr w:type="spellStart"/>
      <w:r w:rsidRPr="00DB25DC">
        <w:rPr>
          <w:kern w:val="2"/>
        </w:rPr>
        <w:t>pekerja</w:t>
      </w:r>
      <w:proofErr w:type="spellEnd"/>
      <w:r w:rsidRPr="00DB25DC">
        <w:rPr>
          <w:kern w:val="2"/>
        </w:rPr>
        <w:t xml:space="preserve"> outsourcing </w:t>
      </w:r>
      <w:proofErr w:type="spellStart"/>
      <w:r w:rsidRPr="00DB25DC">
        <w:rPr>
          <w:kern w:val="2"/>
        </w:rPr>
        <w:t>rentan</w:t>
      </w:r>
      <w:proofErr w:type="spellEnd"/>
      <w:r w:rsidRPr="00DB25DC">
        <w:rPr>
          <w:kern w:val="2"/>
        </w:rPr>
        <w:t xml:space="preserve"> </w:t>
      </w:r>
      <w:proofErr w:type="spellStart"/>
      <w:r w:rsidRPr="00DB25DC">
        <w:rPr>
          <w:kern w:val="2"/>
        </w:rPr>
        <w:t>mengalami</w:t>
      </w:r>
      <w:proofErr w:type="spellEnd"/>
      <w:r w:rsidRPr="00DB25DC">
        <w:rPr>
          <w:kern w:val="2"/>
        </w:rPr>
        <w:t xml:space="preserve"> </w:t>
      </w:r>
      <w:proofErr w:type="spellStart"/>
      <w:r w:rsidRPr="00DB25DC">
        <w:rPr>
          <w:kern w:val="2"/>
        </w:rPr>
        <w:t>Pemutusan</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(PHK).</w:t>
      </w:r>
    </w:p>
    <w:p w14:paraId="12FF6CED" w14:textId="77777777" w:rsidR="00DB25DC" w:rsidRPr="00DB25DC" w:rsidRDefault="00DB25DC" w:rsidP="00DB25DC">
      <w:pPr>
        <w:pStyle w:val="BodyText"/>
        <w:spacing w:line="360" w:lineRule="auto"/>
        <w:ind w:firstLine="720"/>
        <w:jc w:val="both"/>
        <w:rPr>
          <w:kern w:val="2"/>
        </w:rPr>
      </w:pPr>
      <w:r w:rsidRPr="00DB25DC">
        <w:rPr>
          <w:kern w:val="2"/>
        </w:rPr>
        <w:t xml:space="preserve">Adapun </w:t>
      </w:r>
      <w:proofErr w:type="spellStart"/>
      <w:r w:rsidRPr="00DB25DC">
        <w:rPr>
          <w:kern w:val="2"/>
        </w:rPr>
        <w:t>permasalahan</w:t>
      </w:r>
      <w:proofErr w:type="spellEnd"/>
      <w:r w:rsidRPr="00DB25DC">
        <w:rPr>
          <w:kern w:val="2"/>
        </w:rPr>
        <w:t xml:space="preserve"> yang </w:t>
      </w:r>
      <w:proofErr w:type="spellStart"/>
      <w:r w:rsidRPr="00DB25DC">
        <w:rPr>
          <w:kern w:val="2"/>
        </w:rPr>
        <w:t>diangkat</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penelitian</w:t>
      </w:r>
      <w:proofErr w:type="spellEnd"/>
      <w:r w:rsidRPr="00DB25DC">
        <w:rPr>
          <w:kern w:val="2"/>
        </w:rPr>
        <w:t xml:space="preserve"> </w:t>
      </w:r>
      <w:proofErr w:type="spellStart"/>
      <w:r w:rsidRPr="00DB25DC">
        <w:rPr>
          <w:kern w:val="2"/>
        </w:rPr>
        <w:t>ini</w:t>
      </w:r>
      <w:proofErr w:type="spellEnd"/>
      <w:r w:rsidRPr="00DB25DC">
        <w:rPr>
          <w:kern w:val="2"/>
        </w:rPr>
        <w:t xml:space="preserve"> </w:t>
      </w:r>
      <w:proofErr w:type="spellStart"/>
      <w:r w:rsidRPr="00DB25DC">
        <w:rPr>
          <w:kern w:val="2"/>
        </w:rPr>
        <w:t>adalah</w:t>
      </w:r>
      <w:proofErr w:type="spellEnd"/>
      <w:r w:rsidRPr="00DB25DC">
        <w:rPr>
          <w:kern w:val="2"/>
        </w:rPr>
        <w:t>:</w:t>
      </w:r>
    </w:p>
    <w:p w14:paraId="6C02846E" w14:textId="77777777" w:rsidR="00DB25DC" w:rsidRPr="00DB25DC" w:rsidRDefault="00DB25DC" w:rsidP="00387893">
      <w:pPr>
        <w:pStyle w:val="BodyText"/>
        <w:spacing w:line="360" w:lineRule="auto"/>
        <w:ind w:left="567" w:hanging="283"/>
        <w:jc w:val="both"/>
        <w:rPr>
          <w:kern w:val="2"/>
        </w:rPr>
      </w:pPr>
      <w:r w:rsidRPr="00DB25DC">
        <w:rPr>
          <w:kern w:val="2"/>
        </w:rPr>
        <w:t>1)</w:t>
      </w:r>
      <w:r w:rsidRPr="00DB25DC">
        <w:rPr>
          <w:kern w:val="2"/>
        </w:rPr>
        <w:tab/>
      </w:r>
      <w:proofErr w:type="spellStart"/>
      <w:r w:rsidRPr="00DB25DC">
        <w:rPr>
          <w:kern w:val="2"/>
        </w:rPr>
        <w:t>Bagaimana</w:t>
      </w:r>
      <w:proofErr w:type="spellEnd"/>
      <w:r w:rsidRPr="00DB25DC">
        <w:rPr>
          <w:kern w:val="2"/>
        </w:rPr>
        <w:t xml:space="preserve"> </w:t>
      </w:r>
      <w:proofErr w:type="spellStart"/>
      <w:r w:rsidRPr="00DB25DC">
        <w:rPr>
          <w:kern w:val="2"/>
        </w:rPr>
        <w:t>prinsip-prinsip</w:t>
      </w:r>
      <w:proofErr w:type="spellEnd"/>
      <w:r w:rsidRPr="00DB25DC">
        <w:rPr>
          <w:kern w:val="2"/>
        </w:rPr>
        <w:t xml:space="preserve"> </w:t>
      </w:r>
      <w:proofErr w:type="spellStart"/>
      <w:r w:rsidRPr="00DB25DC">
        <w:rPr>
          <w:kern w:val="2"/>
        </w:rPr>
        <w:t>hubungan</w:t>
      </w:r>
      <w:proofErr w:type="spellEnd"/>
      <w:r w:rsidRPr="00DB25DC">
        <w:rPr>
          <w:kern w:val="2"/>
        </w:rPr>
        <w:t xml:space="preserve"> </w:t>
      </w:r>
      <w:proofErr w:type="spellStart"/>
      <w:r w:rsidRPr="00DB25DC">
        <w:rPr>
          <w:kern w:val="2"/>
        </w:rPr>
        <w:t>kerja</w:t>
      </w:r>
      <w:proofErr w:type="spellEnd"/>
      <w:r w:rsidRPr="00DB25DC">
        <w:rPr>
          <w:kern w:val="2"/>
        </w:rPr>
        <w:t xml:space="preserve"> </w:t>
      </w:r>
      <w:proofErr w:type="spellStart"/>
      <w:r w:rsidRPr="00DB25DC">
        <w:rPr>
          <w:kern w:val="2"/>
        </w:rPr>
        <w:t>antara</w:t>
      </w:r>
      <w:proofErr w:type="spellEnd"/>
      <w:r w:rsidRPr="00DB25DC">
        <w:rPr>
          <w:kern w:val="2"/>
        </w:rPr>
        <w:t xml:space="preserve"> outsourcing </w:t>
      </w:r>
      <w:proofErr w:type="spellStart"/>
      <w:r w:rsidRPr="00DB25DC">
        <w:rPr>
          <w:kern w:val="2"/>
        </w:rPr>
        <w:t>dengan</w:t>
      </w:r>
      <w:proofErr w:type="spellEnd"/>
      <w:r w:rsidRPr="00DB25DC">
        <w:rPr>
          <w:kern w:val="2"/>
        </w:rPr>
        <w:t xml:space="preserve"> </w:t>
      </w:r>
      <w:proofErr w:type="spellStart"/>
      <w:r w:rsidRPr="00DB25DC">
        <w:rPr>
          <w:kern w:val="2"/>
        </w:rPr>
        <w:lastRenderedPageBreak/>
        <w:t>pengusaha</w:t>
      </w:r>
      <w:proofErr w:type="spellEnd"/>
      <w:r w:rsidRPr="00DB25DC">
        <w:rPr>
          <w:kern w:val="2"/>
        </w:rPr>
        <w:t xml:space="preserve"> agar </w:t>
      </w:r>
      <w:proofErr w:type="spellStart"/>
      <w:r w:rsidRPr="00DB25DC">
        <w:rPr>
          <w:kern w:val="2"/>
        </w:rPr>
        <w:t>tidak</w:t>
      </w:r>
      <w:proofErr w:type="spellEnd"/>
      <w:r w:rsidRPr="00DB25DC">
        <w:rPr>
          <w:kern w:val="2"/>
        </w:rPr>
        <w:t xml:space="preserve"> </w:t>
      </w:r>
      <w:proofErr w:type="spellStart"/>
      <w:r w:rsidRPr="00DB25DC">
        <w:rPr>
          <w:kern w:val="2"/>
        </w:rPr>
        <w:t>terjadi</w:t>
      </w:r>
      <w:proofErr w:type="spellEnd"/>
      <w:r w:rsidRPr="00DB25DC">
        <w:rPr>
          <w:kern w:val="2"/>
        </w:rPr>
        <w:t xml:space="preserve"> PHK yang </w:t>
      </w:r>
      <w:proofErr w:type="spellStart"/>
      <w:r w:rsidRPr="00DB25DC">
        <w:rPr>
          <w:kern w:val="2"/>
        </w:rPr>
        <w:t>tidak</w:t>
      </w:r>
      <w:proofErr w:type="spellEnd"/>
      <w:r w:rsidRPr="00DB25DC">
        <w:rPr>
          <w:kern w:val="2"/>
        </w:rPr>
        <w:t xml:space="preserve"> </w:t>
      </w:r>
      <w:proofErr w:type="spellStart"/>
      <w:r w:rsidRPr="00DB25DC">
        <w:rPr>
          <w:kern w:val="2"/>
        </w:rPr>
        <w:t>berkeadilan</w:t>
      </w:r>
      <w:proofErr w:type="spellEnd"/>
      <w:r w:rsidRPr="00DB25DC">
        <w:rPr>
          <w:kern w:val="2"/>
        </w:rPr>
        <w:t>?</w:t>
      </w:r>
    </w:p>
    <w:p w14:paraId="28291788" w14:textId="379F62FA" w:rsidR="000A61A4" w:rsidRPr="00204E92" w:rsidRDefault="00DB25DC" w:rsidP="00387893">
      <w:pPr>
        <w:pStyle w:val="BodyText"/>
        <w:spacing w:line="360" w:lineRule="auto"/>
        <w:ind w:left="567" w:hanging="283"/>
        <w:jc w:val="both"/>
        <w:rPr>
          <w:kern w:val="2"/>
        </w:rPr>
      </w:pPr>
      <w:r w:rsidRPr="00DB25DC">
        <w:rPr>
          <w:kern w:val="2"/>
        </w:rPr>
        <w:t>2)</w:t>
      </w:r>
      <w:r w:rsidRPr="00DB25DC">
        <w:rPr>
          <w:kern w:val="2"/>
        </w:rPr>
        <w:tab/>
      </w:r>
      <w:proofErr w:type="spellStart"/>
      <w:r w:rsidRPr="00DB25DC">
        <w:rPr>
          <w:kern w:val="2"/>
        </w:rPr>
        <w:t>Bagaimana</w:t>
      </w:r>
      <w:proofErr w:type="spellEnd"/>
      <w:r w:rsidRPr="00DB25DC">
        <w:rPr>
          <w:kern w:val="2"/>
        </w:rPr>
        <w:t xml:space="preserve"> </w:t>
      </w:r>
      <w:proofErr w:type="spellStart"/>
      <w:r w:rsidRPr="00DB25DC">
        <w:rPr>
          <w:kern w:val="2"/>
        </w:rPr>
        <w:t>perlindungan</w:t>
      </w:r>
      <w:proofErr w:type="spellEnd"/>
      <w:r w:rsidRPr="00DB25DC">
        <w:rPr>
          <w:kern w:val="2"/>
        </w:rPr>
        <w:t xml:space="preserve"> </w:t>
      </w:r>
      <w:proofErr w:type="spellStart"/>
      <w:r w:rsidRPr="00DB25DC">
        <w:rPr>
          <w:kern w:val="2"/>
        </w:rPr>
        <w:t>hukum</w:t>
      </w:r>
      <w:proofErr w:type="spellEnd"/>
      <w:r w:rsidRPr="00DB25DC">
        <w:rPr>
          <w:kern w:val="2"/>
        </w:rPr>
        <w:t xml:space="preserve"> </w:t>
      </w:r>
      <w:proofErr w:type="spellStart"/>
      <w:r w:rsidRPr="00DB25DC">
        <w:rPr>
          <w:kern w:val="2"/>
        </w:rPr>
        <w:t>bagi</w:t>
      </w:r>
      <w:proofErr w:type="spellEnd"/>
      <w:r w:rsidRPr="00DB25DC">
        <w:rPr>
          <w:kern w:val="2"/>
        </w:rPr>
        <w:t xml:space="preserve"> </w:t>
      </w:r>
      <w:proofErr w:type="spellStart"/>
      <w:r w:rsidRPr="00DB25DC">
        <w:rPr>
          <w:kern w:val="2"/>
        </w:rPr>
        <w:t>pekerja</w:t>
      </w:r>
      <w:proofErr w:type="spellEnd"/>
      <w:r w:rsidRPr="00DB25DC">
        <w:rPr>
          <w:kern w:val="2"/>
        </w:rPr>
        <w:t xml:space="preserve"> outsourcing </w:t>
      </w:r>
      <w:proofErr w:type="spellStart"/>
      <w:r w:rsidRPr="00DB25DC">
        <w:rPr>
          <w:kern w:val="2"/>
        </w:rPr>
        <w:t>dari</w:t>
      </w:r>
      <w:proofErr w:type="spellEnd"/>
      <w:r w:rsidRPr="00DB25DC">
        <w:rPr>
          <w:kern w:val="2"/>
        </w:rPr>
        <w:t xml:space="preserve"> </w:t>
      </w:r>
      <w:proofErr w:type="spellStart"/>
      <w:r w:rsidRPr="00DB25DC">
        <w:rPr>
          <w:kern w:val="2"/>
        </w:rPr>
        <w:t>tindak</w:t>
      </w:r>
      <w:proofErr w:type="spellEnd"/>
      <w:r w:rsidRPr="00DB25DC">
        <w:rPr>
          <w:kern w:val="2"/>
        </w:rPr>
        <w:t xml:space="preserve"> </w:t>
      </w:r>
      <w:proofErr w:type="spellStart"/>
      <w:r w:rsidRPr="00DB25DC">
        <w:rPr>
          <w:kern w:val="2"/>
        </w:rPr>
        <w:t>kesewenangan</w:t>
      </w:r>
      <w:proofErr w:type="spellEnd"/>
      <w:r w:rsidRPr="00DB25DC">
        <w:rPr>
          <w:kern w:val="2"/>
        </w:rPr>
        <w:t xml:space="preserve"> </w:t>
      </w:r>
      <w:proofErr w:type="spellStart"/>
      <w:r w:rsidRPr="00DB25DC">
        <w:rPr>
          <w:kern w:val="2"/>
        </w:rPr>
        <w:t>pengusaha</w:t>
      </w:r>
      <w:proofErr w:type="spellEnd"/>
      <w:r w:rsidRPr="00DB25DC">
        <w:rPr>
          <w:kern w:val="2"/>
        </w:rPr>
        <w:t xml:space="preserve"> </w:t>
      </w:r>
      <w:proofErr w:type="spellStart"/>
      <w:r w:rsidRPr="00DB25DC">
        <w:rPr>
          <w:kern w:val="2"/>
        </w:rPr>
        <w:t>dalam</w:t>
      </w:r>
      <w:proofErr w:type="spellEnd"/>
      <w:r w:rsidRPr="00DB25DC">
        <w:rPr>
          <w:kern w:val="2"/>
        </w:rPr>
        <w:t xml:space="preserve"> </w:t>
      </w:r>
      <w:proofErr w:type="spellStart"/>
      <w:r w:rsidRPr="00DB25DC">
        <w:rPr>
          <w:kern w:val="2"/>
        </w:rPr>
        <w:t>pelaksanaan</w:t>
      </w:r>
      <w:proofErr w:type="spellEnd"/>
      <w:r w:rsidRPr="00DB25DC">
        <w:rPr>
          <w:kern w:val="2"/>
        </w:rPr>
        <w:t xml:space="preserve"> PHK?</w:t>
      </w:r>
    </w:p>
    <w:p w14:paraId="1F4183F9" w14:textId="2CF29BAD" w:rsidR="004F2255" w:rsidRPr="004F2255" w:rsidRDefault="004F2255" w:rsidP="00DC62FD">
      <w:pPr>
        <w:pStyle w:val="ListParagraph"/>
        <w:autoSpaceDE w:val="0"/>
        <w:autoSpaceDN w:val="0"/>
        <w:adjustRightInd w:val="0"/>
        <w:spacing w:before="0" w:line="360" w:lineRule="auto"/>
        <w:ind w:left="0" w:firstLine="851"/>
        <w:jc w:val="both"/>
        <w:rPr>
          <w:sz w:val="24"/>
          <w:szCs w:val="24"/>
        </w:rPr>
      </w:pPr>
    </w:p>
    <w:p w14:paraId="7BBB74C0" w14:textId="38363B4C" w:rsidR="00355689" w:rsidRPr="00204E92" w:rsidRDefault="00204E92" w:rsidP="00204E92">
      <w:pPr>
        <w:widowControl/>
        <w:autoSpaceDE w:val="0"/>
        <w:autoSpaceDN w:val="0"/>
        <w:adjustRightInd w:val="0"/>
        <w:spacing w:line="360" w:lineRule="auto"/>
        <w:contextualSpacing/>
        <w:jc w:val="both"/>
        <w:rPr>
          <w:b/>
          <w:bCs/>
          <w:kern w:val="2"/>
          <w:lang w:val="id-ID"/>
        </w:rPr>
      </w:pPr>
      <w:r>
        <w:rPr>
          <w:b/>
          <w:bCs/>
          <w:kern w:val="2"/>
        </w:rPr>
        <w:t xml:space="preserve">II.  </w:t>
      </w:r>
      <w:r w:rsidR="00355689" w:rsidRPr="00204E92">
        <w:rPr>
          <w:b/>
          <w:bCs/>
          <w:kern w:val="2"/>
        </w:rPr>
        <w:t>METODE PENELITIAN</w:t>
      </w:r>
    </w:p>
    <w:p w14:paraId="06C85D5F" w14:textId="77777777" w:rsidR="00DB25DC" w:rsidRDefault="00DB25DC" w:rsidP="00387893">
      <w:pPr>
        <w:pStyle w:val="BodyText"/>
        <w:spacing w:line="360" w:lineRule="auto"/>
        <w:ind w:firstLine="567"/>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pendekatan</w:t>
      </w:r>
      <w:proofErr w:type="spellEnd"/>
      <w:r>
        <w:t xml:space="preserve"> </w:t>
      </w:r>
      <w:proofErr w:type="spellStart"/>
      <w:r>
        <w:t>yuridis</w:t>
      </w:r>
      <w:proofErr w:type="spellEnd"/>
      <w:r>
        <w:t xml:space="preserve"> </w:t>
      </w:r>
      <w:proofErr w:type="spellStart"/>
      <w:r>
        <w:t>normatif</w:t>
      </w:r>
      <w:proofErr w:type="spellEnd"/>
      <w:r>
        <w:t xml:space="preserve">. </w:t>
      </w:r>
      <w:proofErr w:type="spellStart"/>
      <w:r>
        <w:t>Spesifikasi</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deskriptif</w:t>
      </w:r>
      <w:proofErr w:type="spellEnd"/>
      <w:r>
        <w:t xml:space="preserve"> </w:t>
      </w:r>
      <w:proofErr w:type="spellStart"/>
      <w:r>
        <w:t>analitis</w:t>
      </w:r>
      <w:proofErr w:type="spellEnd"/>
      <w:r>
        <w:t xml:space="preserve"> yang </w:t>
      </w:r>
      <w:proofErr w:type="spellStart"/>
      <w:r>
        <w:t>menggambarkan</w:t>
      </w:r>
      <w:proofErr w:type="spellEnd"/>
      <w:r>
        <w:t xml:space="preserve"> </w:t>
      </w:r>
      <w:proofErr w:type="spellStart"/>
      <w:r>
        <w:t>peristiwa</w:t>
      </w:r>
      <w:proofErr w:type="spellEnd"/>
      <w:r>
        <w:t xml:space="preserve"> di </w:t>
      </w:r>
      <w:proofErr w:type="spellStart"/>
      <w:r>
        <w:t>dalam</w:t>
      </w:r>
      <w:proofErr w:type="spellEnd"/>
      <w:r>
        <w:t xml:space="preserve"> </w:t>
      </w:r>
      <w:proofErr w:type="spellStart"/>
      <w:r>
        <w:t>bentuk</w:t>
      </w:r>
      <w:proofErr w:type="spellEnd"/>
      <w:r>
        <w:t xml:space="preserve"> </w:t>
      </w:r>
      <w:proofErr w:type="spellStart"/>
      <w:r>
        <w:t>dokumen</w:t>
      </w:r>
      <w:proofErr w:type="spellEnd"/>
      <w:r>
        <w:t xml:space="preserve"> </w:t>
      </w:r>
      <w:proofErr w:type="spellStart"/>
      <w:r>
        <w:t>hukum</w:t>
      </w:r>
      <w:proofErr w:type="spellEnd"/>
      <w:r>
        <w:t xml:space="preserve">, </w:t>
      </w:r>
      <w:proofErr w:type="spellStart"/>
      <w:r>
        <w:t>dengan</w:t>
      </w:r>
      <w:proofErr w:type="spellEnd"/>
      <w:r>
        <w:t xml:space="preserve"> </w:t>
      </w:r>
      <w:proofErr w:type="spellStart"/>
      <w:r>
        <w:t>tipologi</w:t>
      </w:r>
      <w:proofErr w:type="spellEnd"/>
      <w:r>
        <w:t xml:space="preserve"> </w:t>
      </w:r>
      <w:proofErr w:type="spellStart"/>
      <w:r>
        <w:t>penelitian</w:t>
      </w:r>
      <w:proofErr w:type="spellEnd"/>
      <w:r>
        <w:t xml:space="preserve"> </w:t>
      </w:r>
      <w:proofErr w:type="spellStart"/>
      <w:r>
        <w:t>hukum</w:t>
      </w:r>
      <w:proofErr w:type="spellEnd"/>
      <w:r>
        <w:t xml:space="preserve"> </w:t>
      </w:r>
      <w:proofErr w:type="spellStart"/>
      <w:r>
        <w:t>normatif</w:t>
      </w:r>
      <w:proofErr w:type="spellEnd"/>
      <w:r>
        <w:t xml:space="preserve">. </w:t>
      </w:r>
      <w:proofErr w:type="spellStart"/>
      <w:r>
        <w:t>Penulis</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kepustakaan</w:t>
      </w:r>
      <w:proofErr w:type="spellEnd"/>
      <w:r>
        <w:t xml:space="preserve"> </w:t>
      </w:r>
      <w:proofErr w:type="spellStart"/>
      <w:r>
        <w:t>untuk</w:t>
      </w:r>
      <w:proofErr w:type="spellEnd"/>
      <w:r>
        <w:t xml:space="preserve"> </w:t>
      </w:r>
      <w:proofErr w:type="spellStart"/>
      <w:r>
        <w:t>memperoleh</w:t>
      </w:r>
      <w:proofErr w:type="spellEnd"/>
      <w:r>
        <w:t xml:space="preserve"> data </w:t>
      </w:r>
      <w:proofErr w:type="spellStart"/>
      <w:r>
        <w:t>sekunder</w:t>
      </w:r>
      <w:proofErr w:type="spellEnd"/>
      <w:r>
        <w:t xml:space="preserve"> </w:t>
      </w:r>
      <w:proofErr w:type="spellStart"/>
      <w:r>
        <w:t>dengan</w:t>
      </w:r>
      <w:proofErr w:type="spellEnd"/>
      <w:r>
        <w:t xml:space="preserve"> </w:t>
      </w:r>
      <w:proofErr w:type="spellStart"/>
      <w:r>
        <w:t>mengumpulkan</w:t>
      </w:r>
      <w:proofErr w:type="spellEnd"/>
      <w:r>
        <w:t xml:space="preserve"> data yang </w:t>
      </w:r>
      <w:proofErr w:type="spellStart"/>
      <w:r>
        <w:t>diperoleh</w:t>
      </w:r>
      <w:proofErr w:type="spellEnd"/>
      <w:r>
        <w:t xml:space="preserve"> </w:t>
      </w:r>
      <w:proofErr w:type="spellStart"/>
      <w:r>
        <w:t>dari</w:t>
      </w:r>
      <w:proofErr w:type="spellEnd"/>
      <w:r>
        <w:t>:</w:t>
      </w:r>
    </w:p>
    <w:p w14:paraId="4FB2C700" w14:textId="7A10846F" w:rsidR="00DB25DC" w:rsidRDefault="00DB25DC" w:rsidP="00387893">
      <w:pPr>
        <w:pStyle w:val="BodyText"/>
        <w:spacing w:line="360" w:lineRule="auto"/>
        <w:ind w:left="567" w:hanging="283"/>
        <w:jc w:val="both"/>
      </w:pPr>
      <w:r>
        <w:t>1)</w:t>
      </w:r>
      <w:r>
        <w:tab/>
      </w:r>
      <w:proofErr w:type="spellStart"/>
      <w:r>
        <w:t>Bahan</w:t>
      </w:r>
      <w:proofErr w:type="spellEnd"/>
      <w:r>
        <w:t xml:space="preserve"> </w:t>
      </w:r>
      <w:proofErr w:type="spellStart"/>
      <w:r>
        <w:t>hukum</w:t>
      </w:r>
      <w:proofErr w:type="spellEnd"/>
      <w:r>
        <w:t xml:space="preserve"> primer </w:t>
      </w:r>
      <w:proofErr w:type="spellStart"/>
      <w:r>
        <w:t>yaitu</w:t>
      </w:r>
      <w:proofErr w:type="spellEnd"/>
      <w:r>
        <w:t xml:space="preserve">: UU No 13 </w:t>
      </w:r>
      <w:proofErr w:type="spellStart"/>
      <w:r>
        <w:t>Tahun</w:t>
      </w:r>
      <w:proofErr w:type="spellEnd"/>
      <w:r>
        <w:t xml:space="preserve"> 2003, UU No </w:t>
      </w:r>
      <w:r w:rsidR="001E70D3">
        <w:t xml:space="preserve">6 </w:t>
      </w:r>
      <w:proofErr w:type="spellStart"/>
      <w:r w:rsidR="001E70D3">
        <w:t>Tahun</w:t>
      </w:r>
      <w:proofErr w:type="spellEnd"/>
      <w:r w:rsidR="001E70D3">
        <w:t xml:space="preserve"> 2023</w:t>
      </w:r>
      <w:r>
        <w:t xml:space="preserve">, PP No 35 </w:t>
      </w:r>
      <w:proofErr w:type="spellStart"/>
      <w:r>
        <w:t>Tahun</w:t>
      </w:r>
      <w:proofErr w:type="spellEnd"/>
      <w:r>
        <w:t xml:space="preserve"> 2021, </w:t>
      </w:r>
      <w:proofErr w:type="spellStart"/>
      <w:r>
        <w:t>Putusan</w:t>
      </w:r>
      <w:proofErr w:type="spellEnd"/>
      <w:r>
        <w:t xml:space="preserve"> </w:t>
      </w:r>
      <w:proofErr w:type="spellStart"/>
      <w:r>
        <w:t>Mahkamah</w:t>
      </w:r>
      <w:proofErr w:type="spellEnd"/>
      <w:r>
        <w:t xml:space="preserve"> </w:t>
      </w:r>
      <w:proofErr w:type="spellStart"/>
      <w:r>
        <w:t>Konstitusi</w:t>
      </w:r>
      <w:proofErr w:type="spellEnd"/>
      <w:r>
        <w:t xml:space="preserve"> </w:t>
      </w:r>
      <w:proofErr w:type="spellStart"/>
      <w:r>
        <w:t>Nomor</w:t>
      </w:r>
      <w:proofErr w:type="spellEnd"/>
      <w:r>
        <w:t xml:space="preserve"> 27/PUU-IX/2011</w:t>
      </w:r>
    </w:p>
    <w:p w14:paraId="18893265" w14:textId="77777777" w:rsidR="00DB25DC" w:rsidRDefault="00DB25DC" w:rsidP="00387893">
      <w:pPr>
        <w:pStyle w:val="BodyText"/>
        <w:spacing w:line="360" w:lineRule="auto"/>
        <w:ind w:left="567" w:hanging="283"/>
        <w:jc w:val="both"/>
      </w:pPr>
      <w:r>
        <w:t>2)</w:t>
      </w:r>
      <w:r>
        <w:tab/>
      </w: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w:t>
      </w:r>
      <w:proofErr w:type="spellStart"/>
      <w:r>
        <w:t>yaitu</w:t>
      </w:r>
      <w:proofErr w:type="spellEnd"/>
      <w:r>
        <w:t xml:space="preserve">: </w:t>
      </w:r>
      <w:proofErr w:type="spellStart"/>
      <w:r>
        <w:t>buku</w:t>
      </w:r>
      <w:proofErr w:type="spellEnd"/>
      <w:r>
        <w:t xml:space="preserve">, </w:t>
      </w:r>
      <w:proofErr w:type="spellStart"/>
      <w:r>
        <w:t>artikel</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skripsi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sebelumnya</w:t>
      </w:r>
      <w:proofErr w:type="spellEnd"/>
      <w:r>
        <w:t xml:space="preserve">, </w:t>
      </w:r>
    </w:p>
    <w:p w14:paraId="625F0A5B" w14:textId="77777777" w:rsidR="00DB25DC" w:rsidRDefault="00DB25DC" w:rsidP="00387893">
      <w:pPr>
        <w:pStyle w:val="BodyText"/>
        <w:spacing w:line="360" w:lineRule="auto"/>
        <w:ind w:left="567" w:hanging="283"/>
        <w:jc w:val="both"/>
      </w:pPr>
      <w:r>
        <w:t>3)</w:t>
      </w:r>
      <w:r>
        <w:tab/>
      </w:r>
      <w:proofErr w:type="spellStart"/>
      <w:r>
        <w:t>Bahan</w:t>
      </w:r>
      <w:proofErr w:type="spellEnd"/>
      <w:r>
        <w:t xml:space="preserve"> </w:t>
      </w:r>
      <w:proofErr w:type="spellStart"/>
      <w:r>
        <w:t>hukum</w:t>
      </w:r>
      <w:proofErr w:type="spellEnd"/>
      <w:r>
        <w:t xml:space="preserve"> </w:t>
      </w:r>
      <w:proofErr w:type="spellStart"/>
      <w:r>
        <w:t>tersier</w:t>
      </w:r>
      <w:proofErr w:type="spellEnd"/>
      <w:r>
        <w:t xml:space="preserve"> </w:t>
      </w:r>
      <w:proofErr w:type="spellStart"/>
      <w:r>
        <w:t>yaitu</w:t>
      </w:r>
      <w:proofErr w:type="spellEnd"/>
      <w:r>
        <w:t xml:space="preserve">: </w:t>
      </w:r>
      <w:proofErr w:type="spellStart"/>
      <w:r>
        <w:t>kamus</w:t>
      </w:r>
      <w:proofErr w:type="spellEnd"/>
      <w:r>
        <w:t xml:space="preserve">, </w:t>
      </w:r>
      <w:proofErr w:type="spellStart"/>
      <w:r>
        <w:t>ensiklopedia</w:t>
      </w:r>
      <w:proofErr w:type="spellEnd"/>
      <w:r>
        <w:t>.</w:t>
      </w:r>
    </w:p>
    <w:p w14:paraId="731D31B4" w14:textId="77777777" w:rsidR="00DB25DC" w:rsidRDefault="00DB25DC" w:rsidP="00387893">
      <w:pPr>
        <w:pStyle w:val="BodyText"/>
        <w:spacing w:line="360" w:lineRule="auto"/>
        <w:jc w:val="both"/>
      </w:pPr>
      <w:proofErr w:type="spellStart"/>
      <w:r>
        <w:t>Sebagai</w:t>
      </w:r>
      <w:proofErr w:type="spellEnd"/>
      <w:r>
        <w:t xml:space="preserve"> data </w:t>
      </w:r>
      <w:proofErr w:type="spellStart"/>
      <w:r>
        <w:t>penunjang</w:t>
      </w:r>
      <w:proofErr w:type="spellEnd"/>
      <w:r>
        <w:t xml:space="preserve"> </w:t>
      </w:r>
      <w:proofErr w:type="spellStart"/>
      <w:r>
        <w:t>yaitu</w:t>
      </w:r>
      <w:proofErr w:type="spellEnd"/>
      <w:r>
        <w:t xml:space="preserve">: </w:t>
      </w:r>
      <w:proofErr w:type="spellStart"/>
      <w:r>
        <w:t>perjanjian</w:t>
      </w:r>
      <w:proofErr w:type="spellEnd"/>
      <w:r>
        <w:t xml:space="preserve"> </w:t>
      </w:r>
      <w:proofErr w:type="spellStart"/>
      <w:r>
        <w:t>kontrak</w:t>
      </w:r>
      <w:proofErr w:type="spellEnd"/>
      <w:r>
        <w:t xml:space="preserve"> </w:t>
      </w:r>
      <w:proofErr w:type="spellStart"/>
      <w:r>
        <w:t>antara</w:t>
      </w:r>
      <w:proofErr w:type="spellEnd"/>
      <w:r>
        <w:t xml:space="preserve"> </w:t>
      </w:r>
      <w:proofErr w:type="spellStart"/>
      <w:r>
        <w:t>perusahaan</w:t>
      </w:r>
      <w:proofErr w:type="spellEnd"/>
      <w:r>
        <w:t xml:space="preserve"> </w:t>
      </w:r>
      <w:proofErr w:type="spellStart"/>
      <w:r>
        <w:t>pemberi</w:t>
      </w:r>
      <w:proofErr w:type="spellEnd"/>
      <w:r>
        <w:t xml:space="preserve"> </w:t>
      </w:r>
      <w:proofErr w:type="spellStart"/>
      <w:r>
        <w:t>kerja</w:t>
      </w:r>
      <w:proofErr w:type="spellEnd"/>
      <w:r>
        <w:t xml:space="preserve"> </w:t>
      </w:r>
      <w:proofErr w:type="spellStart"/>
      <w:r>
        <w:t>dengan</w:t>
      </w:r>
      <w:proofErr w:type="spellEnd"/>
      <w:r>
        <w:t xml:space="preserve"> </w:t>
      </w:r>
      <w:proofErr w:type="spellStart"/>
      <w:r>
        <w:t>perusahaan</w:t>
      </w:r>
      <w:proofErr w:type="spellEnd"/>
      <w:r>
        <w:t xml:space="preserve"> outsourcing, PKWT </w:t>
      </w:r>
      <w:proofErr w:type="spellStart"/>
      <w:r>
        <w:t>antara</w:t>
      </w:r>
      <w:proofErr w:type="spellEnd"/>
      <w:r>
        <w:t xml:space="preserve"> </w:t>
      </w:r>
      <w:proofErr w:type="spellStart"/>
      <w:r>
        <w:t>pekerja</w:t>
      </w:r>
      <w:proofErr w:type="spellEnd"/>
      <w:r>
        <w:t xml:space="preserve"> </w:t>
      </w:r>
      <w:proofErr w:type="spellStart"/>
      <w:r>
        <w:t>dengan</w:t>
      </w:r>
      <w:proofErr w:type="spellEnd"/>
      <w:r>
        <w:t xml:space="preserve"> </w:t>
      </w:r>
      <w:proofErr w:type="spellStart"/>
      <w:r>
        <w:t>perusahaan</w:t>
      </w:r>
      <w:proofErr w:type="spellEnd"/>
      <w:r>
        <w:t xml:space="preserve"> outsourcing.</w:t>
      </w:r>
    </w:p>
    <w:p w14:paraId="33BC893A" w14:textId="4208AEC4" w:rsidR="00355689" w:rsidRPr="00355689" w:rsidRDefault="00DB25DC" w:rsidP="00387893">
      <w:pPr>
        <w:pStyle w:val="BodyText"/>
        <w:spacing w:line="360" w:lineRule="auto"/>
        <w:jc w:val="both"/>
        <w:rPr>
          <w:b/>
          <w:bCs/>
          <w:kern w:val="2"/>
          <w:lang w:val="id-ID"/>
        </w:rPr>
      </w:pPr>
      <w:r>
        <w:t xml:space="preserve">Data yang </w:t>
      </w:r>
      <w:proofErr w:type="spellStart"/>
      <w:r>
        <w:t>telah</w:t>
      </w:r>
      <w:proofErr w:type="spellEnd"/>
      <w:r>
        <w:t xml:space="preserve"> </w:t>
      </w:r>
      <w:proofErr w:type="spellStart"/>
      <w:r>
        <w:t>diperoleh</w:t>
      </w:r>
      <w:proofErr w:type="spellEnd"/>
      <w:r>
        <w:t xml:space="preserve"> </w:t>
      </w:r>
      <w:proofErr w:type="spellStart"/>
      <w:r>
        <w:t>selanjutnya</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penalaran</w:t>
      </w:r>
      <w:proofErr w:type="spellEnd"/>
      <w:r>
        <w:t xml:space="preserve"> </w:t>
      </w:r>
      <w:proofErr w:type="spellStart"/>
      <w:r>
        <w:t>hukum</w:t>
      </w:r>
      <w:proofErr w:type="spellEnd"/>
      <w:r>
        <w:t xml:space="preserve"> </w:t>
      </w:r>
      <w:proofErr w:type="spellStart"/>
      <w:r>
        <w:t>problematis</w:t>
      </w:r>
      <w:proofErr w:type="spellEnd"/>
      <w:r>
        <w:t>.</w:t>
      </w:r>
    </w:p>
    <w:p w14:paraId="272720B1" w14:textId="7D50E92C" w:rsidR="00404B21" w:rsidRPr="0075698B" w:rsidRDefault="00025B81" w:rsidP="00025B81">
      <w:pPr>
        <w:pStyle w:val="BodyText"/>
        <w:spacing w:line="360" w:lineRule="auto"/>
        <w:jc w:val="both"/>
        <w:rPr>
          <w:b/>
          <w:bCs/>
          <w:kern w:val="2"/>
          <w:lang w:val="id-ID"/>
        </w:rPr>
      </w:pPr>
      <w:r>
        <w:rPr>
          <w:b/>
          <w:bCs/>
          <w:kern w:val="2"/>
        </w:rPr>
        <w:t xml:space="preserve">III.  </w:t>
      </w:r>
      <w:r w:rsidR="004F0C9D">
        <w:rPr>
          <w:b/>
          <w:bCs/>
          <w:kern w:val="2"/>
        </w:rPr>
        <w:t>PEMBAHASAN</w:t>
      </w:r>
    </w:p>
    <w:p w14:paraId="6FD5A52D" w14:textId="330D5179" w:rsidR="003A544D" w:rsidRPr="003A544D" w:rsidRDefault="003A544D" w:rsidP="001E40B6">
      <w:pPr>
        <w:pStyle w:val="ListParagraph"/>
        <w:spacing w:line="360" w:lineRule="auto"/>
        <w:ind w:left="0" w:firstLine="567"/>
        <w:jc w:val="both"/>
        <w:rPr>
          <w:bCs/>
          <w:kern w:val="2"/>
          <w:sz w:val="24"/>
          <w:szCs w:val="24"/>
          <w:lang w:val="id-ID"/>
        </w:rPr>
      </w:pPr>
      <w:r w:rsidRPr="003A544D">
        <w:rPr>
          <w:bCs/>
          <w:kern w:val="2"/>
          <w:sz w:val="24"/>
          <w:szCs w:val="24"/>
          <w:lang w:val="id-ID"/>
        </w:rPr>
        <w:t xml:space="preserve">Menurut aliran hukum alam, </w:t>
      </w:r>
      <w:r w:rsidRPr="00387893">
        <w:rPr>
          <w:bCs/>
          <w:i/>
          <w:iCs/>
          <w:kern w:val="2"/>
          <w:sz w:val="24"/>
          <w:szCs w:val="24"/>
          <w:lang w:val="id-ID"/>
        </w:rPr>
        <w:t xml:space="preserve">lex naturalis </w:t>
      </w:r>
      <w:r w:rsidRPr="003A544D">
        <w:rPr>
          <w:bCs/>
          <w:kern w:val="2"/>
          <w:sz w:val="24"/>
          <w:szCs w:val="24"/>
          <w:lang w:val="id-ID"/>
        </w:rPr>
        <w:t>(hukum kodrat) menandakan bahwa terdapat tuntutan fundamental dalam hidup manusia yang menjadi nyata dalam wujudnya sebagai makhluk yang berakal budi. Hukum kodrat lebih kuat daripada hukum positif, sebab menyangkut makna kehidupan manusia sendiri. Karenanya hukum itu mendahului hukum yang dirumuskan dalam undang-undang dan berfungsi sebagai azas bagi hukum yang dirumuskan dalam undang-undang tersebut.</w:t>
      </w:r>
      <w:r w:rsidR="001E40B6">
        <w:rPr>
          <w:rStyle w:val="FootnoteReference"/>
          <w:bCs/>
          <w:kern w:val="2"/>
          <w:sz w:val="24"/>
          <w:szCs w:val="24"/>
          <w:lang w:val="id-ID"/>
        </w:rPr>
        <w:footnoteReference w:id="11"/>
      </w:r>
      <w:r w:rsidRPr="003A544D">
        <w:rPr>
          <w:bCs/>
          <w:kern w:val="2"/>
          <w:sz w:val="24"/>
          <w:szCs w:val="24"/>
          <w:lang w:val="id-ID"/>
        </w:rPr>
        <w:t xml:space="preserve">   Menurut Thomas Aquinas, hukum kodrat sebagai prinsip-prinsip segala hukum positif, berhubungan langsung dengan manusia dan dunia sebagai ciptaan Tuhan. Prinsip-prinsip tersebut dibagi menjadi dua, yaitu:</w:t>
      </w:r>
    </w:p>
    <w:p w14:paraId="722EB0E5" w14:textId="77777777"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1)</w:t>
      </w:r>
      <w:r w:rsidRPr="003A544D">
        <w:rPr>
          <w:bCs/>
          <w:kern w:val="2"/>
          <w:sz w:val="24"/>
          <w:szCs w:val="24"/>
          <w:lang w:val="id-ID"/>
        </w:rPr>
        <w:tab/>
        <w:t xml:space="preserve">Prinsip hukum kodrat primer, yaitu: </w:t>
      </w:r>
      <w:r w:rsidRPr="00A72DFF">
        <w:rPr>
          <w:bCs/>
          <w:i/>
          <w:iCs/>
          <w:kern w:val="2"/>
          <w:sz w:val="24"/>
          <w:szCs w:val="24"/>
          <w:lang w:val="id-ID"/>
        </w:rPr>
        <w:t>honeste vivere</w:t>
      </w:r>
      <w:r w:rsidRPr="003A544D">
        <w:rPr>
          <w:bCs/>
          <w:kern w:val="2"/>
          <w:sz w:val="24"/>
          <w:szCs w:val="24"/>
          <w:lang w:val="id-ID"/>
        </w:rPr>
        <w:t xml:space="preserve"> (hidup terhormat), </w:t>
      </w:r>
      <w:r w:rsidRPr="00A72DFF">
        <w:rPr>
          <w:bCs/>
          <w:i/>
          <w:iCs/>
          <w:kern w:val="2"/>
          <w:sz w:val="24"/>
          <w:szCs w:val="24"/>
          <w:lang w:val="id-ID"/>
        </w:rPr>
        <w:t>neminem laedere</w:t>
      </w:r>
      <w:r w:rsidRPr="003A544D">
        <w:rPr>
          <w:bCs/>
          <w:kern w:val="2"/>
          <w:sz w:val="24"/>
          <w:szCs w:val="24"/>
          <w:lang w:val="id-ID"/>
        </w:rPr>
        <w:t xml:space="preserve"> (tidak merugikan orang lain), </w:t>
      </w:r>
      <w:r w:rsidRPr="00A72DFF">
        <w:rPr>
          <w:bCs/>
          <w:i/>
          <w:iCs/>
          <w:kern w:val="2"/>
          <w:sz w:val="24"/>
          <w:szCs w:val="24"/>
          <w:lang w:val="id-ID"/>
        </w:rPr>
        <w:t>unicuique suutn tribuere</w:t>
      </w:r>
      <w:r w:rsidRPr="003A544D">
        <w:rPr>
          <w:bCs/>
          <w:kern w:val="2"/>
          <w:sz w:val="24"/>
          <w:szCs w:val="24"/>
          <w:lang w:val="id-ID"/>
        </w:rPr>
        <w:t xml:space="preserve"> (memberikan orang lain sesuai haknya).</w:t>
      </w:r>
    </w:p>
    <w:p w14:paraId="044543A5" w14:textId="599FBB0F"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2)</w:t>
      </w:r>
      <w:r w:rsidRPr="003A544D">
        <w:rPr>
          <w:bCs/>
          <w:kern w:val="2"/>
          <w:sz w:val="24"/>
          <w:szCs w:val="24"/>
          <w:lang w:val="id-ID"/>
        </w:rPr>
        <w:tab/>
        <w:t>Prinsip hukum kodrat sekunder, yaitu norma-norma moral seperti jangan membunuh, mencuri, dan lain sebagainya.</w:t>
      </w:r>
      <w:r w:rsidR="00A72DFF">
        <w:rPr>
          <w:rStyle w:val="FootnoteReference"/>
          <w:bCs/>
          <w:kern w:val="2"/>
          <w:sz w:val="24"/>
          <w:szCs w:val="24"/>
          <w:lang w:val="id-ID"/>
        </w:rPr>
        <w:footnoteReference w:id="12"/>
      </w:r>
      <w:r w:rsidRPr="003A544D">
        <w:rPr>
          <w:bCs/>
          <w:kern w:val="2"/>
          <w:sz w:val="24"/>
          <w:szCs w:val="24"/>
          <w:lang w:val="id-ID"/>
        </w:rPr>
        <w:t xml:space="preserve">   </w:t>
      </w:r>
    </w:p>
    <w:p w14:paraId="7040CD8E" w14:textId="77777777"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 xml:space="preserve">Grotius menyatakan prinsip </w:t>
      </w:r>
      <w:r w:rsidRPr="00387893">
        <w:rPr>
          <w:bCs/>
          <w:i/>
          <w:iCs/>
          <w:kern w:val="2"/>
          <w:sz w:val="24"/>
          <w:szCs w:val="24"/>
          <w:lang w:val="id-ID"/>
        </w:rPr>
        <w:t>a priori</w:t>
      </w:r>
      <w:r w:rsidRPr="003A544D">
        <w:rPr>
          <w:bCs/>
          <w:kern w:val="2"/>
          <w:sz w:val="24"/>
          <w:szCs w:val="24"/>
          <w:lang w:val="id-ID"/>
        </w:rPr>
        <w:t xml:space="preserve">, yaitu </w:t>
      </w:r>
      <w:r w:rsidRPr="003A544D">
        <w:rPr>
          <w:bCs/>
          <w:kern w:val="2"/>
          <w:sz w:val="24"/>
          <w:szCs w:val="24"/>
          <w:lang w:val="id-ID"/>
        </w:rPr>
        <w:lastRenderedPageBreak/>
        <w:t>hukum kodrat yang berlaku positif. Menurut Grotius, ada dua macam prinsip dalam konsepnya tersebut, yaitu:</w:t>
      </w:r>
    </w:p>
    <w:p w14:paraId="011ABEC5" w14:textId="77777777"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1)</w:t>
      </w:r>
      <w:r w:rsidRPr="003A544D">
        <w:rPr>
          <w:bCs/>
          <w:kern w:val="2"/>
          <w:sz w:val="24"/>
          <w:szCs w:val="24"/>
          <w:lang w:val="id-ID"/>
        </w:rPr>
        <w:tab/>
        <w:t>Prinsip-prinsip dasar, meliputi: prinsip kupunya-kaupunya, prinsip kesetiaan pada janji, prinsip ganti rugi, prinsip perlunya hukuman.</w:t>
      </w:r>
    </w:p>
    <w:p w14:paraId="7A153A8B" w14:textId="70354254"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2)</w:t>
      </w:r>
      <w:r w:rsidRPr="003A544D">
        <w:rPr>
          <w:bCs/>
          <w:kern w:val="2"/>
          <w:sz w:val="24"/>
          <w:szCs w:val="24"/>
          <w:lang w:val="id-ID"/>
        </w:rPr>
        <w:tab/>
        <w:t>Prinsip-prinsip yang melekat pada subjek hukum, meliputi hak atas kebebasan, hak untuk berkuasa atas orang lain, hak untuk berkuasa sebagai majikan, hak untuk berkuasa atas milik.</w:t>
      </w:r>
      <w:r w:rsidR="00A72DFF">
        <w:rPr>
          <w:rStyle w:val="FootnoteReference"/>
          <w:bCs/>
          <w:kern w:val="2"/>
          <w:sz w:val="24"/>
          <w:szCs w:val="24"/>
          <w:lang w:val="id-ID"/>
        </w:rPr>
        <w:footnoteReference w:id="13"/>
      </w:r>
      <w:r w:rsidRPr="003A544D">
        <w:rPr>
          <w:bCs/>
          <w:kern w:val="2"/>
          <w:sz w:val="24"/>
          <w:szCs w:val="24"/>
          <w:lang w:val="id-ID"/>
        </w:rPr>
        <w:t xml:space="preserve">   </w:t>
      </w:r>
    </w:p>
    <w:p w14:paraId="1B73E26E" w14:textId="1E47CE30" w:rsidR="003A544D" w:rsidRPr="003A544D" w:rsidRDefault="003A544D" w:rsidP="00A72DFF">
      <w:pPr>
        <w:pStyle w:val="ListParagraph"/>
        <w:spacing w:line="360" w:lineRule="auto"/>
        <w:ind w:left="0" w:firstLine="0"/>
        <w:jc w:val="both"/>
        <w:rPr>
          <w:bCs/>
          <w:kern w:val="2"/>
          <w:sz w:val="24"/>
          <w:szCs w:val="24"/>
          <w:lang w:val="id-ID"/>
        </w:rPr>
      </w:pPr>
      <w:r w:rsidRPr="003A544D">
        <w:rPr>
          <w:bCs/>
          <w:kern w:val="2"/>
          <w:sz w:val="24"/>
          <w:szCs w:val="24"/>
          <w:lang w:val="id-ID"/>
        </w:rPr>
        <w:t xml:space="preserve">Salah satu fungsi hukum yaitu untuk menciptakan keadilan. Hubungan hukum dan keadilan memang sering dikaitkan satu sama lain hingga muncul adagium hukum masyhur </w:t>
      </w:r>
      <w:r w:rsidRPr="00A72DFF">
        <w:rPr>
          <w:bCs/>
          <w:i/>
          <w:iCs/>
          <w:kern w:val="2"/>
          <w:sz w:val="24"/>
          <w:szCs w:val="24"/>
          <w:lang w:val="id-ID"/>
        </w:rPr>
        <w:t>iustitia fundamentum regnorum</w:t>
      </w:r>
      <w:r w:rsidRPr="003A544D">
        <w:rPr>
          <w:bCs/>
          <w:kern w:val="2"/>
          <w:sz w:val="24"/>
          <w:szCs w:val="24"/>
          <w:lang w:val="id-ID"/>
        </w:rPr>
        <w:t xml:space="preserve"> yang berarti keadilan adalah nilai tertinggi, fundamental atau absolut dalam hukum.</w:t>
      </w:r>
      <w:r w:rsidR="00A72DFF">
        <w:rPr>
          <w:rStyle w:val="FootnoteReference"/>
          <w:bCs/>
          <w:kern w:val="2"/>
          <w:sz w:val="24"/>
          <w:szCs w:val="24"/>
          <w:lang w:val="id-ID"/>
        </w:rPr>
        <w:footnoteReference w:id="14"/>
      </w:r>
      <w:r w:rsidRPr="003A544D">
        <w:rPr>
          <w:bCs/>
          <w:kern w:val="2"/>
          <w:sz w:val="24"/>
          <w:szCs w:val="24"/>
          <w:lang w:val="id-ID"/>
        </w:rPr>
        <w:t xml:space="preserve"> </w:t>
      </w:r>
      <w:r w:rsidR="00A72DFF">
        <w:rPr>
          <w:bCs/>
          <w:kern w:val="2"/>
          <w:sz w:val="24"/>
          <w:szCs w:val="24"/>
          <w:lang w:val="en-ID"/>
        </w:rPr>
        <w:t xml:space="preserve"> </w:t>
      </w:r>
      <w:r w:rsidRPr="003A544D">
        <w:rPr>
          <w:bCs/>
          <w:kern w:val="2"/>
          <w:sz w:val="24"/>
          <w:szCs w:val="24"/>
          <w:lang w:val="id-ID"/>
        </w:rPr>
        <w:t>Keadilan menurut Aristoteles dimaknai sebagai keseimbangan. Adapun ukuran keseimbangan menurut Aristoteles adalah kesamaan numerik dan kesamaan proporsional.</w:t>
      </w:r>
      <w:r w:rsidR="00A72DFF">
        <w:rPr>
          <w:rStyle w:val="FootnoteReference"/>
          <w:bCs/>
          <w:kern w:val="2"/>
          <w:sz w:val="24"/>
          <w:szCs w:val="24"/>
          <w:lang w:val="id-ID"/>
        </w:rPr>
        <w:footnoteReference w:id="15"/>
      </w:r>
      <w:r w:rsidRPr="003A544D">
        <w:rPr>
          <w:bCs/>
          <w:kern w:val="2"/>
          <w:sz w:val="24"/>
          <w:szCs w:val="24"/>
          <w:lang w:val="id-ID"/>
        </w:rPr>
        <w:t xml:space="preserve">   </w:t>
      </w:r>
    </w:p>
    <w:p w14:paraId="47C2659C" w14:textId="77777777" w:rsidR="003A544D" w:rsidRPr="003A544D" w:rsidRDefault="003A544D" w:rsidP="00387893">
      <w:pPr>
        <w:pStyle w:val="ListParagraph"/>
        <w:spacing w:line="360" w:lineRule="auto"/>
        <w:ind w:left="0" w:firstLine="567"/>
        <w:jc w:val="both"/>
        <w:rPr>
          <w:bCs/>
          <w:kern w:val="2"/>
          <w:sz w:val="24"/>
          <w:szCs w:val="24"/>
          <w:lang w:val="id-ID"/>
        </w:rPr>
      </w:pPr>
      <w:r w:rsidRPr="003A544D">
        <w:rPr>
          <w:bCs/>
          <w:kern w:val="2"/>
          <w:sz w:val="24"/>
          <w:szCs w:val="24"/>
          <w:lang w:val="id-ID"/>
        </w:rPr>
        <w:t>Teori Keadilan menurut John Rawls, prinsip keadilan dibagi menjadi dua, yaitu:</w:t>
      </w:r>
    </w:p>
    <w:p w14:paraId="07C0EEBD" w14:textId="689277E2"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1)</w:t>
      </w:r>
      <w:r w:rsidRPr="003A544D">
        <w:rPr>
          <w:bCs/>
          <w:kern w:val="2"/>
          <w:sz w:val="24"/>
          <w:szCs w:val="24"/>
          <w:lang w:val="id-ID"/>
        </w:rPr>
        <w:tab/>
        <w:t xml:space="preserve">Prinsip kebebasan setara, bahwa setiap pribadi memiliki hak yang setara </w:t>
      </w:r>
      <w:r w:rsidRPr="003A544D">
        <w:rPr>
          <w:bCs/>
          <w:kern w:val="2"/>
          <w:sz w:val="24"/>
          <w:szCs w:val="24"/>
          <w:lang w:val="id-ID"/>
        </w:rPr>
        <w:t>terhadap kebebasan-kebebasan dasar yang sistemnya sama dengan kebebasan untuk semua (</w:t>
      </w:r>
      <w:r w:rsidRPr="00A72DFF">
        <w:rPr>
          <w:bCs/>
          <w:i/>
          <w:iCs/>
          <w:kern w:val="2"/>
          <w:sz w:val="24"/>
          <w:szCs w:val="24"/>
          <w:lang w:val="id-ID"/>
        </w:rPr>
        <w:t>liberty for all</w:t>
      </w:r>
      <w:r w:rsidRPr="003A544D">
        <w:rPr>
          <w:bCs/>
          <w:kern w:val="2"/>
          <w:sz w:val="24"/>
          <w:szCs w:val="24"/>
          <w:lang w:val="id-ID"/>
        </w:rPr>
        <w:t>).</w:t>
      </w:r>
      <w:r w:rsidR="00A72DFF">
        <w:rPr>
          <w:rStyle w:val="FootnoteReference"/>
          <w:bCs/>
          <w:kern w:val="2"/>
          <w:sz w:val="24"/>
          <w:szCs w:val="24"/>
          <w:lang w:val="id-ID"/>
        </w:rPr>
        <w:footnoteReference w:id="16"/>
      </w:r>
      <w:r w:rsidRPr="003A544D">
        <w:rPr>
          <w:bCs/>
          <w:kern w:val="2"/>
          <w:sz w:val="24"/>
          <w:szCs w:val="24"/>
          <w:lang w:val="id-ID"/>
        </w:rPr>
        <w:t xml:space="preserve">   </w:t>
      </w:r>
    </w:p>
    <w:p w14:paraId="0F936CB4" w14:textId="3420AE49"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2)</w:t>
      </w:r>
      <w:r w:rsidRPr="003A544D">
        <w:rPr>
          <w:bCs/>
          <w:kern w:val="2"/>
          <w:sz w:val="24"/>
          <w:szCs w:val="24"/>
          <w:lang w:val="id-ID"/>
        </w:rPr>
        <w:tab/>
        <w:t>Prinsip perbedaan menyangkut sosial ekonomi yaitu prinsip ketidaksetaraan sosial dan ekonomi yang disusun agar memberi keuntungan terbesar bagi pihak yang tidak beruntung.</w:t>
      </w:r>
      <w:r w:rsidR="00A72DFF">
        <w:rPr>
          <w:rStyle w:val="FootnoteReference"/>
          <w:bCs/>
          <w:kern w:val="2"/>
          <w:sz w:val="24"/>
          <w:szCs w:val="24"/>
          <w:lang w:val="id-ID"/>
        </w:rPr>
        <w:footnoteReference w:id="17"/>
      </w:r>
      <w:r w:rsidRPr="003A544D">
        <w:rPr>
          <w:bCs/>
          <w:kern w:val="2"/>
          <w:sz w:val="24"/>
          <w:szCs w:val="24"/>
          <w:lang w:val="id-ID"/>
        </w:rPr>
        <w:t xml:space="preserve">   </w:t>
      </w:r>
    </w:p>
    <w:p w14:paraId="25BDF708" w14:textId="77777777" w:rsidR="003A544D" w:rsidRPr="003A544D" w:rsidRDefault="003A544D" w:rsidP="00387893">
      <w:pPr>
        <w:pStyle w:val="ListParagraph"/>
        <w:spacing w:line="360" w:lineRule="auto"/>
        <w:ind w:left="0" w:firstLine="0"/>
        <w:jc w:val="both"/>
        <w:rPr>
          <w:bCs/>
          <w:kern w:val="2"/>
          <w:sz w:val="24"/>
          <w:szCs w:val="24"/>
          <w:lang w:val="id-ID"/>
        </w:rPr>
      </w:pPr>
      <w:r w:rsidRPr="003A544D">
        <w:rPr>
          <w:bCs/>
          <w:kern w:val="2"/>
          <w:sz w:val="24"/>
          <w:szCs w:val="24"/>
          <w:lang w:val="id-ID"/>
        </w:rPr>
        <w:t>Istilah pihak yang tidak beruntung (paling kurang diuntungkan) menunjuk pada mereka yang paling kurang mempunyai peluang untuk mencapai prospek kesejahteraan, pendapatan dan otoritas. Dalam hubungan kerja, pihak yang tidak beruntung ini menunjuk pada pihak pekerja.</w:t>
      </w:r>
    </w:p>
    <w:p w14:paraId="03BAA5E2" w14:textId="4599D9ED" w:rsidR="003A544D" w:rsidRPr="003A544D" w:rsidRDefault="003A544D" w:rsidP="00387893">
      <w:pPr>
        <w:pStyle w:val="ListParagraph"/>
        <w:spacing w:line="360" w:lineRule="auto"/>
        <w:ind w:left="0" w:firstLine="567"/>
        <w:jc w:val="both"/>
        <w:rPr>
          <w:bCs/>
          <w:kern w:val="2"/>
          <w:sz w:val="24"/>
          <w:szCs w:val="24"/>
          <w:lang w:val="id-ID"/>
        </w:rPr>
      </w:pPr>
      <w:r w:rsidRPr="003A544D">
        <w:rPr>
          <w:bCs/>
          <w:kern w:val="2"/>
          <w:sz w:val="24"/>
          <w:szCs w:val="24"/>
          <w:lang w:val="id-ID"/>
        </w:rPr>
        <w:t>Salah satu keadilan yang paling fundamental yaitu keadilan tentang Hak Asasi Manusia (HAM). Hak asasi manusia mempunyai kedudukan atau derajat utama dan pertama dalam hidup bermasyarakat karena keberadaan hak asasi hakikatnya telah dimiliki, disandang dan melekat dalam pribadi manusia sejak saat kelahirannya. Seketika itu pula muncul kewajiban manusia lain untuk menghormatinya.</w:t>
      </w:r>
      <w:r w:rsidR="00A72DFF">
        <w:rPr>
          <w:rStyle w:val="FootnoteReference"/>
          <w:bCs/>
          <w:kern w:val="2"/>
          <w:sz w:val="24"/>
          <w:szCs w:val="24"/>
          <w:lang w:val="id-ID"/>
        </w:rPr>
        <w:footnoteReference w:id="18"/>
      </w:r>
      <w:r w:rsidRPr="003A544D">
        <w:rPr>
          <w:bCs/>
          <w:kern w:val="2"/>
          <w:sz w:val="24"/>
          <w:szCs w:val="24"/>
          <w:lang w:val="id-ID"/>
        </w:rPr>
        <w:t xml:space="preserve"> Salah satu hak asasi manusia yaitu hak asasi ekonomi (</w:t>
      </w:r>
      <w:r w:rsidRPr="00387893">
        <w:rPr>
          <w:bCs/>
          <w:i/>
          <w:iCs/>
          <w:kern w:val="2"/>
          <w:sz w:val="24"/>
          <w:szCs w:val="24"/>
          <w:lang w:val="id-ID"/>
        </w:rPr>
        <w:t>property rights</w:t>
      </w:r>
      <w:r w:rsidRPr="003A544D">
        <w:rPr>
          <w:bCs/>
          <w:kern w:val="2"/>
          <w:sz w:val="24"/>
          <w:szCs w:val="24"/>
          <w:lang w:val="id-ID"/>
        </w:rPr>
        <w:t xml:space="preserve">) antara lain hak memiliki sesuatu, hak menjual dan membeli sesuatu, hak </w:t>
      </w:r>
      <w:r w:rsidRPr="003A544D">
        <w:rPr>
          <w:bCs/>
          <w:kern w:val="2"/>
          <w:sz w:val="24"/>
          <w:szCs w:val="24"/>
          <w:lang w:val="id-ID"/>
        </w:rPr>
        <w:lastRenderedPageBreak/>
        <w:t xml:space="preserve">mengadakan suatu perjanjian atau kontrak, dan hak memiliki pekerjaan. </w:t>
      </w:r>
    </w:p>
    <w:p w14:paraId="2A7A7684" w14:textId="51D56CE3" w:rsidR="003A544D" w:rsidRPr="003A544D" w:rsidRDefault="003A544D" w:rsidP="00387893">
      <w:pPr>
        <w:pStyle w:val="ListParagraph"/>
        <w:spacing w:line="360" w:lineRule="auto"/>
        <w:ind w:left="0" w:firstLine="567"/>
        <w:jc w:val="both"/>
        <w:rPr>
          <w:bCs/>
          <w:kern w:val="2"/>
          <w:sz w:val="24"/>
          <w:szCs w:val="24"/>
          <w:lang w:val="id-ID"/>
        </w:rPr>
      </w:pPr>
      <w:r w:rsidRPr="003A544D">
        <w:rPr>
          <w:bCs/>
          <w:kern w:val="2"/>
          <w:sz w:val="24"/>
          <w:szCs w:val="24"/>
          <w:lang w:val="id-ID"/>
        </w:rPr>
        <w:t xml:space="preserve">Di dalam kepustakaan terdapat lima macam konsep negara hukum sebagai </w:t>
      </w:r>
      <w:r w:rsidRPr="00A72DFF">
        <w:rPr>
          <w:bCs/>
          <w:i/>
          <w:iCs/>
          <w:kern w:val="2"/>
          <w:sz w:val="24"/>
          <w:szCs w:val="24"/>
          <w:lang w:val="id-ID"/>
        </w:rPr>
        <w:t>species begrip</w:t>
      </w:r>
      <w:r w:rsidRPr="003A544D">
        <w:rPr>
          <w:bCs/>
          <w:kern w:val="2"/>
          <w:sz w:val="24"/>
          <w:szCs w:val="24"/>
          <w:lang w:val="id-ID"/>
        </w:rPr>
        <w:t xml:space="preserve">, yaitu: nomokrasi Islam, </w:t>
      </w:r>
      <w:r w:rsidRPr="00A72DFF">
        <w:rPr>
          <w:bCs/>
          <w:i/>
          <w:iCs/>
          <w:kern w:val="2"/>
          <w:sz w:val="24"/>
          <w:szCs w:val="24"/>
          <w:lang w:val="id-ID"/>
        </w:rPr>
        <w:t>rechtsstaat, rule of law, socialist legality</w:t>
      </w:r>
      <w:r w:rsidRPr="003A544D">
        <w:rPr>
          <w:bCs/>
          <w:kern w:val="2"/>
          <w:sz w:val="24"/>
          <w:szCs w:val="24"/>
          <w:lang w:val="id-ID"/>
        </w:rPr>
        <w:t>, dan negara hukum Pancasila.</w:t>
      </w:r>
      <w:r w:rsidR="00A72DFF">
        <w:rPr>
          <w:rStyle w:val="FootnoteReference"/>
          <w:bCs/>
          <w:kern w:val="2"/>
          <w:sz w:val="24"/>
          <w:szCs w:val="24"/>
          <w:lang w:val="id-ID"/>
        </w:rPr>
        <w:footnoteReference w:id="19"/>
      </w:r>
      <w:r w:rsidRPr="003A544D">
        <w:rPr>
          <w:bCs/>
          <w:kern w:val="2"/>
          <w:sz w:val="24"/>
          <w:szCs w:val="24"/>
          <w:lang w:val="id-ID"/>
        </w:rPr>
        <w:t xml:space="preserve">   Dari kelima teori tersebut terdapat dua tipe pokok yang berkembang di dunia yaitu:</w:t>
      </w:r>
    </w:p>
    <w:p w14:paraId="37216E43" w14:textId="77777777"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1)</w:t>
      </w:r>
      <w:r w:rsidRPr="003A544D">
        <w:rPr>
          <w:bCs/>
          <w:kern w:val="2"/>
          <w:sz w:val="24"/>
          <w:szCs w:val="24"/>
          <w:lang w:val="id-ID"/>
        </w:rPr>
        <w:tab/>
      </w:r>
      <w:r w:rsidRPr="00A72DFF">
        <w:rPr>
          <w:bCs/>
          <w:i/>
          <w:iCs/>
          <w:kern w:val="2"/>
          <w:sz w:val="24"/>
          <w:szCs w:val="24"/>
          <w:lang w:val="id-ID"/>
        </w:rPr>
        <w:t>Rechtsstaat</w:t>
      </w:r>
    </w:p>
    <w:p w14:paraId="188FBEAF" w14:textId="77777777" w:rsidR="003A544D" w:rsidRPr="003A544D" w:rsidRDefault="003A544D" w:rsidP="00387893">
      <w:pPr>
        <w:pStyle w:val="ListParagraph"/>
        <w:spacing w:line="360" w:lineRule="auto"/>
        <w:ind w:left="426" w:firstLine="0"/>
        <w:jc w:val="both"/>
        <w:rPr>
          <w:bCs/>
          <w:kern w:val="2"/>
          <w:sz w:val="24"/>
          <w:szCs w:val="24"/>
          <w:lang w:val="id-ID"/>
        </w:rPr>
      </w:pPr>
      <w:r w:rsidRPr="003A544D">
        <w:rPr>
          <w:bCs/>
          <w:kern w:val="2"/>
          <w:sz w:val="24"/>
          <w:szCs w:val="24"/>
          <w:lang w:val="id-ID"/>
        </w:rPr>
        <w:t>Merupakan tipe Eropa Kontinental. Menurut Frederich Stahl mengungkapkan setidaknya terdapat 4 unsur dari Rechstaat, yaitu: jaminan terhadap Hak Asasi Manusia, adanya pembagian kekuasaan, pemerintah berdasarkan peraturan perundang-undangan, adanya Peradilan Administrasi Negara yang berdiri sendiri (independent).</w:t>
      </w:r>
    </w:p>
    <w:p w14:paraId="5D92F7D8" w14:textId="77777777" w:rsidR="003A544D" w:rsidRPr="003A544D" w:rsidRDefault="003A544D" w:rsidP="003A544D">
      <w:pPr>
        <w:pStyle w:val="ListParagraph"/>
        <w:tabs>
          <w:tab w:val="left" w:pos="527"/>
          <w:tab w:val="left" w:pos="528"/>
        </w:tabs>
        <w:spacing w:line="360" w:lineRule="auto"/>
        <w:jc w:val="both"/>
        <w:rPr>
          <w:bCs/>
          <w:kern w:val="2"/>
          <w:sz w:val="24"/>
          <w:szCs w:val="24"/>
          <w:lang w:val="id-ID"/>
        </w:rPr>
      </w:pPr>
      <w:r w:rsidRPr="003A544D">
        <w:rPr>
          <w:bCs/>
          <w:kern w:val="2"/>
          <w:sz w:val="24"/>
          <w:szCs w:val="24"/>
          <w:lang w:val="id-ID"/>
        </w:rPr>
        <w:t>2)</w:t>
      </w:r>
      <w:r w:rsidRPr="003A544D">
        <w:rPr>
          <w:bCs/>
          <w:kern w:val="2"/>
          <w:sz w:val="24"/>
          <w:szCs w:val="24"/>
          <w:lang w:val="id-ID"/>
        </w:rPr>
        <w:tab/>
      </w:r>
      <w:r w:rsidRPr="00A72DFF">
        <w:rPr>
          <w:bCs/>
          <w:i/>
          <w:iCs/>
          <w:kern w:val="2"/>
          <w:sz w:val="24"/>
          <w:szCs w:val="24"/>
          <w:lang w:val="id-ID"/>
        </w:rPr>
        <w:t>Rules of law</w:t>
      </w:r>
    </w:p>
    <w:p w14:paraId="6A3B031E" w14:textId="5FAA6DE6" w:rsidR="003A544D" w:rsidRPr="003A544D" w:rsidRDefault="003A544D" w:rsidP="00387893">
      <w:pPr>
        <w:pStyle w:val="ListParagraph"/>
        <w:spacing w:line="360" w:lineRule="auto"/>
        <w:ind w:left="426" w:firstLine="0"/>
        <w:jc w:val="both"/>
        <w:rPr>
          <w:bCs/>
          <w:kern w:val="2"/>
          <w:sz w:val="24"/>
          <w:szCs w:val="24"/>
          <w:lang w:val="id-ID"/>
        </w:rPr>
      </w:pPr>
      <w:r w:rsidRPr="003A544D">
        <w:rPr>
          <w:bCs/>
          <w:kern w:val="2"/>
          <w:sz w:val="24"/>
          <w:szCs w:val="24"/>
          <w:lang w:val="id-ID"/>
        </w:rPr>
        <w:t xml:space="preserve">Merupakan tipe Anglo Saxon, berkembang di negara Inggris yang menganut sistem commonlaw. Tiga unsur penting dalam rules of law yaitu: </w:t>
      </w:r>
      <w:r w:rsidRPr="00A72DFF">
        <w:rPr>
          <w:bCs/>
          <w:i/>
          <w:iCs/>
          <w:kern w:val="2"/>
          <w:sz w:val="24"/>
          <w:szCs w:val="24"/>
          <w:lang w:val="id-ID"/>
        </w:rPr>
        <w:t>Supremacy of Law, Equality Before the Law, Due Prosess of Law</w:t>
      </w:r>
      <w:r w:rsidRPr="003A544D">
        <w:rPr>
          <w:bCs/>
          <w:kern w:val="2"/>
          <w:sz w:val="24"/>
          <w:szCs w:val="24"/>
          <w:lang w:val="id-ID"/>
        </w:rPr>
        <w:t xml:space="preserve"> (terjaminnya hak-hak manusia oleh konstitusi).</w:t>
      </w:r>
      <w:r w:rsidR="00A72DFF">
        <w:rPr>
          <w:rStyle w:val="FootnoteReference"/>
          <w:bCs/>
          <w:kern w:val="2"/>
          <w:sz w:val="24"/>
          <w:szCs w:val="24"/>
          <w:lang w:val="id-ID"/>
        </w:rPr>
        <w:footnoteReference w:id="20"/>
      </w:r>
      <w:r w:rsidRPr="003A544D">
        <w:rPr>
          <w:bCs/>
          <w:kern w:val="2"/>
          <w:sz w:val="24"/>
          <w:szCs w:val="24"/>
          <w:lang w:val="id-ID"/>
        </w:rPr>
        <w:t xml:space="preserve">   </w:t>
      </w:r>
    </w:p>
    <w:p w14:paraId="74F37415" w14:textId="4A965786" w:rsidR="003A544D" w:rsidRPr="003A544D" w:rsidRDefault="003A544D" w:rsidP="00387893">
      <w:pPr>
        <w:pStyle w:val="ListParagraph"/>
        <w:spacing w:line="360" w:lineRule="auto"/>
        <w:ind w:left="0" w:firstLine="0"/>
        <w:jc w:val="both"/>
        <w:rPr>
          <w:bCs/>
          <w:kern w:val="2"/>
          <w:sz w:val="24"/>
          <w:szCs w:val="24"/>
          <w:lang w:val="id-ID"/>
        </w:rPr>
      </w:pPr>
      <w:r w:rsidRPr="003A544D">
        <w:rPr>
          <w:bCs/>
          <w:kern w:val="2"/>
          <w:sz w:val="24"/>
          <w:szCs w:val="24"/>
          <w:lang w:val="id-ID"/>
        </w:rPr>
        <w:t xml:space="preserve">Sedangkan di Indonesia menganut teori negara hukum Pancasila, yang mengutamakan </w:t>
      </w:r>
      <w:r w:rsidRPr="003A544D">
        <w:rPr>
          <w:bCs/>
          <w:kern w:val="2"/>
          <w:sz w:val="24"/>
          <w:szCs w:val="24"/>
          <w:lang w:val="id-ID"/>
        </w:rPr>
        <w:t>keserasian dan keseimbangan. Pancasila mengakui dan melindungi kepribadian individu (perbedaan). Namun, pengakuan dan perlindungan ini diberikan kepada individu dalam rangka keselamatan dan kebahagiaan dari kesatuan dimana individu itu merupakan bagiannya. Pasal 1 ayat (3) UUD 1945  menyatakan bahwa “Negara Indonesia adalah Negara Hukum.” Penjelasan UUD 1945 menyatakan bahwa negara Indonesia berdasarkan atas hukum (</w:t>
      </w:r>
      <w:r w:rsidRPr="00A72DFF">
        <w:rPr>
          <w:bCs/>
          <w:i/>
          <w:iCs/>
          <w:kern w:val="2"/>
          <w:sz w:val="24"/>
          <w:szCs w:val="24"/>
          <w:lang w:val="id-ID"/>
        </w:rPr>
        <w:t>rechtsstaat</w:t>
      </w:r>
      <w:r w:rsidRPr="003A544D">
        <w:rPr>
          <w:bCs/>
          <w:kern w:val="2"/>
          <w:sz w:val="24"/>
          <w:szCs w:val="24"/>
          <w:lang w:val="id-ID"/>
        </w:rPr>
        <w:t>) tidak berdasarkan atas kekuasaaan belaka (</w:t>
      </w:r>
      <w:r w:rsidRPr="00A72DFF">
        <w:rPr>
          <w:bCs/>
          <w:i/>
          <w:iCs/>
          <w:kern w:val="2"/>
          <w:sz w:val="24"/>
          <w:szCs w:val="24"/>
          <w:lang w:val="id-ID"/>
        </w:rPr>
        <w:t>machtsstaat</w:t>
      </w:r>
      <w:r w:rsidRPr="003A544D">
        <w:rPr>
          <w:bCs/>
          <w:kern w:val="2"/>
          <w:sz w:val="24"/>
          <w:szCs w:val="24"/>
          <w:lang w:val="id-ID"/>
        </w:rPr>
        <w:t>). Menurut Oemar Seno Adji, negara hukum Indonesia memiliki ciri-ciri khas Indonesia, karena Pancasila harus diangkat sebagai dasar pokok dan sumber hukum, maka negara hukum Indonesia dapat pula dinamakan negara hukum Pancasila.</w:t>
      </w:r>
      <w:r w:rsidR="00A72DFF">
        <w:rPr>
          <w:rStyle w:val="FootnoteReference"/>
          <w:bCs/>
          <w:kern w:val="2"/>
          <w:sz w:val="24"/>
          <w:szCs w:val="24"/>
          <w:lang w:val="id-ID"/>
        </w:rPr>
        <w:footnoteReference w:id="21"/>
      </w:r>
      <w:r w:rsidRPr="003A544D">
        <w:rPr>
          <w:bCs/>
          <w:kern w:val="2"/>
          <w:sz w:val="24"/>
          <w:szCs w:val="24"/>
          <w:lang w:val="id-ID"/>
        </w:rPr>
        <w:t xml:space="preserve">   </w:t>
      </w:r>
    </w:p>
    <w:p w14:paraId="02F15E07" w14:textId="1E5ED394" w:rsidR="00130BC0" w:rsidRDefault="003A544D" w:rsidP="00387893">
      <w:pPr>
        <w:pStyle w:val="ListParagraph"/>
        <w:tabs>
          <w:tab w:val="left" w:pos="527"/>
          <w:tab w:val="left" w:pos="528"/>
        </w:tabs>
        <w:spacing w:before="0" w:line="360" w:lineRule="auto"/>
        <w:ind w:left="0" w:firstLine="567"/>
        <w:jc w:val="both"/>
        <w:rPr>
          <w:bCs/>
          <w:kern w:val="2"/>
          <w:sz w:val="24"/>
          <w:szCs w:val="24"/>
          <w:lang w:val="id-ID"/>
        </w:rPr>
      </w:pPr>
      <w:r w:rsidRPr="003A544D">
        <w:rPr>
          <w:bCs/>
          <w:kern w:val="2"/>
          <w:sz w:val="24"/>
          <w:szCs w:val="24"/>
          <w:lang w:val="id-ID"/>
        </w:rPr>
        <w:t xml:space="preserve">Salah satu ciri negara hukum adalah adanya jaminan perlindungan hak asasi manusia bagi warga negaranya. Menurut Philipus M. Hadjon, perlindungan hukum adalah perlindungan akan harkat dan martabat, serta pengakuan terhadap hak-hak asasi manusia yang dimiliki oleh subjek hukum berdasarkan ketentuan hukum dari kesewenangan. Indonesia sebagai negara hukum harus menjamin terpenuhinya hak asasi manusia, salah satunya adalah hak memiliki pekerjaan. Menurut pasal 27 ayat (2) Undang-Undang Dasar Negara Republik Indonesia </w:t>
      </w:r>
      <w:r w:rsidRPr="003A544D">
        <w:rPr>
          <w:bCs/>
          <w:kern w:val="2"/>
          <w:sz w:val="24"/>
          <w:szCs w:val="24"/>
          <w:lang w:val="id-ID"/>
        </w:rPr>
        <w:lastRenderedPageBreak/>
        <w:t>1945 “Tiap-tiap warga negara berhak atas pekerjaan dan penghidupan yang layak bagi kemanusiaan.” Pada pasal 28D ayat (1) “Setiap orang berhak atas pengakuan, jaminan, perlindungan, dan kepastian hukum yang adil serta perlakuan yang sama di hadapan hukum.” Sedangkan pada pasal 28D ayat (2) menyatakan bahwa “Setiap orang berhak untuk bekerja serta mendapat imbalan dan perlakuan yang adil dan layak dalam hubungan kerja.”</w:t>
      </w:r>
      <w:r w:rsidR="005A61EE">
        <w:rPr>
          <w:rStyle w:val="FootnoteReference"/>
          <w:bCs/>
          <w:kern w:val="2"/>
          <w:sz w:val="24"/>
          <w:szCs w:val="24"/>
          <w:lang w:val="id-ID"/>
        </w:rPr>
        <w:footnoteReference w:id="22"/>
      </w:r>
      <w:r w:rsidRPr="003A544D">
        <w:rPr>
          <w:bCs/>
          <w:kern w:val="2"/>
          <w:sz w:val="24"/>
          <w:szCs w:val="24"/>
          <w:lang w:val="id-ID"/>
        </w:rPr>
        <w:t xml:space="preserve"> </w:t>
      </w:r>
    </w:p>
    <w:p w14:paraId="36E78DDD" w14:textId="77777777" w:rsidR="00387893" w:rsidRPr="0075698B" w:rsidRDefault="00387893" w:rsidP="003A544D">
      <w:pPr>
        <w:pStyle w:val="ListParagraph"/>
        <w:tabs>
          <w:tab w:val="left" w:pos="527"/>
          <w:tab w:val="left" w:pos="528"/>
        </w:tabs>
        <w:spacing w:before="0" w:line="360" w:lineRule="auto"/>
        <w:ind w:left="0" w:firstLine="0"/>
        <w:jc w:val="both"/>
        <w:rPr>
          <w:kern w:val="2"/>
          <w:sz w:val="24"/>
          <w:szCs w:val="24"/>
          <w:lang w:val="id-ID"/>
        </w:rPr>
      </w:pPr>
    </w:p>
    <w:p w14:paraId="00B0E08E" w14:textId="624273FC" w:rsidR="00D46FE2" w:rsidRPr="00025B81" w:rsidRDefault="00025B81" w:rsidP="00025B81">
      <w:pPr>
        <w:tabs>
          <w:tab w:val="left" w:pos="527"/>
          <w:tab w:val="left" w:pos="528"/>
        </w:tabs>
        <w:spacing w:line="360" w:lineRule="auto"/>
        <w:jc w:val="both"/>
        <w:rPr>
          <w:b/>
          <w:kern w:val="2"/>
          <w:sz w:val="24"/>
          <w:szCs w:val="24"/>
        </w:rPr>
      </w:pPr>
      <w:r w:rsidRPr="00025B81">
        <w:rPr>
          <w:b/>
          <w:kern w:val="2"/>
          <w:sz w:val="24"/>
          <w:szCs w:val="24"/>
        </w:rPr>
        <w:t>3.</w:t>
      </w:r>
      <w:r w:rsidR="003A544D">
        <w:rPr>
          <w:b/>
          <w:kern w:val="2"/>
          <w:sz w:val="24"/>
          <w:szCs w:val="24"/>
        </w:rPr>
        <w:t>1</w:t>
      </w:r>
      <w:r w:rsidRPr="00025B81">
        <w:rPr>
          <w:b/>
          <w:kern w:val="2"/>
          <w:sz w:val="24"/>
          <w:szCs w:val="24"/>
        </w:rPr>
        <w:t xml:space="preserve"> </w:t>
      </w:r>
      <w:r w:rsidR="003A544D" w:rsidRPr="003A544D">
        <w:rPr>
          <w:b/>
          <w:kern w:val="2"/>
          <w:sz w:val="24"/>
          <w:szCs w:val="24"/>
          <w:lang w:val="id-ID"/>
        </w:rPr>
        <w:t>Prinsip-Prinsip Hubungan Kerja Antara Outsourcing Dengan Pengusaha Agar Tidak Terjadi PHK Yang Tidak Berkeadilan</w:t>
      </w:r>
    </w:p>
    <w:p w14:paraId="6E7CFC79" w14:textId="77777777" w:rsidR="003A544D" w:rsidRPr="003A544D" w:rsidRDefault="003A544D" w:rsidP="00387893">
      <w:pPr>
        <w:pStyle w:val="BodyText"/>
        <w:spacing w:line="360" w:lineRule="auto"/>
        <w:ind w:firstLine="567"/>
        <w:jc w:val="both"/>
        <w:rPr>
          <w:kern w:val="2"/>
          <w:lang w:val="id-ID"/>
        </w:rPr>
      </w:pPr>
      <w:r w:rsidRPr="003A544D">
        <w:rPr>
          <w:kern w:val="2"/>
          <w:lang w:val="id-ID"/>
        </w:rPr>
        <w:t>Pengertian perusahaan menurut Undang-Undang Nomor 3 Tahun 1982 tentang Wajib Daftar Perusahaan, “Perusahaan adalah setiap bentuk usaha yang menjalankan setiap jenis usaha yang bersifat tetap dan terus-menerus dan yang didirikan, bekerja serta berkedudukan dalam wilayah Negara Republik Indonesia, untuk tujuan memperoleh keuntungan dan atau laba.” Ada beberapa jenis perusahaan yaitu: Perusahaan Perseorangan, Persekutuan (Persekutuan Perdata, Firma, CV), Perseroan Terbatas, BUMN, Yayasan, dan Koperasi.</w:t>
      </w:r>
    </w:p>
    <w:p w14:paraId="4BEE99C7" w14:textId="0A6AFA19" w:rsidR="003A544D" w:rsidRPr="003A544D" w:rsidRDefault="003A544D" w:rsidP="00BC61A9">
      <w:pPr>
        <w:pStyle w:val="BodyText"/>
        <w:spacing w:line="360" w:lineRule="auto"/>
        <w:ind w:firstLine="567"/>
        <w:jc w:val="both"/>
        <w:rPr>
          <w:kern w:val="2"/>
          <w:lang w:val="id-ID"/>
        </w:rPr>
      </w:pPr>
      <w:r w:rsidRPr="003A544D">
        <w:rPr>
          <w:kern w:val="2"/>
          <w:lang w:val="id-ID"/>
        </w:rPr>
        <w:t xml:space="preserve">Untuk menjalankan kegiatan usahanya, perusahaan melakukan penerimaan pekerja. Dalam Ketentuan Umum Pasal 1 UU Nomor </w:t>
      </w:r>
      <w:r w:rsidRPr="003A544D">
        <w:rPr>
          <w:kern w:val="2"/>
          <w:lang w:val="id-ID"/>
        </w:rPr>
        <w:t>13 Tahun 2003, pengertian pekerja adalah setiap orang yang bekerja dengan menerima upah atau imbalan dalam bentuk lain. Sedangkan pengertian Perusahaan adalah  setiap bentuk usaha yang berbadan hukum atau tidak, milik orang perseorangan, milik persekutuan, atau milik badan hukum, baik milik swasta maupun milik negara yang mempekerjakan pekerja/buruh dengan membayar upah atau imbalan dalam bentuk lain. Setiap Perusahaan memiliki mekanisme penerimaan pekerja yang bertujuan untuk menyaring sumber daya manusia yang cocok dan sesuai dengan visi dan misi perusahaan. Pada umumnya proses penerimaan pekerja dimulai dari proses seleksi administrasi, melakukan interview dengan HRD, tahap interview user, tahapan psikotes, wawancara dengan Manager HRD.</w:t>
      </w:r>
      <w:r w:rsidR="005A61EE">
        <w:rPr>
          <w:rStyle w:val="FootnoteReference"/>
          <w:kern w:val="2"/>
          <w:lang w:val="id-ID"/>
        </w:rPr>
        <w:footnoteReference w:id="23"/>
      </w:r>
      <w:r w:rsidRPr="003A544D">
        <w:rPr>
          <w:kern w:val="2"/>
          <w:lang w:val="id-ID"/>
        </w:rPr>
        <w:t xml:space="preserve"> Kandidat yang dinyatakan lolos seleksi kemudian penempatan kerja. </w:t>
      </w:r>
    </w:p>
    <w:p w14:paraId="1B8E4FD2" w14:textId="45094D1A" w:rsidR="003A544D" w:rsidRPr="003A544D" w:rsidRDefault="003A544D" w:rsidP="00BC61A9">
      <w:pPr>
        <w:pStyle w:val="BodyText"/>
        <w:spacing w:line="360" w:lineRule="auto"/>
        <w:ind w:firstLine="567"/>
        <w:jc w:val="both"/>
        <w:rPr>
          <w:kern w:val="2"/>
          <w:lang w:val="id-ID"/>
        </w:rPr>
      </w:pPr>
      <w:r w:rsidRPr="003A544D">
        <w:rPr>
          <w:kern w:val="2"/>
          <w:lang w:val="id-ID"/>
        </w:rPr>
        <w:t xml:space="preserve">Prinsip penempatan kerja bahwa setiap tenaga kerja mempunyai hak dan kesempatan yang sama untuk memilih, mendapatkan, atau pindah pekerjaan dan memperoleh penghasilan yang layak di dalam atau di luar negeri (Pasal 31 UU No.13 Tahun 2003). Perlindungan terhadap tenaga kerja dimaksudkan untuk menjamin hak-hak dasar pekerja/buruh dan menjamin kesamaan kesempatan serta perlakuan tanpa diskriminasi atas dasar apapun untuk mewujudkan kesejahteraan </w:t>
      </w:r>
      <w:r w:rsidRPr="003A544D">
        <w:rPr>
          <w:kern w:val="2"/>
          <w:lang w:val="id-ID"/>
        </w:rPr>
        <w:lastRenderedPageBreak/>
        <w:t>pekerja/buruh dan keluarganya dengan tetap memperhatikan perkembangan kemajuan dunia usaha (Konsiderans huruf d UU No.13 Tahun 2003). Istilah diskriminasi diartikan pembedaan perlakuan terhadap sesama warga negara berdasarkan warna kulit, golongan, suku, ekonomi, agama, dan sebagainya.</w:t>
      </w:r>
      <w:r w:rsidR="005A61EE">
        <w:rPr>
          <w:rStyle w:val="FootnoteReference"/>
          <w:kern w:val="2"/>
          <w:lang w:val="id-ID"/>
        </w:rPr>
        <w:footnoteReference w:id="24"/>
      </w:r>
      <w:r w:rsidRPr="003A544D">
        <w:rPr>
          <w:kern w:val="2"/>
          <w:lang w:val="id-ID"/>
        </w:rPr>
        <w:t xml:space="preserve">   </w:t>
      </w:r>
    </w:p>
    <w:p w14:paraId="3D98EDAD" w14:textId="6AC2B693" w:rsidR="003A544D" w:rsidRPr="003A544D" w:rsidRDefault="003A544D" w:rsidP="00BC61A9">
      <w:pPr>
        <w:pStyle w:val="BodyText"/>
        <w:spacing w:line="360" w:lineRule="auto"/>
        <w:ind w:firstLine="567"/>
        <w:jc w:val="both"/>
        <w:rPr>
          <w:kern w:val="2"/>
          <w:lang w:val="id-ID"/>
        </w:rPr>
      </w:pPr>
      <w:r w:rsidRPr="003A544D">
        <w:rPr>
          <w:kern w:val="2"/>
          <w:lang w:val="id-ID"/>
        </w:rPr>
        <w:t>Definisi hubungan kerja menurut Soepomo, adalah suatu hubungan antara seorang buruh dan seorang majikan, dimana hubungan kerja itu terjadi setelah adanya perjanjian kerja antara kedua belah pihak. Mereka terikat dalam suatu perjanjian, di satu pihak pekerja/buruh bersedia bekerja dengan menerima upah dan pengusaha mempekerjakan pekerja/buruh dengan memberi upah.</w:t>
      </w:r>
      <w:r w:rsidR="005A61EE">
        <w:rPr>
          <w:rStyle w:val="FootnoteReference"/>
          <w:kern w:val="2"/>
          <w:lang w:val="id-ID"/>
        </w:rPr>
        <w:footnoteReference w:id="25"/>
      </w:r>
      <w:r w:rsidRPr="003A544D">
        <w:rPr>
          <w:kern w:val="2"/>
          <w:lang w:val="id-ID"/>
        </w:rPr>
        <w:t xml:space="preserve">    Berdasarkan Pasal 1 angka 15 UU No.13 Tahun 2003, “Hubungan kerja adalah hubungan antara pengusaha dengan pekerja/buruh berdasarkan perjanjian kerja, yang mempunyai unsur pekerjaan, upah, dan perintah.” Beberapa ahli berpendapat bahwa di dalam perjanjian kerja yang menjadi dasar hubungan kerja ada empat unsur penting, yaitu: pekerjaan, perintah, upah, dan terbatas waktu tertentu.</w:t>
      </w:r>
    </w:p>
    <w:p w14:paraId="2EE2DD24" w14:textId="44E935CB" w:rsidR="003A544D" w:rsidRPr="003A544D" w:rsidRDefault="003A544D" w:rsidP="00BC61A9">
      <w:pPr>
        <w:pStyle w:val="BodyText"/>
        <w:spacing w:line="360" w:lineRule="auto"/>
        <w:ind w:firstLine="567"/>
        <w:jc w:val="both"/>
        <w:rPr>
          <w:kern w:val="2"/>
          <w:lang w:val="id-ID"/>
        </w:rPr>
      </w:pPr>
      <w:r w:rsidRPr="003A544D">
        <w:rPr>
          <w:kern w:val="2"/>
          <w:lang w:val="id-ID"/>
        </w:rPr>
        <w:t xml:space="preserve">Hubungan kerja tidak berlangsung secara terus-menerus, suatu saat pasti akan berakhir. Pasal 1 angka 25 UU No.13 Tahun 2003 menyebutkan bahwa “Pemutusan </w:t>
      </w:r>
      <w:r w:rsidRPr="003A544D">
        <w:rPr>
          <w:kern w:val="2"/>
          <w:lang w:val="id-ID"/>
        </w:rPr>
        <w:t>hubungan kerja adalah pengakhiran hubungan kerja karena suatu hal tertentu yang mengakibatkan berakhirnya hak dan kewajiban antara pekerja/buruh dan pengusaha.” Bagi pekerja/buruh, PHK merupakan awal hilangnya mata pencaharian, sehingga ini menjadi momok bagi pekerja/buruh karena keberlangsungan kehidupannya menjadi terancam dengan adanya PHK. Sehubungan dampak PHK sangat kompleks dan cenderung menimbulkan perselisihan, maka mekanisme dan prosedur PHK diatur sedemikian rupa agar pekerja/buruh tetap mendapatkan perlindungan yang layak dan memperoleh hak-haknya sesuai dengan peraturan perundang-undangan yang berlaku.</w:t>
      </w:r>
      <w:r w:rsidR="005A61EE">
        <w:rPr>
          <w:rStyle w:val="FootnoteReference"/>
          <w:kern w:val="2"/>
          <w:lang w:val="id-ID"/>
        </w:rPr>
        <w:footnoteReference w:id="26"/>
      </w:r>
      <w:r w:rsidRPr="003A544D">
        <w:rPr>
          <w:kern w:val="2"/>
          <w:lang w:val="id-ID"/>
        </w:rPr>
        <w:t xml:space="preserve">   </w:t>
      </w:r>
    </w:p>
    <w:p w14:paraId="504A7901" w14:textId="5809FDB7" w:rsidR="003A544D" w:rsidRPr="003A544D" w:rsidRDefault="003A544D" w:rsidP="00BC61A9">
      <w:pPr>
        <w:pStyle w:val="BodyText"/>
        <w:spacing w:line="360" w:lineRule="auto"/>
        <w:ind w:firstLine="567"/>
        <w:jc w:val="both"/>
        <w:rPr>
          <w:kern w:val="2"/>
          <w:lang w:val="id-ID"/>
        </w:rPr>
      </w:pPr>
      <w:r w:rsidRPr="003A544D">
        <w:rPr>
          <w:kern w:val="2"/>
          <w:lang w:val="id-ID"/>
        </w:rPr>
        <w:t xml:space="preserve">PHK merupakan suatu hal yang tidak dilarang oleh undang-undang, akan tetapi PHK seharusnya dihindari dan merupakan jalan terakhir setelah upaya yang lainnya ditempuh. Ketentuan PHK diatur dalam Pasal 151 UU No. </w:t>
      </w:r>
      <w:r w:rsidR="001E70D3">
        <w:rPr>
          <w:kern w:val="2"/>
          <w:lang w:val="id-ID"/>
        </w:rPr>
        <w:t>6 Tahun 2023</w:t>
      </w:r>
      <w:r w:rsidRPr="003A544D">
        <w:rPr>
          <w:kern w:val="2"/>
          <w:lang w:val="id-ID"/>
        </w:rPr>
        <w:t xml:space="preserve">, bahwa pengusaha, pekerja/buruh, dan pemerintah mengupayakan agar tidak terjadi PHK. Negara menetapkan peraturan mengenai PHK agar tidak terjadi kesewenang-wenangan. Pekerjaan merupakan sumber penghidupan bagi pekerja, oleh karena itu pengusaha tidak boleh melakukan PHK secara sewenang-wenang. Menurut Pasal </w:t>
      </w:r>
      <w:r w:rsidRPr="003A544D">
        <w:rPr>
          <w:kern w:val="2"/>
          <w:lang w:val="id-ID"/>
        </w:rPr>
        <w:lastRenderedPageBreak/>
        <w:t>154A UU No.</w:t>
      </w:r>
      <w:r w:rsidR="001E70D3">
        <w:rPr>
          <w:kern w:val="2"/>
          <w:lang w:val="id-ID"/>
        </w:rPr>
        <w:t>6 Tahun 2023</w:t>
      </w:r>
      <w:r w:rsidRPr="003A544D">
        <w:rPr>
          <w:kern w:val="2"/>
          <w:lang w:val="id-ID"/>
        </w:rPr>
        <w:t>, alasan terjadinya PHK sebagai berikut:</w:t>
      </w:r>
    </w:p>
    <w:p w14:paraId="54110DC7" w14:textId="77777777" w:rsidR="003A544D" w:rsidRPr="003A544D" w:rsidRDefault="003A544D" w:rsidP="00BC61A9">
      <w:pPr>
        <w:pStyle w:val="BodyText"/>
        <w:spacing w:line="360" w:lineRule="auto"/>
        <w:ind w:left="567" w:hanging="283"/>
        <w:jc w:val="both"/>
        <w:rPr>
          <w:kern w:val="2"/>
          <w:lang w:val="id-ID"/>
        </w:rPr>
      </w:pPr>
      <w:r w:rsidRPr="003A544D">
        <w:rPr>
          <w:kern w:val="2"/>
          <w:lang w:val="id-ID"/>
        </w:rPr>
        <w:t>1)</w:t>
      </w:r>
      <w:r w:rsidRPr="003A544D">
        <w:rPr>
          <w:kern w:val="2"/>
          <w:lang w:val="id-ID"/>
        </w:rPr>
        <w:tab/>
        <w:t xml:space="preserve">Berkenaan dengan jalannya perusahaan, yaitu: </w:t>
      </w:r>
    </w:p>
    <w:p w14:paraId="2D4A7325"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a.</w:t>
      </w:r>
      <w:r w:rsidRPr="003A544D">
        <w:rPr>
          <w:kern w:val="2"/>
          <w:lang w:val="id-ID"/>
        </w:rPr>
        <w:tab/>
        <w:t>Perubahan status perusahaan (penggabungan, peleburan, pengambilalihan, atau pemisahan perusahaan).</w:t>
      </w:r>
    </w:p>
    <w:p w14:paraId="1C3022D8"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b.</w:t>
      </w:r>
      <w:r w:rsidRPr="003A544D">
        <w:rPr>
          <w:kern w:val="2"/>
          <w:lang w:val="id-ID"/>
        </w:rPr>
        <w:tab/>
        <w:t>Perusahaan melakukan efisensi karena mengalami kerugian.</w:t>
      </w:r>
    </w:p>
    <w:p w14:paraId="7DB5681F"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c.</w:t>
      </w:r>
      <w:r w:rsidRPr="003A544D">
        <w:rPr>
          <w:kern w:val="2"/>
          <w:lang w:val="id-ID"/>
        </w:rPr>
        <w:tab/>
        <w:t>Perusahaan tutup karena mengalami kerugian secara terus-menerus selama 2 tahun.</w:t>
      </w:r>
    </w:p>
    <w:p w14:paraId="33685B2F"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d.</w:t>
      </w:r>
      <w:r w:rsidRPr="003A544D">
        <w:rPr>
          <w:kern w:val="2"/>
          <w:lang w:val="id-ID"/>
        </w:rPr>
        <w:tab/>
        <w:t>Perusahaan tutup dikarenakan keadaan memaksa (force majeur).</w:t>
      </w:r>
    </w:p>
    <w:p w14:paraId="457EDF88"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e.</w:t>
      </w:r>
      <w:r w:rsidRPr="003A544D">
        <w:rPr>
          <w:kern w:val="2"/>
          <w:lang w:val="id-ID"/>
        </w:rPr>
        <w:tab/>
        <w:t>Perusahaan dalam keadaan penundaan kewajiban pembayaran utang.</w:t>
      </w:r>
    </w:p>
    <w:p w14:paraId="2F524CDC"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f.</w:t>
      </w:r>
      <w:r w:rsidRPr="003A544D">
        <w:rPr>
          <w:kern w:val="2"/>
          <w:lang w:val="id-ID"/>
        </w:rPr>
        <w:tab/>
        <w:t>Perusahaan pailit.</w:t>
      </w:r>
    </w:p>
    <w:p w14:paraId="035B4F58" w14:textId="77777777" w:rsidR="003A544D" w:rsidRPr="003A544D" w:rsidRDefault="003A544D" w:rsidP="00BC61A9">
      <w:pPr>
        <w:pStyle w:val="BodyText"/>
        <w:spacing w:line="360" w:lineRule="auto"/>
        <w:ind w:left="284"/>
        <w:jc w:val="both"/>
        <w:rPr>
          <w:kern w:val="2"/>
          <w:lang w:val="id-ID"/>
        </w:rPr>
      </w:pPr>
      <w:r w:rsidRPr="003A544D">
        <w:rPr>
          <w:kern w:val="2"/>
          <w:lang w:val="id-ID"/>
        </w:rPr>
        <w:t>2)</w:t>
      </w:r>
      <w:r w:rsidRPr="003A544D">
        <w:rPr>
          <w:kern w:val="2"/>
          <w:lang w:val="id-ID"/>
        </w:rPr>
        <w:tab/>
        <w:t xml:space="preserve">Berakhir demi hukum, yaitu: </w:t>
      </w:r>
    </w:p>
    <w:p w14:paraId="60FF9804" w14:textId="34C519B7" w:rsidR="003A544D" w:rsidRPr="003A544D" w:rsidRDefault="003A544D" w:rsidP="00BC61A9">
      <w:pPr>
        <w:pStyle w:val="BodyText"/>
        <w:spacing w:line="360" w:lineRule="auto"/>
        <w:ind w:left="709" w:hanging="283"/>
        <w:jc w:val="both"/>
        <w:rPr>
          <w:kern w:val="2"/>
          <w:lang w:val="id-ID"/>
        </w:rPr>
      </w:pPr>
      <w:r w:rsidRPr="003A544D">
        <w:rPr>
          <w:kern w:val="2"/>
          <w:lang w:val="id-ID"/>
        </w:rPr>
        <w:t>a.</w:t>
      </w:r>
      <w:r w:rsidRPr="003A544D">
        <w:rPr>
          <w:kern w:val="2"/>
          <w:lang w:val="id-ID"/>
        </w:rPr>
        <w:tab/>
        <w:t>Diajukan oleh pekerja (mengundurkan diri, gugatan PHK oleh pekerja karena perusahaan melakukan perbuatan tertentu yang diatur dalam Pasal 154A UU No.</w:t>
      </w:r>
      <w:r w:rsidR="001E70D3">
        <w:rPr>
          <w:kern w:val="2"/>
          <w:lang w:val="id-ID"/>
        </w:rPr>
        <w:t>6 Tahun 2023</w:t>
      </w:r>
      <w:r w:rsidRPr="003A544D">
        <w:rPr>
          <w:kern w:val="2"/>
          <w:lang w:val="id-ID"/>
        </w:rPr>
        <w:t>).</w:t>
      </w:r>
    </w:p>
    <w:p w14:paraId="4877C25F" w14:textId="77777777" w:rsidR="003A544D" w:rsidRPr="003A544D" w:rsidRDefault="003A544D" w:rsidP="00BC61A9">
      <w:pPr>
        <w:pStyle w:val="BodyText"/>
        <w:spacing w:line="360" w:lineRule="auto"/>
        <w:ind w:left="709" w:hanging="283"/>
        <w:jc w:val="both"/>
        <w:rPr>
          <w:kern w:val="2"/>
          <w:lang w:val="id-ID"/>
        </w:rPr>
      </w:pPr>
      <w:r w:rsidRPr="003A544D">
        <w:rPr>
          <w:kern w:val="2"/>
          <w:lang w:val="id-ID"/>
        </w:rPr>
        <w:t>b.</w:t>
      </w:r>
      <w:r w:rsidRPr="003A544D">
        <w:rPr>
          <w:kern w:val="2"/>
          <w:lang w:val="id-ID"/>
        </w:rPr>
        <w:tab/>
        <w:t>Diputus oleh pengadilan.</w:t>
      </w:r>
    </w:p>
    <w:p w14:paraId="35688616" w14:textId="77777777" w:rsidR="003A544D" w:rsidRPr="003A544D" w:rsidRDefault="003A544D" w:rsidP="00BC61A9">
      <w:pPr>
        <w:pStyle w:val="BodyText"/>
        <w:spacing w:line="360" w:lineRule="auto"/>
        <w:ind w:left="709" w:hanging="283"/>
        <w:jc w:val="both"/>
        <w:rPr>
          <w:kern w:val="2"/>
          <w:lang w:val="id-ID"/>
        </w:rPr>
      </w:pPr>
      <w:r w:rsidRPr="003A544D">
        <w:rPr>
          <w:kern w:val="2"/>
          <w:lang w:val="id-ID"/>
        </w:rPr>
        <w:t>c.</w:t>
      </w:r>
      <w:r w:rsidRPr="003A544D">
        <w:rPr>
          <w:kern w:val="2"/>
          <w:lang w:val="id-ID"/>
        </w:rPr>
        <w:tab/>
        <w:t>Pekerja memasuki usia pensiun.</w:t>
      </w:r>
    </w:p>
    <w:p w14:paraId="05ECD017" w14:textId="77777777" w:rsidR="003A544D" w:rsidRPr="003A544D" w:rsidRDefault="003A544D" w:rsidP="00BC61A9">
      <w:pPr>
        <w:pStyle w:val="BodyText"/>
        <w:spacing w:line="360" w:lineRule="auto"/>
        <w:ind w:left="709" w:hanging="283"/>
        <w:jc w:val="both"/>
        <w:rPr>
          <w:kern w:val="2"/>
          <w:lang w:val="id-ID"/>
        </w:rPr>
      </w:pPr>
      <w:r w:rsidRPr="003A544D">
        <w:rPr>
          <w:kern w:val="2"/>
          <w:lang w:val="id-ID"/>
        </w:rPr>
        <w:t>d.</w:t>
      </w:r>
      <w:r w:rsidRPr="003A544D">
        <w:rPr>
          <w:kern w:val="2"/>
          <w:lang w:val="id-ID"/>
        </w:rPr>
        <w:tab/>
        <w:t>Pekerja meninggal dunia.</w:t>
      </w:r>
    </w:p>
    <w:p w14:paraId="68F7AA84" w14:textId="77777777" w:rsidR="003A544D" w:rsidRPr="003A544D" w:rsidRDefault="003A544D" w:rsidP="00BC61A9">
      <w:pPr>
        <w:pStyle w:val="BodyText"/>
        <w:spacing w:line="360" w:lineRule="auto"/>
        <w:ind w:left="709" w:hanging="283"/>
        <w:jc w:val="both"/>
        <w:rPr>
          <w:kern w:val="2"/>
          <w:lang w:val="id-ID"/>
        </w:rPr>
      </w:pPr>
      <w:r w:rsidRPr="003A544D">
        <w:rPr>
          <w:kern w:val="2"/>
          <w:lang w:val="id-ID"/>
        </w:rPr>
        <w:t>e.</w:t>
      </w:r>
      <w:r w:rsidRPr="003A544D">
        <w:rPr>
          <w:kern w:val="2"/>
          <w:lang w:val="id-ID"/>
        </w:rPr>
        <w:tab/>
        <w:t>Diakhiri dalam masa percobaan.</w:t>
      </w:r>
    </w:p>
    <w:p w14:paraId="00557195" w14:textId="77777777" w:rsidR="003A544D" w:rsidRPr="003A544D" w:rsidRDefault="003A544D" w:rsidP="00BC61A9">
      <w:pPr>
        <w:pStyle w:val="BodyText"/>
        <w:spacing w:line="360" w:lineRule="auto"/>
        <w:ind w:left="709" w:hanging="283"/>
        <w:jc w:val="both"/>
        <w:rPr>
          <w:kern w:val="2"/>
          <w:lang w:val="id-ID"/>
        </w:rPr>
      </w:pPr>
      <w:r w:rsidRPr="003A544D">
        <w:rPr>
          <w:kern w:val="2"/>
          <w:lang w:val="id-ID"/>
        </w:rPr>
        <w:t>f.</w:t>
      </w:r>
      <w:r w:rsidRPr="003A544D">
        <w:rPr>
          <w:kern w:val="2"/>
          <w:lang w:val="id-ID"/>
        </w:rPr>
        <w:tab/>
        <w:t>Berakhirnya jangka waktu perjanjian.</w:t>
      </w:r>
    </w:p>
    <w:p w14:paraId="68F31C9F" w14:textId="77777777" w:rsidR="003A544D" w:rsidRPr="003A544D" w:rsidRDefault="003A544D" w:rsidP="00BC61A9">
      <w:pPr>
        <w:pStyle w:val="BodyText"/>
        <w:spacing w:line="360" w:lineRule="auto"/>
        <w:ind w:left="709" w:hanging="283"/>
        <w:jc w:val="both"/>
        <w:rPr>
          <w:kern w:val="2"/>
          <w:lang w:val="id-ID"/>
        </w:rPr>
      </w:pPr>
      <w:r w:rsidRPr="003A544D">
        <w:rPr>
          <w:kern w:val="2"/>
          <w:lang w:val="id-ID"/>
        </w:rPr>
        <w:t>g.</w:t>
      </w:r>
      <w:r w:rsidRPr="003A544D">
        <w:rPr>
          <w:kern w:val="2"/>
          <w:lang w:val="id-ID"/>
        </w:rPr>
        <w:tab/>
        <w:t>Atas persetujuan kedua belah pihak.</w:t>
      </w:r>
    </w:p>
    <w:p w14:paraId="519DE225" w14:textId="77777777" w:rsidR="003A544D" w:rsidRPr="003A544D" w:rsidRDefault="003A544D" w:rsidP="00BC61A9">
      <w:pPr>
        <w:pStyle w:val="BodyText"/>
        <w:spacing w:line="360" w:lineRule="auto"/>
        <w:ind w:left="284"/>
        <w:jc w:val="both"/>
        <w:rPr>
          <w:kern w:val="2"/>
          <w:lang w:val="id-ID"/>
        </w:rPr>
      </w:pPr>
      <w:r w:rsidRPr="003A544D">
        <w:rPr>
          <w:kern w:val="2"/>
          <w:lang w:val="id-ID"/>
        </w:rPr>
        <w:t>3)</w:t>
      </w:r>
      <w:r w:rsidRPr="003A544D">
        <w:rPr>
          <w:kern w:val="2"/>
          <w:lang w:val="id-ID"/>
        </w:rPr>
        <w:tab/>
        <w:t>Berkenaan dengan kelakuan pekerja</w:t>
      </w:r>
    </w:p>
    <w:p w14:paraId="30F97A43"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a.</w:t>
      </w:r>
      <w:r w:rsidRPr="003A544D">
        <w:rPr>
          <w:kern w:val="2"/>
          <w:lang w:val="id-ID"/>
        </w:rPr>
        <w:tab/>
        <w:t xml:space="preserve">Pekerja mangkir selama 5 hari kerja atau lebih berturut-turut tanpa keterangan tertulis dan bukti yang sah </w:t>
      </w:r>
      <w:r w:rsidRPr="003A544D">
        <w:rPr>
          <w:kern w:val="2"/>
          <w:lang w:val="id-ID"/>
        </w:rPr>
        <w:t>dan telah dipanggil oleh pengusaha 2 kali secara patut dan tertulis.</w:t>
      </w:r>
    </w:p>
    <w:p w14:paraId="6DD4277E"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b.</w:t>
      </w:r>
      <w:r w:rsidRPr="003A544D">
        <w:rPr>
          <w:kern w:val="2"/>
          <w:lang w:val="id-ID"/>
        </w:rPr>
        <w:tab/>
        <w:t>Pekerja melanggar ketentuan dalam Perjanjian Kerja, Peraturan Perusahaan, atau Perjanjian Kerja Bersama.</w:t>
      </w:r>
    </w:p>
    <w:p w14:paraId="7EFBEDBA"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c.</w:t>
      </w:r>
      <w:r w:rsidRPr="003A544D">
        <w:rPr>
          <w:kern w:val="2"/>
          <w:lang w:val="id-ID"/>
        </w:rPr>
        <w:tab/>
        <w:t>Pekerja ditahan oleh pihak berwajib karena diduga melakukan tindak pidana.</w:t>
      </w:r>
    </w:p>
    <w:p w14:paraId="21DBFA93" w14:textId="77777777" w:rsidR="003A544D" w:rsidRPr="003A544D" w:rsidRDefault="003A544D" w:rsidP="00872A6A">
      <w:pPr>
        <w:pStyle w:val="BodyText"/>
        <w:spacing w:line="360" w:lineRule="auto"/>
        <w:ind w:left="426" w:hanging="426"/>
        <w:jc w:val="both"/>
        <w:rPr>
          <w:kern w:val="2"/>
          <w:lang w:val="id-ID"/>
        </w:rPr>
      </w:pPr>
      <w:r w:rsidRPr="003A544D">
        <w:rPr>
          <w:kern w:val="2"/>
          <w:lang w:val="id-ID"/>
        </w:rPr>
        <w:t>4)</w:t>
      </w:r>
      <w:r w:rsidRPr="003A544D">
        <w:rPr>
          <w:kern w:val="2"/>
          <w:lang w:val="id-ID"/>
        </w:rPr>
        <w:tab/>
        <w:t>Keadaan yang melekat pada diri pekerja</w:t>
      </w:r>
    </w:p>
    <w:p w14:paraId="0F289293"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a.</w:t>
      </w:r>
      <w:r w:rsidRPr="003A544D">
        <w:rPr>
          <w:kern w:val="2"/>
          <w:lang w:val="id-ID"/>
        </w:rPr>
        <w:tab/>
        <w:t>Pekerja sakit berkepanjangan (lebih dari 12 bulan)</w:t>
      </w:r>
    </w:p>
    <w:p w14:paraId="228BDB95" w14:textId="77777777" w:rsidR="003A544D" w:rsidRPr="003A544D" w:rsidRDefault="003A544D" w:rsidP="00BC61A9">
      <w:pPr>
        <w:pStyle w:val="BodyText"/>
        <w:spacing w:line="360" w:lineRule="auto"/>
        <w:ind w:left="851" w:hanging="284"/>
        <w:jc w:val="both"/>
        <w:rPr>
          <w:kern w:val="2"/>
          <w:lang w:val="id-ID"/>
        </w:rPr>
      </w:pPr>
      <w:r w:rsidRPr="003A544D">
        <w:rPr>
          <w:kern w:val="2"/>
          <w:lang w:val="id-ID"/>
        </w:rPr>
        <w:t>b.</w:t>
      </w:r>
      <w:r w:rsidRPr="003A544D">
        <w:rPr>
          <w:kern w:val="2"/>
          <w:lang w:val="id-ID"/>
        </w:rPr>
        <w:tab/>
        <w:t>Cacat total tetap</w:t>
      </w:r>
    </w:p>
    <w:p w14:paraId="42253688" w14:textId="4E9EE4D0" w:rsidR="00BC5A6A" w:rsidRDefault="003A544D" w:rsidP="00872A6A">
      <w:pPr>
        <w:pStyle w:val="BodyText"/>
        <w:spacing w:line="360" w:lineRule="auto"/>
        <w:ind w:left="426" w:hanging="426"/>
        <w:jc w:val="both"/>
        <w:rPr>
          <w:kern w:val="2"/>
          <w:lang w:val="id-ID"/>
        </w:rPr>
      </w:pPr>
      <w:r w:rsidRPr="003A544D">
        <w:rPr>
          <w:kern w:val="2"/>
          <w:lang w:val="id-ID"/>
        </w:rPr>
        <w:t>5)</w:t>
      </w:r>
      <w:r w:rsidRPr="003A544D">
        <w:rPr>
          <w:kern w:val="2"/>
          <w:lang w:val="id-ID"/>
        </w:rPr>
        <w:tab/>
        <w:t>Alasan lainnya yang diatur dalam Peraturan Perusahaan/ Perjanjian Kerja Bersama.</w:t>
      </w:r>
    </w:p>
    <w:p w14:paraId="40BCE17E" w14:textId="77777777" w:rsidR="00BC61A9" w:rsidRDefault="00BC61A9" w:rsidP="003A544D">
      <w:pPr>
        <w:pStyle w:val="BodyText"/>
        <w:spacing w:line="360" w:lineRule="auto"/>
        <w:jc w:val="both"/>
        <w:rPr>
          <w:kern w:val="2"/>
          <w:lang w:val="id-ID"/>
        </w:rPr>
      </w:pPr>
    </w:p>
    <w:p w14:paraId="5B4AF75E" w14:textId="314EA8EB" w:rsidR="003A544D" w:rsidRDefault="003A544D" w:rsidP="003A544D">
      <w:pPr>
        <w:tabs>
          <w:tab w:val="left" w:pos="527"/>
          <w:tab w:val="left" w:pos="528"/>
        </w:tabs>
        <w:spacing w:line="360" w:lineRule="auto"/>
        <w:jc w:val="both"/>
        <w:rPr>
          <w:b/>
          <w:kern w:val="2"/>
          <w:sz w:val="24"/>
          <w:szCs w:val="24"/>
          <w:lang w:val="id-ID"/>
        </w:rPr>
      </w:pPr>
      <w:r w:rsidRPr="00025B81">
        <w:rPr>
          <w:b/>
          <w:kern w:val="2"/>
          <w:sz w:val="24"/>
          <w:szCs w:val="24"/>
        </w:rPr>
        <w:t>3.</w:t>
      </w:r>
      <w:r>
        <w:rPr>
          <w:b/>
          <w:kern w:val="2"/>
          <w:sz w:val="24"/>
          <w:szCs w:val="24"/>
        </w:rPr>
        <w:t>2</w:t>
      </w:r>
      <w:r w:rsidRPr="00025B81">
        <w:rPr>
          <w:b/>
          <w:kern w:val="2"/>
          <w:sz w:val="24"/>
          <w:szCs w:val="24"/>
        </w:rPr>
        <w:t xml:space="preserve"> </w:t>
      </w:r>
      <w:r w:rsidRPr="003A544D">
        <w:rPr>
          <w:b/>
          <w:kern w:val="2"/>
          <w:sz w:val="24"/>
          <w:szCs w:val="24"/>
          <w:lang w:val="id-ID"/>
        </w:rPr>
        <w:t>Perlindungan Hukum Bagi Pekerja Outsourcing Dari Tindak Kesewenangan Pengusaha Dalam Pelaksanaan PHK</w:t>
      </w:r>
    </w:p>
    <w:p w14:paraId="53C97DBE" w14:textId="5E00F2C7" w:rsidR="003A544D" w:rsidRPr="003A544D" w:rsidRDefault="003A544D" w:rsidP="00BC61A9">
      <w:pPr>
        <w:tabs>
          <w:tab w:val="left" w:pos="527"/>
          <w:tab w:val="left" w:pos="528"/>
        </w:tabs>
        <w:spacing w:line="360" w:lineRule="auto"/>
        <w:ind w:firstLine="567"/>
        <w:jc w:val="both"/>
        <w:rPr>
          <w:bCs/>
          <w:kern w:val="2"/>
          <w:sz w:val="24"/>
          <w:szCs w:val="24"/>
        </w:rPr>
      </w:pPr>
      <w:proofErr w:type="spellStart"/>
      <w:r w:rsidRPr="003A544D">
        <w:rPr>
          <w:bCs/>
          <w:kern w:val="2"/>
          <w:sz w:val="24"/>
          <w:szCs w:val="24"/>
        </w:rPr>
        <w:t>Hubungan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antara</w:t>
      </w:r>
      <w:proofErr w:type="spellEnd"/>
      <w:r w:rsidRPr="003A544D">
        <w:rPr>
          <w:bCs/>
          <w:kern w:val="2"/>
          <w:sz w:val="24"/>
          <w:szCs w:val="24"/>
        </w:rPr>
        <w:t xml:space="preserve"> </w:t>
      </w:r>
      <w:proofErr w:type="spellStart"/>
      <w:r w:rsidRPr="003A544D">
        <w:rPr>
          <w:bCs/>
          <w:kern w:val="2"/>
          <w:sz w:val="24"/>
          <w:szCs w:val="24"/>
        </w:rPr>
        <w:t>Pengusaha</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tenaga</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merupakan</w:t>
      </w:r>
      <w:proofErr w:type="spellEnd"/>
      <w:r w:rsidRPr="003A544D">
        <w:rPr>
          <w:bCs/>
          <w:kern w:val="2"/>
          <w:sz w:val="24"/>
          <w:szCs w:val="24"/>
        </w:rPr>
        <w:t xml:space="preserve"> salah </w:t>
      </w:r>
      <w:proofErr w:type="spellStart"/>
      <w:r w:rsidRPr="003A544D">
        <w:rPr>
          <w:bCs/>
          <w:kern w:val="2"/>
          <w:sz w:val="24"/>
          <w:szCs w:val="24"/>
        </w:rPr>
        <w:t>satu</w:t>
      </w:r>
      <w:proofErr w:type="spellEnd"/>
      <w:r w:rsidRPr="003A544D">
        <w:rPr>
          <w:bCs/>
          <w:kern w:val="2"/>
          <w:sz w:val="24"/>
          <w:szCs w:val="24"/>
        </w:rPr>
        <w:t xml:space="preserve"> </w:t>
      </w:r>
      <w:proofErr w:type="spellStart"/>
      <w:r w:rsidRPr="003A544D">
        <w:rPr>
          <w:bCs/>
          <w:kern w:val="2"/>
          <w:sz w:val="24"/>
          <w:szCs w:val="24"/>
        </w:rPr>
        <w:t>bentuk</w:t>
      </w:r>
      <w:proofErr w:type="spellEnd"/>
      <w:r w:rsidRPr="003A544D">
        <w:rPr>
          <w:bCs/>
          <w:kern w:val="2"/>
          <w:sz w:val="24"/>
          <w:szCs w:val="24"/>
        </w:rPr>
        <w:t xml:space="preserve"> </w:t>
      </w:r>
      <w:proofErr w:type="spellStart"/>
      <w:r w:rsidRPr="003A544D">
        <w:rPr>
          <w:bCs/>
          <w:kern w:val="2"/>
          <w:sz w:val="24"/>
          <w:szCs w:val="24"/>
        </w:rPr>
        <w:t>perikatan</w:t>
      </w:r>
      <w:proofErr w:type="spellEnd"/>
      <w:r w:rsidRPr="003A544D">
        <w:rPr>
          <w:bCs/>
          <w:kern w:val="2"/>
          <w:sz w:val="24"/>
          <w:szCs w:val="24"/>
        </w:rPr>
        <w:t xml:space="preserve">. Pada </w:t>
      </w:r>
      <w:proofErr w:type="spellStart"/>
      <w:r w:rsidRPr="003A544D">
        <w:rPr>
          <w:bCs/>
          <w:kern w:val="2"/>
          <w:sz w:val="24"/>
          <w:szCs w:val="24"/>
        </w:rPr>
        <w:t>dasarnya</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perikatan</w:t>
      </w:r>
      <w:proofErr w:type="spellEnd"/>
      <w:r w:rsidRPr="003A544D">
        <w:rPr>
          <w:bCs/>
          <w:kern w:val="2"/>
          <w:sz w:val="24"/>
          <w:szCs w:val="24"/>
        </w:rPr>
        <w:t xml:space="preserve"> </w:t>
      </w:r>
      <w:proofErr w:type="spellStart"/>
      <w:r w:rsidRPr="003A544D">
        <w:rPr>
          <w:bCs/>
          <w:kern w:val="2"/>
          <w:sz w:val="24"/>
          <w:szCs w:val="24"/>
        </w:rPr>
        <w:t>tersebut</w:t>
      </w:r>
      <w:proofErr w:type="spellEnd"/>
      <w:r w:rsidRPr="003A544D">
        <w:rPr>
          <w:bCs/>
          <w:kern w:val="2"/>
          <w:sz w:val="24"/>
          <w:szCs w:val="24"/>
        </w:rPr>
        <w:t xml:space="preserve"> </w:t>
      </w:r>
      <w:proofErr w:type="spellStart"/>
      <w:r w:rsidRPr="003A544D">
        <w:rPr>
          <w:bCs/>
          <w:kern w:val="2"/>
          <w:sz w:val="24"/>
          <w:szCs w:val="24"/>
        </w:rPr>
        <w:t>berlaku</w:t>
      </w:r>
      <w:proofErr w:type="spellEnd"/>
      <w:r w:rsidRPr="003A544D">
        <w:rPr>
          <w:bCs/>
          <w:kern w:val="2"/>
          <w:sz w:val="24"/>
          <w:szCs w:val="24"/>
        </w:rPr>
        <w:t xml:space="preserve"> </w:t>
      </w:r>
      <w:proofErr w:type="spellStart"/>
      <w:r w:rsidRPr="003A544D">
        <w:rPr>
          <w:bCs/>
          <w:kern w:val="2"/>
          <w:sz w:val="24"/>
          <w:szCs w:val="24"/>
        </w:rPr>
        <w:t>asas</w:t>
      </w:r>
      <w:proofErr w:type="spellEnd"/>
      <w:r w:rsidRPr="003A544D">
        <w:rPr>
          <w:bCs/>
          <w:kern w:val="2"/>
          <w:sz w:val="24"/>
          <w:szCs w:val="24"/>
        </w:rPr>
        <w:t xml:space="preserve"> </w:t>
      </w:r>
      <w:proofErr w:type="spellStart"/>
      <w:r w:rsidRPr="003A544D">
        <w:rPr>
          <w:bCs/>
          <w:kern w:val="2"/>
          <w:sz w:val="24"/>
          <w:szCs w:val="24"/>
        </w:rPr>
        <w:t>kebebasan</w:t>
      </w:r>
      <w:proofErr w:type="spellEnd"/>
      <w:r w:rsidRPr="003A544D">
        <w:rPr>
          <w:bCs/>
          <w:kern w:val="2"/>
          <w:sz w:val="24"/>
          <w:szCs w:val="24"/>
        </w:rPr>
        <w:t xml:space="preserve"> </w:t>
      </w:r>
      <w:proofErr w:type="spellStart"/>
      <w:r w:rsidRPr="003A544D">
        <w:rPr>
          <w:bCs/>
          <w:kern w:val="2"/>
          <w:sz w:val="24"/>
          <w:szCs w:val="24"/>
        </w:rPr>
        <w:t>berkontrak</w:t>
      </w:r>
      <w:proofErr w:type="spellEnd"/>
      <w:r w:rsidRPr="003A544D">
        <w:rPr>
          <w:bCs/>
          <w:kern w:val="2"/>
          <w:sz w:val="24"/>
          <w:szCs w:val="24"/>
        </w:rPr>
        <w:t xml:space="preserve"> </w:t>
      </w:r>
      <w:proofErr w:type="spellStart"/>
      <w:r w:rsidRPr="003A544D">
        <w:rPr>
          <w:bCs/>
          <w:kern w:val="2"/>
          <w:sz w:val="24"/>
          <w:szCs w:val="24"/>
        </w:rPr>
        <w:t>yaitu</w:t>
      </w:r>
      <w:proofErr w:type="spellEnd"/>
      <w:r w:rsidRPr="003A544D">
        <w:rPr>
          <w:bCs/>
          <w:kern w:val="2"/>
          <w:sz w:val="24"/>
          <w:szCs w:val="24"/>
        </w:rPr>
        <w:t xml:space="preserve"> </w:t>
      </w:r>
      <w:proofErr w:type="spellStart"/>
      <w:r w:rsidRPr="003A544D">
        <w:rPr>
          <w:bCs/>
          <w:kern w:val="2"/>
          <w:sz w:val="24"/>
          <w:szCs w:val="24"/>
        </w:rPr>
        <w:t>suatu</w:t>
      </w:r>
      <w:proofErr w:type="spellEnd"/>
      <w:r w:rsidRPr="003A544D">
        <w:rPr>
          <w:bCs/>
          <w:kern w:val="2"/>
          <w:sz w:val="24"/>
          <w:szCs w:val="24"/>
        </w:rPr>
        <w:t xml:space="preserve"> </w:t>
      </w:r>
      <w:proofErr w:type="spellStart"/>
      <w:r w:rsidRPr="003A544D">
        <w:rPr>
          <w:bCs/>
          <w:kern w:val="2"/>
          <w:sz w:val="24"/>
          <w:szCs w:val="24"/>
        </w:rPr>
        <w:t>asas</w:t>
      </w:r>
      <w:proofErr w:type="spellEnd"/>
      <w:r w:rsidRPr="003A544D">
        <w:rPr>
          <w:bCs/>
          <w:kern w:val="2"/>
          <w:sz w:val="24"/>
          <w:szCs w:val="24"/>
        </w:rPr>
        <w:t xml:space="preserve"> yang </w:t>
      </w:r>
      <w:proofErr w:type="spellStart"/>
      <w:r w:rsidRPr="003A544D">
        <w:rPr>
          <w:bCs/>
          <w:kern w:val="2"/>
          <w:sz w:val="24"/>
          <w:szCs w:val="24"/>
        </w:rPr>
        <w:t>mengajarkan</w:t>
      </w:r>
      <w:proofErr w:type="spellEnd"/>
      <w:r w:rsidRPr="003A544D">
        <w:rPr>
          <w:bCs/>
          <w:kern w:val="2"/>
          <w:sz w:val="24"/>
          <w:szCs w:val="24"/>
        </w:rPr>
        <w:t xml:space="preserve"> </w:t>
      </w:r>
      <w:proofErr w:type="spellStart"/>
      <w:r w:rsidRPr="003A544D">
        <w:rPr>
          <w:bCs/>
          <w:kern w:val="2"/>
          <w:sz w:val="24"/>
          <w:szCs w:val="24"/>
        </w:rPr>
        <w:t>bahwa</w:t>
      </w:r>
      <w:proofErr w:type="spellEnd"/>
      <w:r w:rsidRPr="003A544D">
        <w:rPr>
          <w:bCs/>
          <w:kern w:val="2"/>
          <w:sz w:val="24"/>
          <w:szCs w:val="24"/>
        </w:rPr>
        <w:t xml:space="preserve"> para </w:t>
      </w:r>
      <w:proofErr w:type="spellStart"/>
      <w:r w:rsidRPr="003A544D">
        <w:rPr>
          <w:bCs/>
          <w:kern w:val="2"/>
          <w:sz w:val="24"/>
          <w:szCs w:val="24"/>
        </w:rPr>
        <w:t>pihak</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suatu</w:t>
      </w:r>
      <w:proofErr w:type="spellEnd"/>
      <w:r w:rsidRPr="003A544D">
        <w:rPr>
          <w:bCs/>
          <w:kern w:val="2"/>
          <w:sz w:val="24"/>
          <w:szCs w:val="24"/>
        </w:rPr>
        <w:t xml:space="preserve"> </w:t>
      </w:r>
      <w:proofErr w:type="spellStart"/>
      <w:r w:rsidRPr="003A544D">
        <w:rPr>
          <w:bCs/>
          <w:kern w:val="2"/>
          <w:sz w:val="24"/>
          <w:szCs w:val="24"/>
        </w:rPr>
        <w:t>kontrak</w:t>
      </w:r>
      <w:proofErr w:type="spellEnd"/>
      <w:r w:rsidRPr="003A544D">
        <w:rPr>
          <w:bCs/>
          <w:kern w:val="2"/>
          <w:sz w:val="24"/>
          <w:szCs w:val="24"/>
        </w:rPr>
        <w:t xml:space="preserve"> pada </w:t>
      </w:r>
      <w:proofErr w:type="spellStart"/>
      <w:r w:rsidRPr="003A544D">
        <w:rPr>
          <w:bCs/>
          <w:kern w:val="2"/>
          <w:sz w:val="24"/>
          <w:szCs w:val="24"/>
        </w:rPr>
        <w:t>prinsipnya</w:t>
      </w:r>
      <w:proofErr w:type="spellEnd"/>
      <w:r w:rsidRPr="003A544D">
        <w:rPr>
          <w:bCs/>
          <w:kern w:val="2"/>
          <w:sz w:val="24"/>
          <w:szCs w:val="24"/>
        </w:rPr>
        <w:t xml:space="preserve"> </w:t>
      </w:r>
      <w:proofErr w:type="spellStart"/>
      <w:r w:rsidRPr="003A544D">
        <w:rPr>
          <w:bCs/>
          <w:kern w:val="2"/>
          <w:sz w:val="24"/>
          <w:szCs w:val="24"/>
        </w:rPr>
        <w:t>bebas</w:t>
      </w:r>
      <w:proofErr w:type="spellEnd"/>
      <w:r w:rsidRPr="003A544D">
        <w:rPr>
          <w:bCs/>
          <w:kern w:val="2"/>
          <w:sz w:val="24"/>
          <w:szCs w:val="24"/>
        </w:rPr>
        <w:t xml:space="preserve">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membuat</w:t>
      </w:r>
      <w:proofErr w:type="spellEnd"/>
      <w:r w:rsidRPr="003A544D">
        <w:rPr>
          <w:bCs/>
          <w:kern w:val="2"/>
          <w:sz w:val="24"/>
          <w:szCs w:val="24"/>
        </w:rPr>
        <w:t xml:space="preserve"> </w:t>
      </w:r>
      <w:proofErr w:type="spellStart"/>
      <w:r w:rsidRPr="003A544D">
        <w:rPr>
          <w:bCs/>
          <w:kern w:val="2"/>
          <w:sz w:val="24"/>
          <w:szCs w:val="24"/>
        </w:rPr>
        <w:t>atau</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membuat</w:t>
      </w:r>
      <w:proofErr w:type="spellEnd"/>
      <w:r w:rsidRPr="003A544D">
        <w:rPr>
          <w:bCs/>
          <w:kern w:val="2"/>
          <w:sz w:val="24"/>
          <w:szCs w:val="24"/>
        </w:rPr>
        <w:t xml:space="preserve"> </w:t>
      </w:r>
      <w:proofErr w:type="spellStart"/>
      <w:r w:rsidRPr="003A544D">
        <w:rPr>
          <w:bCs/>
          <w:kern w:val="2"/>
          <w:sz w:val="24"/>
          <w:szCs w:val="24"/>
        </w:rPr>
        <w:t>kontrak</w:t>
      </w:r>
      <w:proofErr w:type="spellEnd"/>
      <w:r w:rsidRPr="003A544D">
        <w:rPr>
          <w:bCs/>
          <w:kern w:val="2"/>
          <w:sz w:val="24"/>
          <w:szCs w:val="24"/>
        </w:rPr>
        <w:t xml:space="preserve">, </w:t>
      </w:r>
      <w:proofErr w:type="spellStart"/>
      <w:r w:rsidRPr="003A544D">
        <w:rPr>
          <w:bCs/>
          <w:kern w:val="2"/>
          <w:sz w:val="24"/>
          <w:szCs w:val="24"/>
        </w:rPr>
        <w:t>demikian</w:t>
      </w:r>
      <w:proofErr w:type="spellEnd"/>
      <w:r w:rsidRPr="003A544D">
        <w:rPr>
          <w:bCs/>
          <w:kern w:val="2"/>
          <w:sz w:val="24"/>
          <w:szCs w:val="24"/>
        </w:rPr>
        <w:t xml:space="preserve"> juga </w:t>
      </w:r>
      <w:proofErr w:type="spellStart"/>
      <w:r w:rsidRPr="003A544D">
        <w:rPr>
          <w:bCs/>
          <w:kern w:val="2"/>
          <w:sz w:val="24"/>
          <w:szCs w:val="24"/>
        </w:rPr>
        <w:t>kebebasannya</w:t>
      </w:r>
      <w:proofErr w:type="spellEnd"/>
      <w:r w:rsidRPr="003A544D">
        <w:rPr>
          <w:bCs/>
          <w:kern w:val="2"/>
          <w:sz w:val="24"/>
          <w:szCs w:val="24"/>
        </w:rPr>
        <w:t xml:space="preserve">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mengatur</w:t>
      </w:r>
      <w:proofErr w:type="spellEnd"/>
      <w:r w:rsidRPr="003A544D">
        <w:rPr>
          <w:bCs/>
          <w:kern w:val="2"/>
          <w:sz w:val="24"/>
          <w:szCs w:val="24"/>
        </w:rPr>
        <w:t xml:space="preserve"> </w:t>
      </w:r>
      <w:proofErr w:type="spellStart"/>
      <w:r w:rsidRPr="003A544D">
        <w:rPr>
          <w:bCs/>
          <w:kern w:val="2"/>
          <w:sz w:val="24"/>
          <w:szCs w:val="24"/>
        </w:rPr>
        <w:t>sendiri</w:t>
      </w:r>
      <w:proofErr w:type="spellEnd"/>
      <w:r w:rsidRPr="003A544D">
        <w:rPr>
          <w:bCs/>
          <w:kern w:val="2"/>
          <w:sz w:val="24"/>
          <w:szCs w:val="24"/>
        </w:rPr>
        <w:t xml:space="preserve"> </w:t>
      </w:r>
      <w:proofErr w:type="spellStart"/>
      <w:r w:rsidRPr="003A544D">
        <w:rPr>
          <w:bCs/>
          <w:kern w:val="2"/>
          <w:sz w:val="24"/>
          <w:szCs w:val="24"/>
        </w:rPr>
        <w:t>isi</w:t>
      </w:r>
      <w:proofErr w:type="spellEnd"/>
      <w:r w:rsidRPr="003A544D">
        <w:rPr>
          <w:bCs/>
          <w:kern w:val="2"/>
          <w:sz w:val="24"/>
          <w:szCs w:val="24"/>
        </w:rPr>
        <w:t xml:space="preserve"> </w:t>
      </w:r>
      <w:proofErr w:type="spellStart"/>
      <w:r w:rsidRPr="003A544D">
        <w:rPr>
          <w:bCs/>
          <w:kern w:val="2"/>
          <w:sz w:val="24"/>
          <w:szCs w:val="24"/>
        </w:rPr>
        <w:t>kontrak</w:t>
      </w:r>
      <w:proofErr w:type="spellEnd"/>
      <w:r w:rsidRPr="003A544D">
        <w:rPr>
          <w:bCs/>
          <w:kern w:val="2"/>
          <w:sz w:val="24"/>
          <w:szCs w:val="24"/>
        </w:rPr>
        <w:t xml:space="preserve"> </w:t>
      </w:r>
      <w:proofErr w:type="spellStart"/>
      <w:r w:rsidRPr="003A544D">
        <w:rPr>
          <w:bCs/>
          <w:kern w:val="2"/>
          <w:sz w:val="24"/>
          <w:szCs w:val="24"/>
        </w:rPr>
        <w:t>tersebut</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perkembangannya</w:t>
      </w:r>
      <w:proofErr w:type="spellEnd"/>
      <w:r w:rsidRPr="003A544D">
        <w:rPr>
          <w:bCs/>
          <w:kern w:val="2"/>
          <w:sz w:val="24"/>
          <w:szCs w:val="24"/>
        </w:rPr>
        <w:t xml:space="preserve"> </w:t>
      </w:r>
      <w:proofErr w:type="spellStart"/>
      <w:r w:rsidRPr="003A544D">
        <w:rPr>
          <w:bCs/>
          <w:kern w:val="2"/>
          <w:sz w:val="24"/>
          <w:szCs w:val="24"/>
        </w:rPr>
        <w:t>kebebasan</w:t>
      </w:r>
      <w:proofErr w:type="spellEnd"/>
      <w:r w:rsidRPr="003A544D">
        <w:rPr>
          <w:bCs/>
          <w:kern w:val="2"/>
          <w:sz w:val="24"/>
          <w:szCs w:val="24"/>
        </w:rPr>
        <w:t xml:space="preserve"> </w:t>
      </w:r>
      <w:proofErr w:type="spellStart"/>
      <w:r w:rsidRPr="003A544D">
        <w:rPr>
          <w:bCs/>
          <w:kern w:val="2"/>
          <w:sz w:val="24"/>
          <w:szCs w:val="24"/>
        </w:rPr>
        <w:t>berkontrak</w:t>
      </w:r>
      <w:proofErr w:type="spellEnd"/>
      <w:r w:rsidRPr="003A544D">
        <w:rPr>
          <w:bCs/>
          <w:kern w:val="2"/>
          <w:sz w:val="24"/>
          <w:szCs w:val="24"/>
        </w:rPr>
        <w:t xml:space="preserve"> </w:t>
      </w:r>
      <w:proofErr w:type="spellStart"/>
      <w:r w:rsidRPr="003A544D">
        <w:rPr>
          <w:bCs/>
          <w:kern w:val="2"/>
          <w:sz w:val="24"/>
          <w:szCs w:val="24"/>
        </w:rPr>
        <w:t>dapat</w:t>
      </w:r>
      <w:proofErr w:type="spellEnd"/>
      <w:r w:rsidRPr="003A544D">
        <w:rPr>
          <w:bCs/>
          <w:kern w:val="2"/>
          <w:sz w:val="24"/>
          <w:szCs w:val="24"/>
        </w:rPr>
        <w:t xml:space="preserve"> </w:t>
      </w:r>
      <w:proofErr w:type="spellStart"/>
      <w:r w:rsidRPr="003A544D">
        <w:rPr>
          <w:bCs/>
          <w:kern w:val="2"/>
          <w:sz w:val="24"/>
          <w:szCs w:val="24"/>
        </w:rPr>
        <w:t>mendatangkan</w:t>
      </w:r>
      <w:proofErr w:type="spellEnd"/>
      <w:r w:rsidRPr="003A544D">
        <w:rPr>
          <w:bCs/>
          <w:kern w:val="2"/>
          <w:sz w:val="24"/>
          <w:szCs w:val="24"/>
        </w:rPr>
        <w:t xml:space="preserve"> </w:t>
      </w:r>
      <w:proofErr w:type="spellStart"/>
      <w:r w:rsidRPr="003A544D">
        <w:rPr>
          <w:bCs/>
          <w:kern w:val="2"/>
          <w:sz w:val="24"/>
          <w:szCs w:val="24"/>
        </w:rPr>
        <w:t>ketidakadilan</w:t>
      </w:r>
      <w:proofErr w:type="spellEnd"/>
      <w:r w:rsidRPr="003A544D">
        <w:rPr>
          <w:bCs/>
          <w:kern w:val="2"/>
          <w:sz w:val="24"/>
          <w:szCs w:val="24"/>
        </w:rPr>
        <w:t xml:space="preserve"> </w:t>
      </w:r>
      <w:proofErr w:type="spellStart"/>
      <w:r w:rsidRPr="003A544D">
        <w:rPr>
          <w:bCs/>
          <w:kern w:val="2"/>
          <w:sz w:val="24"/>
          <w:szCs w:val="24"/>
        </w:rPr>
        <w:t>karena</w:t>
      </w:r>
      <w:proofErr w:type="spellEnd"/>
      <w:r w:rsidRPr="003A544D">
        <w:rPr>
          <w:bCs/>
          <w:kern w:val="2"/>
          <w:sz w:val="24"/>
          <w:szCs w:val="24"/>
        </w:rPr>
        <w:t xml:space="preserve"> </w:t>
      </w:r>
      <w:proofErr w:type="spellStart"/>
      <w:r w:rsidRPr="003A544D">
        <w:rPr>
          <w:bCs/>
          <w:kern w:val="2"/>
          <w:sz w:val="24"/>
          <w:szCs w:val="24"/>
        </w:rPr>
        <w:t>prinsip</w:t>
      </w:r>
      <w:proofErr w:type="spellEnd"/>
      <w:r w:rsidRPr="003A544D">
        <w:rPr>
          <w:bCs/>
          <w:kern w:val="2"/>
          <w:sz w:val="24"/>
          <w:szCs w:val="24"/>
        </w:rPr>
        <w:t xml:space="preserve"> </w:t>
      </w:r>
      <w:proofErr w:type="spellStart"/>
      <w:r w:rsidRPr="003A544D">
        <w:rPr>
          <w:bCs/>
          <w:kern w:val="2"/>
          <w:sz w:val="24"/>
          <w:szCs w:val="24"/>
        </w:rPr>
        <w:t>tersebut</w:t>
      </w:r>
      <w:proofErr w:type="spellEnd"/>
      <w:r w:rsidRPr="003A544D">
        <w:rPr>
          <w:bCs/>
          <w:kern w:val="2"/>
          <w:sz w:val="24"/>
          <w:szCs w:val="24"/>
        </w:rPr>
        <w:t xml:space="preserve"> </w:t>
      </w:r>
      <w:proofErr w:type="spellStart"/>
      <w:r w:rsidRPr="003A544D">
        <w:rPr>
          <w:bCs/>
          <w:kern w:val="2"/>
          <w:sz w:val="24"/>
          <w:szCs w:val="24"/>
        </w:rPr>
        <w:t>mencapai</w:t>
      </w:r>
      <w:proofErr w:type="spellEnd"/>
      <w:r w:rsidRPr="003A544D">
        <w:rPr>
          <w:bCs/>
          <w:kern w:val="2"/>
          <w:sz w:val="24"/>
          <w:szCs w:val="24"/>
        </w:rPr>
        <w:t xml:space="preserve"> </w:t>
      </w:r>
      <w:proofErr w:type="spellStart"/>
      <w:r w:rsidRPr="003A544D">
        <w:rPr>
          <w:bCs/>
          <w:kern w:val="2"/>
          <w:sz w:val="24"/>
          <w:szCs w:val="24"/>
        </w:rPr>
        <w:t>tujuan</w:t>
      </w:r>
      <w:proofErr w:type="spellEnd"/>
      <w:r w:rsidRPr="003A544D">
        <w:rPr>
          <w:bCs/>
          <w:kern w:val="2"/>
          <w:sz w:val="24"/>
          <w:szCs w:val="24"/>
        </w:rPr>
        <w:t xml:space="preserve">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kesejahteraan</w:t>
      </w:r>
      <w:proofErr w:type="spellEnd"/>
      <w:r w:rsidRPr="003A544D">
        <w:rPr>
          <w:bCs/>
          <w:kern w:val="2"/>
          <w:sz w:val="24"/>
          <w:szCs w:val="24"/>
        </w:rPr>
        <w:t xml:space="preserve"> yang optimal </w:t>
      </w:r>
      <w:proofErr w:type="spellStart"/>
      <w:r w:rsidRPr="003A544D">
        <w:rPr>
          <w:bCs/>
          <w:kern w:val="2"/>
          <w:sz w:val="24"/>
          <w:szCs w:val="24"/>
        </w:rPr>
        <w:t>bila</w:t>
      </w:r>
      <w:proofErr w:type="spellEnd"/>
      <w:r w:rsidRPr="003A544D">
        <w:rPr>
          <w:bCs/>
          <w:kern w:val="2"/>
          <w:sz w:val="24"/>
          <w:szCs w:val="24"/>
        </w:rPr>
        <w:t xml:space="preserve"> para </w:t>
      </w:r>
      <w:proofErr w:type="spellStart"/>
      <w:r w:rsidRPr="003A544D">
        <w:rPr>
          <w:bCs/>
          <w:kern w:val="2"/>
          <w:sz w:val="24"/>
          <w:szCs w:val="24"/>
        </w:rPr>
        <w:t>pihak</w:t>
      </w:r>
      <w:proofErr w:type="spellEnd"/>
      <w:r w:rsidRPr="003A544D">
        <w:rPr>
          <w:bCs/>
          <w:kern w:val="2"/>
          <w:sz w:val="24"/>
          <w:szCs w:val="24"/>
        </w:rPr>
        <w:t xml:space="preserve"> </w:t>
      </w:r>
      <w:proofErr w:type="spellStart"/>
      <w:r w:rsidRPr="003A544D">
        <w:rPr>
          <w:bCs/>
          <w:kern w:val="2"/>
          <w:sz w:val="24"/>
          <w:szCs w:val="24"/>
        </w:rPr>
        <w:t>memiliki</w:t>
      </w:r>
      <w:proofErr w:type="spellEnd"/>
      <w:r w:rsidRPr="003A544D">
        <w:rPr>
          <w:bCs/>
          <w:kern w:val="2"/>
          <w:sz w:val="24"/>
          <w:szCs w:val="24"/>
        </w:rPr>
        <w:t xml:space="preserve"> </w:t>
      </w:r>
      <w:proofErr w:type="spellStart"/>
      <w:r w:rsidRPr="003A544D">
        <w:rPr>
          <w:bCs/>
          <w:kern w:val="2"/>
          <w:sz w:val="24"/>
          <w:szCs w:val="24"/>
        </w:rPr>
        <w:t>kedudukan</w:t>
      </w:r>
      <w:proofErr w:type="spellEnd"/>
      <w:r w:rsidRPr="003A544D">
        <w:rPr>
          <w:bCs/>
          <w:kern w:val="2"/>
          <w:sz w:val="24"/>
          <w:szCs w:val="24"/>
        </w:rPr>
        <w:t xml:space="preserve"> yang </w:t>
      </w:r>
      <w:proofErr w:type="spellStart"/>
      <w:r w:rsidRPr="003A544D">
        <w:rPr>
          <w:bCs/>
          <w:kern w:val="2"/>
          <w:sz w:val="24"/>
          <w:szCs w:val="24"/>
        </w:rPr>
        <w:t>seimbang</w:t>
      </w:r>
      <w:proofErr w:type="spellEnd"/>
      <w:r w:rsidRPr="003A544D">
        <w:rPr>
          <w:bCs/>
          <w:kern w:val="2"/>
          <w:sz w:val="24"/>
          <w:szCs w:val="24"/>
        </w:rPr>
        <w:t xml:space="preserve">. </w:t>
      </w:r>
      <w:proofErr w:type="spellStart"/>
      <w:r w:rsidRPr="003A544D">
        <w:rPr>
          <w:bCs/>
          <w:kern w:val="2"/>
          <w:sz w:val="24"/>
          <w:szCs w:val="24"/>
        </w:rPr>
        <w:t>Namun</w:t>
      </w:r>
      <w:proofErr w:type="spellEnd"/>
      <w:r w:rsidRPr="003A544D">
        <w:rPr>
          <w:bCs/>
          <w:kern w:val="2"/>
          <w:sz w:val="24"/>
          <w:szCs w:val="24"/>
        </w:rPr>
        <w:t xml:space="preserve">, </w:t>
      </w:r>
      <w:proofErr w:type="spellStart"/>
      <w:r w:rsidRPr="003A544D">
        <w:rPr>
          <w:bCs/>
          <w:kern w:val="2"/>
          <w:sz w:val="24"/>
          <w:szCs w:val="24"/>
        </w:rPr>
        <w:t>hal</w:t>
      </w:r>
      <w:proofErr w:type="spellEnd"/>
      <w:r w:rsidRPr="003A544D">
        <w:rPr>
          <w:bCs/>
          <w:kern w:val="2"/>
          <w:sz w:val="24"/>
          <w:szCs w:val="24"/>
        </w:rPr>
        <w:t xml:space="preserve"> </w:t>
      </w:r>
      <w:proofErr w:type="spellStart"/>
      <w:r w:rsidRPr="003A544D">
        <w:rPr>
          <w:bCs/>
          <w:kern w:val="2"/>
          <w:sz w:val="24"/>
          <w:szCs w:val="24"/>
        </w:rPr>
        <w:t>tersebut</w:t>
      </w:r>
      <w:proofErr w:type="spellEnd"/>
      <w:r w:rsidRPr="003A544D">
        <w:rPr>
          <w:bCs/>
          <w:kern w:val="2"/>
          <w:sz w:val="24"/>
          <w:szCs w:val="24"/>
        </w:rPr>
        <w:t xml:space="preserve"> </w:t>
      </w:r>
      <w:proofErr w:type="spellStart"/>
      <w:r w:rsidRPr="003A544D">
        <w:rPr>
          <w:bCs/>
          <w:kern w:val="2"/>
          <w:sz w:val="24"/>
          <w:szCs w:val="24"/>
        </w:rPr>
        <w:t>sering</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lastRenderedPageBreak/>
        <w:t>terjadi</w:t>
      </w:r>
      <w:proofErr w:type="spellEnd"/>
      <w:r w:rsidRPr="003A544D">
        <w:rPr>
          <w:bCs/>
          <w:kern w:val="2"/>
          <w:sz w:val="24"/>
          <w:szCs w:val="24"/>
        </w:rPr>
        <w:t xml:space="preserve">, </w:t>
      </w:r>
      <w:proofErr w:type="spellStart"/>
      <w:r w:rsidRPr="003A544D">
        <w:rPr>
          <w:bCs/>
          <w:kern w:val="2"/>
          <w:sz w:val="24"/>
          <w:szCs w:val="24"/>
        </w:rPr>
        <w:t>sehingga</w:t>
      </w:r>
      <w:proofErr w:type="spellEnd"/>
      <w:r w:rsidRPr="003A544D">
        <w:rPr>
          <w:bCs/>
          <w:kern w:val="2"/>
          <w:sz w:val="24"/>
          <w:szCs w:val="24"/>
        </w:rPr>
        <w:t xml:space="preserve"> negara </w:t>
      </w:r>
      <w:proofErr w:type="spellStart"/>
      <w:r w:rsidRPr="003A544D">
        <w:rPr>
          <w:bCs/>
          <w:kern w:val="2"/>
          <w:sz w:val="24"/>
          <w:szCs w:val="24"/>
        </w:rPr>
        <w:t>perlu</w:t>
      </w:r>
      <w:proofErr w:type="spellEnd"/>
      <w:r w:rsidRPr="003A544D">
        <w:rPr>
          <w:bCs/>
          <w:kern w:val="2"/>
          <w:sz w:val="24"/>
          <w:szCs w:val="24"/>
        </w:rPr>
        <w:t xml:space="preserve"> </w:t>
      </w:r>
      <w:proofErr w:type="spellStart"/>
      <w:r w:rsidRPr="003A544D">
        <w:rPr>
          <w:bCs/>
          <w:kern w:val="2"/>
          <w:sz w:val="24"/>
          <w:szCs w:val="24"/>
        </w:rPr>
        <w:t>melindungi</w:t>
      </w:r>
      <w:proofErr w:type="spellEnd"/>
      <w:r w:rsidRPr="003A544D">
        <w:rPr>
          <w:bCs/>
          <w:kern w:val="2"/>
          <w:sz w:val="24"/>
          <w:szCs w:val="24"/>
        </w:rPr>
        <w:t xml:space="preserve"> </w:t>
      </w:r>
      <w:proofErr w:type="spellStart"/>
      <w:r w:rsidRPr="003A544D">
        <w:rPr>
          <w:bCs/>
          <w:kern w:val="2"/>
          <w:sz w:val="24"/>
          <w:szCs w:val="24"/>
        </w:rPr>
        <w:t>hak</w:t>
      </w:r>
      <w:proofErr w:type="spellEnd"/>
      <w:r w:rsidRPr="003A544D">
        <w:rPr>
          <w:bCs/>
          <w:kern w:val="2"/>
          <w:sz w:val="24"/>
          <w:szCs w:val="24"/>
        </w:rPr>
        <w:t xml:space="preserve"> </w:t>
      </w:r>
      <w:proofErr w:type="spellStart"/>
      <w:r w:rsidRPr="003A544D">
        <w:rPr>
          <w:bCs/>
          <w:kern w:val="2"/>
          <w:sz w:val="24"/>
          <w:szCs w:val="24"/>
        </w:rPr>
        <w:t>pihak</w:t>
      </w:r>
      <w:proofErr w:type="spellEnd"/>
      <w:r w:rsidRPr="003A544D">
        <w:rPr>
          <w:bCs/>
          <w:kern w:val="2"/>
          <w:sz w:val="24"/>
          <w:szCs w:val="24"/>
        </w:rPr>
        <w:t xml:space="preserve"> yang </w:t>
      </w:r>
      <w:proofErr w:type="spellStart"/>
      <w:r w:rsidRPr="003A544D">
        <w:rPr>
          <w:bCs/>
          <w:kern w:val="2"/>
          <w:sz w:val="24"/>
          <w:szCs w:val="24"/>
        </w:rPr>
        <w:t>lemah</w:t>
      </w:r>
      <w:proofErr w:type="spellEnd"/>
      <w:r w:rsidRPr="003A544D">
        <w:rPr>
          <w:bCs/>
          <w:kern w:val="2"/>
          <w:sz w:val="24"/>
          <w:szCs w:val="24"/>
        </w:rPr>
        <w:t xml:space="preserve">. </w:t>
      </w:r>
      <w:proofErr w:type="spellStart"/>
      <w:r w:rsidRPr="003A544D">
        <w:rPr>
          <w:bCs/>
          <w:kern w:val="2"/>
          <w:sz w:val="24"/>
          <w:szCs w:val="24"/>
        </w:rPr>
        <w:t>Campur</w:t>
      </w:r>
      <w:proofErr w:type="spellEnd"/>
      <w:r w:rsidRPr="003A544D">
        <w:rPr>
          <w:bCs/>
          <w:kern w:val="2"/>
          <w:sz w:val="24"/>
          <w:szCs w:val="24"/>
        </w:rPr>
        <w:t xml:space="preserve"> </w:t>
      </w:r>
      <w:proofErr w:type="spellStart"/>
      <w:r w:rsidRPr="003A544D">
        <w:rPr>
          <w:bCs/>
          <w:kern w:val="2"/>
          <w:sz w:val="24"/>
          <w:szCs w:val="24"/>
        </w:rPr>
        <w:t>tangan</w:t>
      </w:r>
      <w:proofErr w:type="spellEnd"/>
      <w:r w:rsidRPr="003A544D">
        <w:rPr>
          <w:bCs/>
          <w:kern w:val="2"/>
          <w:sz w:val="24"/>
          <w:szCs w:val="24"/>
        </w:rPr>
        <w:t xml:space="preserve"> negara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perjanjian-perjanjian</w:t>
      </w:r>
      <w:proofErr w:type="spellEnd"/>
      <w:r w:rsidRPr="003A544D">
        <w:rPr>
          <w:bCs/>
          <w:kern w:val="2"/>
          <w:sz w:val="24"/>
          <w:szCs w:val="24"/>
        </w:rPr>
        <w:t xml:space="preserve"> yang </w:t>
      </w:r>
      <w:proofErr w:type="spellStart"/>
      <w:r w:rsidRPr="003A544D">
        <w:rPr>
          <w:bCs/>
          <w:kern w:val="2"/>
          <w:sz w:val="24"/>
          <w:szCs w:val="24"/>
        </w:rPr>
        <w:t>sifatnya</w:t>
      </w:r>
      <w:proofErr w:type="spellEnd"/>
      <w:r w:rsidRPr="003A544D">
        <w:rPr>
          <w:bCs/>
          <w:kern w:val="2"/>
          <w:sz w:val="24"/>
          <w:szCs w:val="24"/>
        </w:rPr>
        <w:t xml:space="preserve"> private </w:t>
      </w:r>
      <w:proofErr w:type="spellStart"/>
      <w:r w:rsidRPr="003A544D">
        <w:rPr>
          <w:bCs/>
          <w:kern w:val="2"/>
          <w:sz w:val="24"/>
          <w:szCs w:val="24"/>
        </w:rPr>
        <w:t>sudah</w:t>
      </w:r>
      <w:proofErr w:type="spellEnd"/>
      <w:r w:rsidRPr="003A544D">
        <w:rPr>
          <w:bCs/>
          <w:kern w:val="2"/>
          <w:sz w:val="24"/>
          <w:szCs w:val="24"/>
        </w:rPr>
        <w:t xml:space="preserve"> </w:t>
      </w:r>
      <w:proofErr w:type="spellStart"/>
      <w:r w:rsidRPr="003A544D">
        <w:rPr>
          <w:bCs/>
          <w:kern w:val="2"/>
          <w:sz w:val="24"/>
          <w:szCs w:val="24"/>
        </w:rPr>
        <w:t>merupakan</w:t>
      </w:r>
      <w:proofErr w:type="spellEnd"/>
      <w:r w:rsidRPr="003A544D">
        <w:rPr>
          <w:bCs/>
          <w:kern w:val="2"/>
          <w:sz w:val="24"/>
          <w:szCs w:val="24"/>
        </w:rPr>
        <w:t xml:space="preserve"> </w:t>
      </w:r>
      <w:proofErr w:type="spellStart"/>
      <w:r w:rsidRPr="003A544D">
        <w:rPr>
          <w:bCs/>
          <w:kern w:val="2"/>
          <w:sz w:val="24"/>
          <w:szCs w:val="24"/>
        </w:rPr>
        <w:t>kelaziman</w:t>
      </w:r>
      <w:proofErr w:type="spellEnd"/>
      <w:r w:rsidRPr="003A544D">
        <w:rPr>
          <w:bCs/>
          <w:kern w:val="2"/>
          <w:sz w:val="24"/>
          <w:szCs w:val="24"/>
        </w:rPr>
        <w:t xml:space="preserve"> </w:t>
      </w:r>
      <w:proofErr w:type="spellStart"/>
      <w:r w:rsidRPr="003A544D">
        <w:rPr>
          <w:bCs/>
          <w:kern w:val="2"/>
          <w:sz w:val="24"/>
          <w:szCs w:val="24"/>
        </w:rPr>
        <w:t>bahkan</w:t>
      </w:r>
      <w:proofErr w:type="spellEnd"/>
      <w:r w:rsidRPr="003A544D">
        <w:rPr>
          <w:bCs/>
          <w:kern w:val="2"/>
          <w:sz w:val="24"/>
          <w:szCs w:val="24"/>
        </w:rPr>
        <w:t xml:space="preserve"> </w:t>
      </w:r>
      <w:proofErr w:type="spellStart"/>
      <w:r w:rsidRPr="003A544D">
        <w:rPr>
          <w:bCs/>
          <w:kern w:val="2"/>
          <w:sz w:val="24"/>
          <w:szCs w:val="24"/>
        </w:rPr>
        <w:t>suatu</w:t>
      </w:r>
      <w:proofErr w:type="spellEnd"/>
      <w:r w:rsidRPr="003A544D">
        <w:rPr>
          <w:bCs/>
          <w:kern w:val="2"/>
          <w:sz w:val="24"/>
          <w:szCs w:val="24"/>
        </w:rPr>
        <w:t xml:space="preserve"> </w:t>
      </w:r>
      <w:proofErr w:type="spellStart"/>
      <w:r w:rsidRPr="003A544D">
        <w:rPr>
          <w:bCs/>
          <w:kern w:val="2"/>
          <w:sz w:val="24"/>
          <w:szCs w:val="24"/>
        </w:rPr>
        <w:t>keharusan</w:t>
      </w:r>
      <w:proofErr w:type="spellEnd"/>
      <w:r w:rsidRPr="003A544D">
        <w:rPr>
          <w:bCs/>
          <w:kern w:val="2"/>
          <w:sz w:val="24"/>
          <w:szCs w:val="24"/>
        </w:rPr>
        <w:t xml:space="preserve">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melindungi</w:t>
      </w:r>
      <w:proofErr w:type="spellEnd"/>
      <w:r w:rsidRPr="003A544D">
        <w:rPr>
          <w:bCs/>
          <w:kern w:val="2"/>
          <w:sz w:val="24"/>
          <w:szCs w:val="24"/>
        </w:rPr>
        <w:t xml:space="preserve"> </w:t>
      </w:r>
      <w:proofErr w:type="spellStart"/>
      <w:r w:rsidRPr="003A544D">
        <w:rPr>
          <w:bCs/>
          <w:kern w:val="2"/>
          <w:sz w:val="24"/>
          <w:szCs w:val="24"/>
        </w:rPr>
        <w:t>pihak</w:t>
      </w:r>
      <w:proofErr w:type="spellEnd"/>
      <w:r w:rsidRPr="003A544D">
        <w:rPr>
          <w:bCs/>
          <w:kern w:val="2"/>
          <w:sz w:val="24"/>
          <w:szCs w:val="24"/>
        </w:rPr>
        <w:t xml:space="preserve"> yang </w:t>
      </w:r>
      <w:proofErr w:type="spellStart"/>
      <w:r w:rsidRPr="003A544D">
        <w:rPr>
          <w:bCs/>
          <w:kern w:val="2"/>
          <w:sz w:val="24"/>
          <w:szCs w:val="24"/>
        </w:rPr>
        <w:t>lemah</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demikian</w:t>
      </w:r>
      <w:proofErr w:type="spellEnd"/>
      <w:r w:rsidRPr="003A544D">
        <w:rPr>
          <w:bCs/>
          <w:kern w:val="2"/>
          <w:sz w:val="24"/>
          <w:szCs w:val="24"/>
        </w:rPr>
        <w:t xml:space="preserve"> </w:t>
      </w:r>
      <w:proofErr w:type="spellStart"/>
      <w:r w:rsidRPr="003A544D">
        <w:rPr>
          <w:bCs/>
          <w:kern w:val="2"/>
          <w:sz w:val="24"/>
          <w:szCs w:val="24"/>
        </w:rPr>
        <w:t>kebebasan</w:t>
      </w:r>
      <w:proofErr w:type="spellEnd"/>
      <w:r w:rsidRPr="003A544D">
        <w:rPr>
          <w:bCs/>
          <w:kern w:val="2"/>
          <w:sz w:val="24"/>
          <w:szCs w:val="24"/>
        </w:rPr>
        <w:t xml:space="preserve"> </w:t>
      </w:r>
      <w:proofErr w:type="spellStart"/>
      <w:r w:rsidRPr="003A544D">
        <w:rPr>
          <w:bCs/>
          <w:kern w:val="2"/>
          <w:sz w:val="24"/>
          <w:szCs w:val="24"/>
        </w:rPr>
        <w:t>berkontrak</w:t>
      </w:r>
      <w:proofErr w:type="spellEnd"/>
      <w:r w:rsidRPr="003A544D">
        <w:rPr>
          <w:bCs/>
          <w:kern w:val="2"/>
          <w:sz w:val="24"/>
          <w:szCs w:val="24"/>
        </w:rPr>
        <w:t xml:space="preserve"> yang </w:t>
      </w:r>
      <w:proofErr w:type="spellStart"/>
      <w:r w:rsidRPr="003A544D">
        <w:rPr>
          <w:bCs/>
          <w:kern w:val="2"/>
          <w:sz w:val="24"/>
          <w:szCs w:val="24"/>
        </w:rPr>
        <w:t>tak</w:t>
      </w:r>
      <w:proofErr w:type="spellEnd"/>
      <w:r w:rsidRPr="003A544D">
        <w:rPr>
          <w:bCs/>
          <w:kern w:val="2"/>
          <w:sz w:val="24"/>
          <w:szCs w:val="24"/>
        </w:rPr>
        <w:t xml:space="preserve"> </w:t>
      </w:r>
      <w:proofErr w:type="spellStart"/>
      <w:r w:rsidRPr="003A544D">
        <w:rPr>
          <w:bCs/>
          <w:kern w:val="2"/>
          <w:sz w:val="24"/>
          <w:szCs w:val="24"/>
        </w:rPr>
        <w:t>terbatas</w:t>
      </w:r>
      <w:proofErr w:type="spellEnd"/>
      <w:r w:rsidRPr="003A544D">
        <w:rPr>
          <w:bCs/>
          <w:kern w:val="2"/>
          <w:sz w:val="24"/>
          <w:szCs w:val="24"/>
        </w:rPr>
        <w:t xml:space="preserve"> </w:t>
      </w:r>
      <w:proofErr w:type="spellStart"/>
      <w:r w:rsidRPr="003A544D">
        <w:rPr>
          <w:bCs/>
          <w:kern w:val="2"/>
          <w:sz w:val="24"/>
          <w:szCs w:val="24"/>
        </w:rPr>
        <w:t>sudah</w:t>
      </w:r>
      <w:proofErr w:type="spellEnd"/>
      <w:r w:rsidRPr="003A544D">
        <w:rPr>
          <w:bCs/>
          <w:kern w:val="2"/>
          <w:sz w:val="24"/>
          <w:szCs w:val="24"/>
        </w:rPr>
        <w:t xml:space="preserve"> lama </w:t>
      </w:r>
      <w:proofErr w:type="spellStart"/>
      <w:r w:rsidRPr="003A544D">
        <w:rPr>
          <w:bCs/>
          <w:kern w:val="2"/>
          <w:sz w:val="24"/>
          <w:szCs w:val="24"/>
        </w:rPr>
        <w:t>ditinggalkan</w:t>
      </w:r>
      <w:proofErr w:type="spellEnd"/>
      <w:r w:rsidRPr="003A544D">
        <w:rPr>
          <w:bCs/>
          <w:kern w:val="2"/>
          <w:sz w:val="24"/>
          <w:szCs w:val="24"/>
        </w:rPr>
        <w:t>.</w:t>
      </w:r>
      <w:r w:rsidR="00A8335E">
        <w:rPr>
          <w:rStyle w:val="FootnoteReference"/>
          <w:bCs/>
          <w:kern w:val="2"/>
          <w:sz w:val="24"/>
          <w:szCs w:val="24"/>
        </w:rPr>
        <w:footnoteReference w:id="27"/>
      </w:r>
      <w:r w:rsidRPr="003A544D">
        <w:rPr>
          <w:bCs/>
          <w:kern w:val="2"/>
          <w:sz w:val="24"/>
          <w:szCs w:val="24"/>
        </w:rPr>
        <w:t xml:space="preserve">    </w:t>
      </w:r>
    </w:p>
    <w:p w14:paraId="73E9C35A" w14:textId="2E698A99" w:rsidR="003A544D" w:rsidRPr="003A544D" w:rsidRDefault="003A544D" w:rsidP="00BC61A9">
      <w:pPr>
        <w:tabs>
          <w:tab w:val="left" w:pos="527"/>
          <w:tab w:val="left" w:pos="528"/>
        </w:tabs>
        <w:spacing w:line="360" w:lineRule="auto"/>
        <w:ind w:firstLine="567"/>
        <w:jc w:val="both"/>
        <w:rPr>
          <w:bCs/>
          <w:kern w:val="2"/>
          <w:sz w:val="24"/>
          <w:szCs w:val="24"/>
        </w:rPr>
      </w:pP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mempunyai</w:t>
      </w:r>
      <w:proofErr w:type="spellEnd"/>
      <w:r w:rsidRPr="003A544D">
        <w:rPr>
          <w:bCs/>
          <w:kern w:val="2"/>
          <w:sz w:val="24"/>
          <w:szCs w:val="24"/>
        </w:rPr>
        <w:t xml:space="preserve"> </w:t>
      </w:r>
      <w:proofErr w:type="spellStart"/>
      <w:r w:rsidRPr="003A544D">
        <w:rPr>
          <w:bCs/>
          <w:kern w:val="2"/>
          <w:sz w:val="24"/>
          <w:szCs w:val="24"/>
        </w:rPr>
        <w:t>makna</w:t>
      </w:r>
      <w:proofErr w:type="spellEnd"/>
      <w:r w:rsidRPr="003A544D">
        <w:rPr>
          <w:bCs/>
          <w:kern w:val="2"/>
          <w:sz w:val="24"/>
          <w:szCs w:val="24"/>
        </w:rPr>
        <w:t xml:space="preserve"> </w:t>
      </w:r>
      <w:proofErr w:type="spellStart"/>
      <w:r w:rsidRPr="003A544D">
        <w:rPr>
          <w:bCs/>
          <w:kern w:val="2"/>
          <w:sz w:val="24"/>
          <w:szCs w:val="24"/>
        </w:rPr>
        <w:t>sebagai</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menggunakan</w:t>
      </w:r>
      <w:proofErr w:type="spellEnd"/>
      <w:r w:rsidRPr="003A544D">
        <w:rPr>
          <w:bCs/>
          <w:kern w:val="2"/>
          <w:sz w:val="24"/>
          <w:szCs w:val="24"/>
        </w:rPr>
        <w:t xml:space="preserve"> </w:t>
      </w:r>
      <w:proofErr w:type="spellStart"/>
      <w:r w:rsidRPr="003A544D">
        <w:rPr>
          <w:bCs/>
          <w:kern w:val="2"/>
          <w:sz w:val="24"/>
          <w:szCs w:val="24"/>
        </w:rPr>
        <w:t>sarana</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atau</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yang </w:t>
      </w:r>
      <w:proofErr w:type="spellStart"/>
      <w:r w:rsidRPr="003A544D">
        <w:rPr>
          <w:bCs/>
          <w:kern w:val="2"/>
          <w:sz w:val="24"/>
          <w:szCs w:val="24"/>
        </w:rPr>
        <w:t>diberikan</w:t>
      </w:r>
      <w:proofErr w:type="spellEnd"/>
      <w:r w:rsidRPr="003A544D">
        <w:rPr>
          <w:bCs/>
          <w:kern w:val="2"/>
          <w:sz w:val="24"/>
          <w:szCs w:val="24"/>
        </w:rPr>
        <w:t xml:space="preserve"> oleh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ditujukan</w:t>
      </w:r>
      <w:proofErr w:type="spellEnd"/>
      <w:r w:rsidRPr="003A544D">
        <w:rPr>
          <w:bCs/>
          <w:kern w:val="2"/>
          <w:sz w:val="24"/>
          <w:szCs w:val="24"/>
        </w:rPr>
        <w:t xml:space="preserve">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kepentingan-kepentingan</w:t>
      </w:r>
      <w:proofErr w:type="spellEnd"/>
      <w:r w:rsidRPr="003A544D">
        <w:rPr>
          <w:bCs/>
          <w:kern w:val="2"/>
          <w:sz w:val="24"/>
          <w:szCs w:val="24"/>
        </w:rPr>
        <w:t xml:space="preserve"> </w:t>
      </w:r>
      <w:proofErr w:type="spellStart"/>
      <w:r w:rsidRPr="003A544D">
        <w:rPr>
          <w:bCs/>
          <w:kern w:val="2"/>
          <w:sz w:val="24"/>
          <w:szCs w:val="24"/>
        </w:rPr>
        <w:t>tertentu</w:t>
      </w:r>
      <w:proofErr w:type="spellEnd"/>
      <w:r w:rsidRPr="003A544D">
        <w:rPr>
          <w:bCs/>
          <w:kern w:val="2"/>
          <w:sz w:val="24"/>
          <w:szCs w:val="24"/>
        </w:rPr>
        <w:t xml:space="preserve">. </w:t>
      </w:r>
      <w:proofErr w:type="spellStart"/>
      <w:r w:rsidRPr="003A544D">
        <w:rPr>
          <w:bCs/>
          <w:kern w:val="2"/>
          <w:sz w:val="24"/>
          <w:szCs w:val="24"/>
        </w:rPr>
        <w:t>Konstitusi</w:t>
      </w:r>
      <w:proofErr w:type="spellEnd"/>
      <w:r w:rsidRPr="003A544D">
        <w:rPr>
          <w:bCs/>
          <w:kern w:val="2"/>
          <w:sz w:val="24"/>
          <w:szCs w:val="24"/>
        </w:rPr>
        <w:t xml:space="preserve"> </w:t>
      </w:r>
      <w:proofErr w:type="spellStart"/>
      <w:r w:rsidRPr="003A544D">
        <w:rPr>
          <w:bCs/>
          <w:kern w:val="2"/>
          <w:sz w:val="24"/>
          <w:szCs w:val="24"/>
        </w:rPr>
        <w:t>telah</w:t>
      </w:r>
      <w:proofErr w:type="spellEnd"/>
      <w:r w:rsidRPr="003A544D">
        <w:rPr>
          <w:bCs/>
          <w:kern w:val="2"/>
          <w:sz w:val="24"/>
          <w:szCs w:val="24"/>
        </w:rPr>
        <w:t xml:space="preserve"> </w:t>
      </w:r>
      <w:proofErr w:type="spellStart"/>
      <w:r w:rsidRPr="003A544D">
        <w:rPr>
          <w:bCs/>
          <w:kern w:val="2"/>
          <w:sz w:val="24"/>
          <w:szCs w:val="24"/>
        </w:rPr>
        <w:t>mengamanatkan</w:t>
      </w:r>
      <w:proofErr w:type="spellEnd"/>
      <w:r w:rsidRPr="003A544D">
        <w:rPr>
          <w:bCs/>
          <w:kern w:val="2"/>
          <w:sz w:val="24"/>
          <w:szCs w:val="24"/>
        </w:rPr>
        <w:t xml:space="preserve"> </w:t>
      </w:r>
      <w:proofErr w:type="spellStart"/>
      <w:r w:rsidRPr="003A544D">
        <w:rPr>
          <w:bCs/>
          <w:kern w:val="2"/>
          <w:sz w:val="24"/>
          <w:szCs w:val="24"/>
        </w:rPr>
        <w:t>pemberian</w:t>
      </w:r>
      <w:proofErr w:type="spellEnd"/>
      <w:r w:rsidRPr="003A544D">
        <w:rPr>
          <w:bCs/>
          <w:kern w:val="2"/>
          <w:sz w:val="24"/>
          <w:szCs w:val="24"/>
        </w:rPr>
        <w:t xml:space="preserve"> </w:t>
      </w:r>
      <w:proofErr w:type="spellStart"/>
      <w:r w:rsidRPr="003A544D">
        <w:rPr>
          <w:bCs/>
          <w:kern w:val="2"/>
          <w:sz w:val="24"/>
          <w:szCs w:val="24"/>
        </w:rPr>
        <w:t>hak</w:t>
      </w:r>
      <w:proofErr w:type="spellEnd"/>
      <w:r w:rsidRPr="003A544D">
        <w:rPr>
          <w:bCs/>
          <w:kern w:val="2"/>
          <w:sz w:val="24"/>
          <w:szCs w:val="24"/>
        </w:rPr>
        <w:t xml:space="preserve"> </w:t>
      </w:r>
      <w:proofErr w:type="spellStart"/>
      <w:r w:rsidRPr="003A544D">
        <w:rPr>
          <w:bCs/>
          <w:kern w:val="2"/>
          <w:sz w:val="24"/>
          <w:szCs w:val="24"/>
        </w:rPr>
        <w:t>bagi</w:t>
      </w:r>
      <w:proofErr w:type="spellEnd"/>
      <w:r w:rsidRPr="003A544D">
        <w:rPr>
          <w:bCs/>
          <w:kern w:val="2"/>
          <w:sz w:val="24"/>
          <w:szCs w:val="24"/>
        </w:rPr>
        <w:t xml:space="preserve"> </w:t>
      </w:r>
      <w:proofErr w:type="spellStart"/>
      <w:r w:rsidRPr="003A544D">
        <w:rPr>
          <w:bCs/>
          <w:kern w:val="2"/>
          <w:sz w:val="24"/>
          <w:szCs w:val="24"/>
        </w:rPr>
        <w:t>setiap</w:t>
      </w:r>
      <w:proofErr w:type="spellEnd"/>
      <w:r w:rsidRPr="003A544D">
        <w:rPr>
          <w:bCs/>
          <w:kern w:val="2"/>
          <w:sz w:val="24"/>
          <w:szCs w:val="24"/>
        </w:rPr>
        <w:t xml:space="preserve"> orang </w:t>
      </w:r>
      <w:proofErr w:type="spellStart"/>
      <w:r w:rsidRPr="003A544D">
        <w:rPr>
          <w:bCs/>
          <w:kern w:val="2"/>
          <w:sz w:val="24"/>
          <w:szCs w:val="24"/>
        </w:rPr>
        <w:t>atas</w:t>
      </w:r>
      <w:proofErr w:type="spellEnd"/>
      <w:r w:rsidRPr="003A544D">
        <w:rPr>
          <w:bCs/>
          <w:kern w:val="2"/>
          <w:sz w:val="24"/>
          <w:szCs w:val="24"/>
        </w:rPr>
        <w:t xml:space="preserve"> </w:t>
      </w:r>
      <w:proofErr w:type="spellStart"/>
      <w:r w:rsidRPr="003A544D">
        <w:rPr>
          <w:bCs/>
          <w:kern w:val="2"/>
          <w:sz w:val="24"/>
          <w:szCs w:val="24"/>
        </w:rPr>
        <w:t>pengakuan</w:t>
      </w:r>
      <w:proofErr w:type="spellEnd"/>
      <w:r w:rsidRPr="003A544D">
        <w:rPr>
          <w:bCs/>
          <w:kern w:val="2"/>
          <w:sz w:val="24"/>
          <w:szCs w:val="24"/>
        </w:rPr>
        <w:t xml:space="preserve">, </w:t>
      </w:r>
      <w:proofErr w:type="spellStart"/>
      <w:r w:rsidRPr="003A544D">
        <w:rPr>
          <w:bCs/>
          <w:kern w:val="2"/>
          <w:sz w:val="24"/>
          <w:szCs w:val="24"/>
        </w:rPr>
        <w:t>jaminan</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dan </w:t>
      </w:r>
      <w:proofErr w:type="spellStart"/>
      <w:r w:rsidRPr="003A544D">
        <w:rPr>
          <w:bCs/>
          <w:kern w:val="2"/>
          <w:sz w:val="24"/>
          <w:szCs w:val="24"/>
        </w:rPr>
        <w:t>kepastian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yang </w:t>
      </w:r>
      <w:proofErr w:type="spellStart"/>
      <w:r w:rsidRPr="003A544D">
        <w:rPr>
          <w:bCs/>
          <w:kern w:val="2"/>
          <w:sz w:val="24"/>
          <w:szCs w:val="24"/>
        </w:rPr>
        <w:t>adil</w:t>
      </w:r>
      <w:proofErr w:type="spellEnd"/>
      <w:r w:rsidRPr="003A544D">
        <w:rPr>
          <w:bCs/>
          <w:kern w:val="2"/>
          <w:sz w:val="24"/>
          <w:szCs w:val="24"/>
        </w:rPr>
        <w:t xml:space="preserve"> </w:t>
      </w:r>
      <w:proofErr w:type="spellStart"/>
      <w:r w:rsidRPr="003A544D">
        <w:rPr>
          <w:bCs/>
          <w:kern w:val="2"/>
          <w:sz w:val="24"/>
          <w:szCs w:val="24"/>
        </w:rPr>
        <w:t>serta</w:t>
      </w:r>
      <w:proofErr w:type="spellEnd"/>
      <w:r w:rsidRPr="003A544D">
        <w:rPr>
          <w:bCs/>
          <w:kern w:val="2"/>
          <w:sz w:val="24"/>
          <w:szCs w:val="24"/>
        </w:rPr>
        <w:t xml:space="preserve"> </w:t>
      </w:r>
      <w:proofErr w:type="spellStart"/>
      <w:r w:rsidRPr="003A544D">
        <w:rPr>
          <w:bCs/>
          <w:kern w:val="2"/>
          <w:sz w:val="24"/>
          <w:szCs w:val="24"/>
        </w:rPr>
        <w:t>perlakuan</w:t>
      </w:r>
      <w:proofErr w:type="spellEnd"/>
      <w:r w:rsidRPr="003A544D">
        <w:rPr>
          <w:bCs/>
          <w:kern w:val="2"/>
          <w:sz w:val="24"/>
          <w:szCs w:val="24"/>
        </w:rPr>
        <w:t xml:space="preserve"> yang </w:t>
      </w:r>
      <w:proofErr w:type="spellStart"/>
      <w:r w:rsidRPr="003A544D">
        <w:rPr>
          <w:bCs/>
          <w:kern w:val="2"/>
          <w:sz w:val="24"/>
          <w:szCs w:val="24"/>
        </w:rPr>
        <w:t>sama</w:t>
      </w:r>
      <w:proofErr w:type="spellEnd"/>
      <w:r w:rsidRPr="003A544D">
        <w:rPr>
          <w:bCs/>
          <w:kern w:val="2"/>
          <w:sz w:val="24"/>
          <w:szCs w:val="24"/>
        </w:rPr>
        <w:t xml:space="preserve"> di </w:t>
      </w:r>
      <w:proofErr w:type="spellStart"/>
      <w:r w:rsidRPr="003A544D">
        <w:rPr>
          <w:bCs/>
          <w:kern w:val="2"/>
          <w:sz w:val="24"/>
          <w:szCs w:val="24"/>
        </w:rPr>
        <w:t>hadapan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memberikan</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menurut</w:t>
      </w:r>
      <w:proofErr w:type="spellEnd"/>
      <w:r w:rsidRPr="003A544D">
        <w:rPr>
          <w:bCs/>
          <w:kern w:val="2"/>
          <w:sz w:val="24"/>
          <w:szCs w:val="24"/>
        </w:rPr>
        <w:t xml:space="preserve"> </w:t>
      </w:r>
      <w:proofErr w:type="spellStart"/>
      <w:r w:rsidRPr="003A544D">
        <w:rPr>
          <w:bCs/>
          <w:kern w:val="2"/>
          <w:sz w:val="24"/>
          <w:szCs w:val="24"/>
        </w:rPr>
        <w:t>Philipus</w:t>
      </w:r>
      <w:proofErr w:type="spellEnd"/>
      <w:r w:rsidRPr="003A544D">
        <w:rPr>
          <w:bCs/>
          <w:kern w:val="2"/>
          <w:sz w:val="24"/>
          <w:szCs w:val="24"/>
        </w:rPr>
        <w:t xml:space="preserve"> M. </w:t>
      </w:r>
      <w:proofErr w:type="spellStart"/>
      <w:r w:rsidRPr="003A544D">
        <w:rPr>
          <w:bCs/>
          <w:kern w:val="2"/>
          <w:sz w:val="24"/>
          <w:szCs w:val="24"/>
        </w:rPr>
        <w:t>Hadjon</w:t>
      </w:r>
      <w:proofErr w:type="spellEnd"/>
      <w:r w:rsidRPr="003A544D">
        <w:rPr>
          <w:bCs/>
          <w:kern w:val="2"/>
          <w:sz w:val="24"/>
          <w:szCs w:val="24"/>
        </w:rPr>
        <w:t xml:space="preserve"> </w:t>
      </w:r>
      <w:proofErr w:type="spellStart"/>
      <w:r w:rsidRPr="003A544D">
        <w:rPr>
          <w:bCs/>
          <w:kern w:val="2"/>
          <w:sz w:val="24"/>
          <w:szCs w:val="24"/>
        </w:rPr>
        <w:t>terdapat</w:t>
      </w:r>
      <w:proofErr w:type="spellEnd"/>
      <w:r w:rsidRPr="003A544D">
        <w:rPr>
          <w:bCs/>
          <w:kern w:val="2"/>
          <w:sz w:val="24"/>
          <w:szCs w:val="24"/>
        </w:rPr>
        <w:t xml:space="preserve"> 2 (dua) </w:t>
      </w:r>
      <w:proofErr w:type="spellStart"/>
      <w:r w:rsidRPr="003A544D">
        <w:rPr>
          <w:bCs/>
          <w:kern w:val="2"/>
          <w:sz w:val="24"/>
          <w:szCs w:val="24"/>
        </w:rPr>
        <w:t>macam</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yakni</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A8335E">
        <w:rPr>
          <w:bCs/>
          <w:i/>
          <w:iCs/>
          <w:kern w:val="2"/>
          <w:sz w:val="24"/>
          <w:szCs w:val="24"/>
        </w:rPr>
        <w:t>preventif</w:t>
      </w:r>
      <w:proofErr w:type="spellEnd"/>
      <w:r w:rsidRPr="003A544D">
        <w:rPr>
          <w:bCs/>
          <w:kern w:val="2"/>
          <w:sz w:val="24"/>
          <w:szCs w:val="24"/>
        </w:rPr>
        <w:t xml:space="preserve"> dan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A8335E">
        <w:rPr>
          <w:bCs/>
          <w:i/>
          <w:iCs/>
          <w:kern w:val="2"/>
          <w:sz w:val="24"/>
          <w:szCs w:val="24"/>
        </w:rPr>
        <w:t>represif</w:t>
      </w:r>
      <w:proofErr w:type="spellEnd"/>
      <w:r w:rsidRPr="003A544D">
        <w:rPr>
          <w:bCs/>
          <w:kern w:val="2"/>
          <w:sz w:val="24"/>
          <w:szCs w:val="24"/>
        </w:rPr>
        <w:t>.</w:t>
      </w:r>
      <w:r w:rsidR="00A8335E">
        <w:rPr>
          <w:rStyle w:val="FootnoteReference"/>
          <w:bCs/>
          <w:kern w:val="2"/>
          <w:sz w:val="24"/>
          <w:szCs w:val="24"/>
        </w:rPr>
        <w:footnoteReference w:id="28"/>
      </w:r>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preventif</w:t>
      </w:r>
      <w:proofErr w:type="spellEnd"/>
      <w:r w:rsidRPr="003A544D">
        <w:rPr>
          <w:bCs/>
          <w:kern w:val="2"/>
          <w:sz w:val="24"/>
          <w:szCs w:val="24"/>
        </w:rPr>
        <w:t xml:space="preserve"> yang </w:t>
      </w:r>
      <w:proofErr w:type="spellStart"/>
      <w:r w:rsidRPr="003A544D">
        <w:rPr>
          <w:bCs/>
          <w:kern w:val="2"/>
          <w:sz w:val="24"/>
          <w:szCs w:val="24"/>
        </w:rPr>
        <w:t>berkaitan</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outsourcing </w:t>
      </w:r>
      <w:proofErr w:type="spellStart"/>
      <w:r w:rsidRPr="003A544D">
        <w:rPr>
          <w:bCs/>
          <w:kern w:val="2"/>
          <w:sz w:val="24"/>
          <w:szCs w:val="24"/>
        </w:rPr>
        <w:t>dimaksudkan</w:t>
      </w:r>
      <w:proofErr w:type="spellEnd"/>
      <w:r w:rsidRPr="003A544D">
        <w:rPr>
          <w:bCs/>
          <w:kern w:val="2"/>
          <w:sz w:val="24"/>
          <w:szCs w:val="24"/>
        </w:rPr>
        <w:t xml:space="preserve"> </w:t>
      </w:r>
      <w:proofErr w:type="spellStart"/>
      <w:r w:rsidRPr="003A544D">
        <w:rPr>
          <w:bCs/>
          <w:kern w:val="2"/>
          <w:sz w:val="24"/>
          <w:szCs w:val="24"/>
        </w:rPr>
        <w:t>bahwa</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outsourcing </w:t>
      </w:r>
      <w:proofErr w:type="spellStart"/>
      <w:r w:rsidRPr="003A544D">
        <w:rPr>
          <w:bCs/>
          <w:kern w:val="2"/>
          <w:sz w:val="24"/>
          <w:szCs w:val="24"/>
        </w:rPr>
        <w:t>diberikan</w:t>
      </w:r>
      <w:proofErr w:type="spellEnd"/>
      <w:r w:rsidRPr="003A544D">
        <w:rPr>
          <w:bCs/>
          <w:kern w:val="2"/>
          <w:sz w:val="24"/>
          <w:szCs w:val="24"/>
        </w:rPr>
        <w:t xml:space="preserve"> </w:t>
      </w:r>
      <w:proofErr w:type="spellStart"/>
      <w:r w:rsidRPr="003A544D">
        <w:rPr>
          <w:bCs/>
          <w:kern w:val="2"/>
          <w:sz w:val="24"/>
          <w:szCs w:val="24"/>
        </w:rPr>
        <w:t>jaminan</w:t>
      </w:r>
      <w:proofErr w:type="spellEnd"/>
      <w:r w:rsidRPr="003A544D">
        <w:rPr>
          <w:bCs/>
          <w:kern w:val="2"/>
          <w:sz w:val="24"/>
          <w:szCs w:val="24"/>
        </w:rPr>
        <w:t xml:space="preserve"> </w:t>
      </w:r>
      <w:proofErr w:type="spellStart"/>
      <w:r w:rsidRPr="003A544D">
        <w:rPr>
          <w:bCs/>
          <w:kern w:val="2"/>
          <w:sz w:val="24"/>
          <w:szCs w:val="24"/>
        </w:rPr>
        <w:t>kepastian</w:t>
      </w:r>
      <w:proofErr w:type="spellEnd"/>
      <w:r w:rsidRPr="003A544D">
        <w:rPr>
          <w:bCs/>
          <w:kern w:val="2"/>
          <w:sz w:val="24"/>
          <w:szCs w:val="24"/>
        </w:rPr>
        <w:t xml:space="preserve"> dan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hak-hak</w:t>
      </w:r>
      <w:proofErr w:type="spellEnd"/>
      <w:r w:rsidRPr="003A544D">
        <w:rPr>
          <w:bCs/>
          <w:kern w:val="2"/>
          <w:sz w:val="24"/>
          <w:szCs w:val="24"/>
        </w:rPr>
        <w:t xml:space="preserve"> </w:t>
      </w:r>
      <w:proofErr w:type="spellStart"/>
      <w:r w:rsidRPr="003A544D">
        <w:rPr>
          <w:bCs/>
          <w:kern w:val="2"/>
          <w:sz w:val="24"/>
          <w:szCs w:val="24"/>
        </w:rPr>
        <w:t>normatif</w:t>
      </w:r>
      <w:proofErr w:type="spellEnd"/>
      <w:r w:rsidRPr="003A544D">
        <w:rPr>
          <w:bCs/>
          <w:kern w:val="2"/>
          <w:sz w:val="24"/>
          <w:szCs w:val="24"/>
        </w:rPr>
        <w:t xml:space="preserve"> yang </w:t>
      </w:r>
      <w:proofErr w:type="spellStart"/>
      <w:r w:rsidRPr="003A544D">
        <w:rPr>
          <w:bCs/>
          <w:kern w:val="2"/>
          <w:sz w:val="24"/>
          <w:szCs w:val="24"/>
        </w:rPr>
        <w:t>sudah</w:t>
      </w:r>
      <w:proofErr w:type="spellEnd"/>
      <w:r w:rsidRPr="003A544D">
        <w:rPr>
          <w:bCs/>
          <w:kern w:val="2"/>
          <w:sz w:val="24"/>
          <w:szCs w:val="24"/>
        </w:rPr>
        <w:t xml:space="preserve"> </w:t>
      </w:r>
      <w:proofErr w:type="spellStart"/>
      <w:r w:rsidRPr="003A544D">
        <w:rPr>
          <w:bCs/>
          <w:kern w:val="2"/>
          <w:sz w:val="24"/>
          <w:szCs w:val="24"/>
        </w:rPr>
        <w:t>selayaknya</w:t>
      </w:r>
      <w:proofErr w:type="spellEnd"/>
      <w:r w:rsidRPr="003A544D">
        <w:rPr>
          <w:bCs/>
          <w:kern w:val="2"/>
          <w:sz w:val="24"/>
          <w:szCs w:val="24"/>
        </w:rPr>
        <w:t xml:space="preserve"> </w:t>
      </w:r>
      <w:proofErr w:type="spellStart"/>
      <w:r w:rsidRPr="003A544D">
        <w:rPr>
          <w:bCs/>
          <w:kern w:val="2"/>
          <w:sz w:val="24"/>
          <w:szCs w:val="24"/>
        </w:rPr>
        <w:t>didapatkan</w:t>
      </w:r>
      <w:proofErr w:type="spellEnd"/>
      <w:r w:rsidRPr="003A544D">
        <w:rPr>
          <w:bCs/>
          <w:kern w:val="2"/>
          <w:sz w:val="24"/>
          <w:szCs w:val="24"/>
        </w:rPr>
        <w:t xml:space="preserve"> </w:t>
      </w:r>
      <w:proofErr w:type="spellStart"/>
      <w:r w:rsidRPr="003A544D">
        <w:rPr>
          <w:bCs/>
          <w:kern w:val="2"/>
          <w:sz w:val="24"/>
          <w:szCs w:val="24"/>
        </w:rPr>
        <w:t>seperti</w:t>
      </w:r>
      <w:proofErr w:type="spellEnd"/>
      <w:r w:rsidRPr="003A544D">
        <w:rPr>
          <w:bCs/>
          <w:kern w:val="2"/>
          <w:sz w:val="24"/>
          <w:szCs w:val="24"/>
        </w:rPr>
        <w:t xml:space="preserve"> </w:t>
      </w:r>
      <w:proofErr w:type="spellStart"/>
      <w:r w:rsidRPr="003A544D">
        <w:rPr>
          <w:bCs/>
          <w:kern w:val="2"/>
          <w:sz w:val="24"/>
          <w:szCs w:val="24"/>
        </w:rPr>
        <w:t>upah</w:t>
      </w:r>
      <w:proofErr w:type="spellEnd"/>
      <w:r w:rsidRPr="003A544D">
        <w:rPr>
          <w:bCs/>
          <w:kern w:val="2"/>
          <w:sz w:val="24"/>
          <w:szCs w:val="24"/>
        </w:rPr>
        <w:t xml:space="preserve">, </w:t>
      </w:r>
      <w:proofErr w:type="spellStart"/>
      <w:r w:rsidRPr="003A544D">
        <w:rPr>
          <w:bCs/>
          <w:kern w:val="2"/>
          <w:sz w:val="24"/>
          <w:szCs w:val="24"/>
        </w:rPr>
        <w:t>kesejahteraan</w:t>
      </w:r>
      <w:proofErr w:type="spellEnd"/>
      <w:r w:rsidRPr="003A544D">
        <w:rPr>
          <w:bCs/>
          <w:kern w:val="2"/>
          <w:sz w:val="24"/>
          <w:szCs w:val="24"/>
        </w:rPr>
        <w:t xml:space="preserve">, </w:t>
      </w:r>
      <w:proofErr w:type="spellStart"/>
      <w:r w:rsidRPr="003A544D">
        <w:rPr>
          <w:bCs/>
          <w:kern w:val="2"/>
          <w:sz w:val="24"/>
          <w:szCs w:val="24"/>
        </w:rPr>
        <w:t>syarat-syarat</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keselamatan</w:t>
      </w:r>
      <w:proofErr w:type="spellEnd"/>
      <w:r w:rsidRPr="003A544D">
        <w:rPr>
          <w:bCs/>
          <w:kern w:val="2"/>
          <w:sz w:val="24"/>
          <w:szCs w:val="24"/>
        </w:rPr>
        <w:t xml:space="preserve"> dan </w:t>
      </w:r>
      <w:proofErr w:type="spellStart"/>
      <w:r w:rsidRPr="003A544D">
        <w:rPr>
          <w:bCs/>
          <w:kern w:val="2"/>
          <w:sz w:val="24"/>
          <w:szCs w:val="24"/>
        </w:rPr>
        <w:t>kecelakaan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jaminan</w:t>
      </w:r>
      <w:proofErr w:type="spellEnd"/>
      <w:r w:rsidRPr="003A544D">
        <w:rPr>
          <w:bCs/>
          <w:kern w:val="2"/>
          <w:sz w:val="24"/>
          <w:szCs w:val="24"/>
        </w:rPr>
        <w:t xml:space="preserve"> </w:t>
      </w:r>
      <w:proofErr w:type="spellStart"/>
      <w:r w:rsidRPr="003A544D">
        <w:rPr>
          <w:bCs/>
          <w:kern w:val="2"/>
          <w:sz w:val="24"/>
          <w:szCs w:val="24"/>
        </w:rPr>
        <w:t>sosial</w:t>
      </w:r>
      <w:proofErr w:type="spellEnd"/>
      <w:r w:rsidRPr="003A544D">
        <w:rPr>
          <w:bCs/>
          <w:kern w:val="2"/>
          <w:sz w:val="24"/>
          <w:szCs w:val="24"/>
        </w:rPr>
        <w:t xml:space="preserve"> dan lain-lain </w:t>
      </w:r>
      <w:proofErr w:type="spellStart"/>
      <w:r w:rsidRPr="003A544D">
        <w:rPr>
          <w:bCs/>
          <w:kern w:val="2"/>
          <w:sz w:val="24"/>
          <w:szCs w:val="24"/>
        </w:rPr>
        <w:t>sebagaimana</w:t>
      </w:r>
      <w:proofErr w:type="spellEnd"/>
      <w:r w:rsidRPr="003A544D">
        <w:rPr>
          <w:bCs/>
          <w:kern w:val="2"/>
          <w:sz w:val="24"/>
          <w:szCs w:val="24"/>
        </w:rPr>
        <w:t xml:space="preserve"> yang </w:t>
      </w:r>
      <w:proofErr w:type="spellStart"/>
      <w:r w:rsidRPr="003A544D">
        <w:rPr>
          <w:bCs/>
          <w:kern w:val="2"/>
          <w:sz w:val="24"/>
          <w:szCs w:val="24"/>
        </w:rPr>
        <w:t>telah</w:t>
      </w:r>
      <w:proofErr w:type="spellEnd"/>
      <w:r w:rsidRPr="003A544D">
        <w:rPr>
          <w:bCs/>
          <w:kern w:val="2"/>
          <w:sz w:val="24"/>
          <w:szCs w:val="24"/>
        </w:rPr>
        <w:t xml:space="preserve"> </w:t>
      </w:r>
      <w:proofErr w:type="spellStart"/>
      <w:r w:rsidRPr="003A544D">
        <w:rPr>
          <w:bCs/>
          <w:kern w:val="2"/>
          <w:sz w:val="24"/>
          <w:szCs w:val="24"/>
        </w:rPr>
        <w:t>diamanatkan</w:t>
      </w:r>
      <w:proofErr w:type="spellEnd"/>
      <w:r w:rsidRPr="003A544D">
        <w:rPr>
          <w:bCs/>
          <w:kern w:val="2"/>
          <w:sz w:val="24"/>
          <w:szCs w:val="24"/>
        </w:rPr>
        <w:t xml:space="preserve"> oleh </w:t>
      </w: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perundang-undangan</w:t>
      </w:r>
      <w:proofErr w:type="spellEnd"/>
      <w:r w:rsidRPr="003A544D">
        <w:rPr>
          <w:bCs/>
          <w:kern w:val="2"/>
          <w:sz w:val="24"/>
          <w:szCs w:val="24"/>
        </w:rPr>
        <w:t xml:space="preserve">. </w:t>
      </w:r>
      <w:proofErr w:type="spellStart"/>
      <w:r w:rsidRPr="003A544D">
        <w:rPr>
          <w:bCs/>
          <w:kern w:val="2"/>
          <w:sz w:val="24"/>
          <w:szCs w:val="24"/>
        </w:rPr>
        <w:t>Sementara</w:t>
      </w:r>
      <w:proofErr w:type="spellEnd"/>
      <w:r w:rsidRPr="003A544D">
        <w:rPr>
          <w:bCs/>
          <w:kern w:val="2"/>
          <w:sz w:val="24"/>
          <w:szCs w:val="24"/>
        </w:rPr>
        <w:t xml:space="preserve"> </w:t>
      </w:r>
      <w:proofErr w:type="spellStart"/>
      <w:r w:rsidRPr="003A544D">
        <w:rPr>
          <w:bCs/>
          <w:kern w:val="2"/>
          <w:sz w:val="24"/>
          <w:szCs w:val="24"/>
        </w:rPr>
        <w:t>itu</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represif</w:t>
      </w:r>
      <w:proofErr w:type="spellEnd"/>
      <w:r w:rsidRPr="003A544D">
        <w:rPr>
          <w:bCs/>
          <w:kern w:val="2"/>
          <w:sz w:val="24"/>
          <w:szCs w:val="24"/>
        </w:rPr>
        <w:t xml:space="preserve"> </w:t>
      </w:r>
      <w:proofErr w:type="spellStart"/>
      <w:r w:rsidRPr="003A544D">
        <w:rPr>
          <w:bCs/>
          <w:kern w:val="2"/>
          <w:sz w:val="24"/>
          <w:szCs w:val="24"/>
        </w:rPr>
        <w:t>dapat</w:t>
      </w:r>
      <w:proofErr w:type="spellEnd"/>
      <w:r w:rsidRPr="003A544D">
        <w:rPr>
          <w:bCs/>
          <w:kern w:val="2"/>
          <w:sz w:val="24"/>
          <w:szCs w:val="24"/>
        </w:rPr>
        <w:t xml:space="preserve"> </w:t>
      </w:r>
      <w:proofErr w:type="spellStart"/>
      <w:r w:rsidRPr="003A544D">
        <w:rPr>
          <w:bCs/>
          <w:kern w:val="2"/>
          <w:sz w:val="24"/>
          <w:szCs w:val="24"/>
        </w:rPr>
        <w:t>diberikan</w:t>
      </w:r>
      <w:proofErr w:type="spellEnd"/>
      <w:r w:rsidRPr="003A544D">
        <w:rPr>
          <w:bCs/>
          <w:kern w:val="2"/>
          <w:sz w:val="24"/>
          <w:szCs w:val="24"/>
        </w:rPr>
        <w:t xml:space="preserve"> </w:t>
      </w:r>
      <w:proofErr w:type="spellStart"/>
      <w:r w:rsidRPr="003A544D">
        <w:rPr>
          <w:bCs/>
          <w:kern w:val="2"/>
          <w:sz w:val="24"/>
          <w:szCs w:val="24"/>
        </w:rPr>
        <w:t>berupa</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ketika</w:t>
      </w:r>
      <w:proofErr w:type="spellEnd"/>
      <w:r w:rsidRPr="003A544D">
        <w:rPr>
          <w:bCs/>
          <w:kern w:val="2"/>
          <w:sz w:val="24"/>
          <w:szCs w:val="24"/>
        </w:rPr>
        <w:t xml:space="preserve"> </w:t>
      </w:r>
      <w:proofErr w:type="spellStart"/>
      <w:r w:rsidRPr="003A544D">
        <w:rPr>
          <w:bCs/>
          <w:kern w:val="2"/>
          <w:sz w:val="24"/>
          <w:szCs w:val="24"/>
        </w:rPr>
        <w:t>terjadi</w:t>
      </w:r>
      <w:proofErr w:type="spellEnd"/>
      <w:r w:rsidRPr="003A544D">
        <w:rPr>
          <w:bCs/>
          <w:kern w:val="2"/>
          <w:sz w:val="24"/>
          <w:szCs w:val="24"/>
        </w:rPr>
        <w:t xml:space="preserve"> </w:t>
      </w:r>
      <w:proofErr w:type="spellStart"/>
      <w:r w:rsidRPr="003A544D">
        <w:rPr>
          <w:bCs/>
          <w:kern w:val="2"/>
          <w:sz w:val="24"/>
          <w:szCs w:val="24"/>
        </w:rPr>
        <w:t>permasalahan</w:t>
      </w:r>
      <w:proofErr w:type="spellEnd"/>
      <w:r w:rsidRPr="003A544D">
        <w:rPr>
          <w:bCs/>
          <w:kern w:val="2"/>
          <w:sz w:val="24"/>
          <w:szCs w:val="24"/>
        </w:rPr>
        <w:t xml:space="preserve"> </w:t>
      </w:r>
      <w:proofErr w:type="spellStart"/>
      <w:r w:rsidRPr="003A544D">
        <w:rPr>
          <w:bCs/>
          <w:kern w:val="2"/>
          <w:sz w:val="24"/>
          <w:szCs w:val="24"/>
        </w:rPr>
        <w:t>pemutusan</w:t>
      </w:r>
      <w:proofErr w:type="spellEnd"/>
      <w:r w:rsidRPr="003A544D">
        <w:rPr>
          <w:bCs/>
          <w:kern w:val="2"/>
          <w:sz w:val="24"/>
          <w:szCs w:val="24"/>
        </w:rPr>
        <w:t xml:space="preserve"> </w:t>
      </w:r>
      <w:proofErr w:type="spellStart"/>
      <w:r w:rsidRPr="003A544D">
        <w:rPr>
          <w:bCs/>
          <w:kern w:val="2"/>
          <w:sz w:val="24"/>
          <w:szCs w:val="24"/>
        </w:rPr>
        <w:t>hubungan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PHK dan </w:t>
      </w:r>
      <w:proofErr w:type="spellStart"/>
      <w:r w:rsidRPr="003A544D">
        <w:rPr>
          <w:bCs/>
          <w:kern w:val="2"/>
          <w:sz w:val="24"/>
          <w:szCs w:val="24"/>
        </w:rPr>
        <w:t>perselisihan</w:t>
      </w:r>
      <w:proofErr w:type="spellEnd"/>
      <w:r w:rsidRPr="003A544D">
        <w:rPr>
          <w:bCs/>
          <w:kern w:val="2"/>
          <w:sz w:val="24"/>
          <w:szCs w:val="24"/>
        </w:rPr>
        <w:t xml:space="preserve"> </w:t>
      </w:r>
      <w:proofErr w:type="spellStart"/>
      <w:r w:rsidRPr="003A544D">
        <w:rPr>
          <w:bCs/>
          <w:kern w:val="2"/>
          <w:sz w:val="24"/>
          <w:szCs w:val="24"/>
        </w:rPr>
        <w:t>hubungan</w:t>
      </w:r>
      <w:proofErr w:type="spellEnd"/>
      <w:r w:rsidRPr="003A544D">
        <w:rPr>
          <w:bCs/>
          <w:kern w:val="2"/>
          <w:sz w:val="24"/>
          <w:szCs w:val="24"/>
        </w:rPr>
        <w:t xml:space="preserve"> industrial </w:t>
      </w:r>
      <w:proofErr w:type="spellStart"/>
      <w:r w:rsidRPr="003A544D">
        <w:rPr>
          <w:bCs/>
          <w:kern w:val="2"/>
          <w:sz w:val="24"/>
          <w:szCs w:val="24"/>
        </w:rPr>
        <w:t>lainnya</w:t>
      </w:r>
      <w:proofErr w:type="spellEnd"/>
      <w:r w:rsidRPr="003A544D">
        <w:rPr>
          <w:bCs/>
          <w:kern w:val="2"/>
          <w:sz w:val="24"/>
          <w:szCs w:val="24"/>
        </w:rPr>
        <w:t>.</w:t>
      </w:r>
      <w:r w:rsidR="00A8335E">
        <w:rPr>
          <w:rStyle w:val="FootnoteReference"/>
          <w:bCs/>
          <w:kern w:val="2"/>
          <w:sz w:val="24"/>
          <w:szCs w:val="24"/>
        </w:rPr>
        <w:footnoteReference w:id="29"/>
      </w:r>
      <w:r w:rsidRPr="003A544D">
        <w:rPr>
          <w:bCs/>
          <w:kern w:val="2"/>
          <w:sz w:val="24"/>
          <w:szCs w:val="24"/>
        </w:rPr>
        <w:t xml:space="preserve">   </w:t>
      </w:r>
    </w:p>
    <w:p w14:paraId="69F85206" w14:textId="55BF7FDF" w:rsidR="003A544D" w:rsidRPr="003A544D" w:rsidRDefault="003A544D" w:rsidP="00A8335E">
      <w:pPr>
        <w:tabs>
          <w:tab w:val="left" w:pos="527"/>
          <w:tab w:val="left" w:pos="528"/>
        </w:tabs>
        <w:spacing w:line="360" w:lineRule="auto"/>
        <w:ind w:firstLine="567"/>
        <w:jc w:val="both"/>
        <w:rPr>
          <w:bCs/>
          <w:kern w:val="2"/>
          <w:sz w:val="24"/>
          <w:szCs w:val="24"/>
        </w:rPr>
      </w:pPr>
      <w:proofErr w:type="spellStart"/>
      <w:r w:rsidRPr="003A544D">
        <w:rPr>
          <w:bCs/>
          <w:kern w:val="2"/>
          <w:sz w:val="24"/>
          <w:szCs w:val="24"/>
        </w:rPr>
        <w:t>Sebagaimana</w:t>
      </w:r>
      <w:proofErr w:type="spellEnd"/>
      <w:r w:rsidRPr="003A544D">
        <w:rPr>
          <w:bCs/>
          <w:kern w:val="2"/>
          <w:sz w:val="24"/>
          <w:szCs w:val="24"/>
        </w:rPr>
        <w:t xml:space="preserve"> yang </w:t>
      </w:r>
      <w:proofErr w:type="spellStart"/>
      <w:r w:rsidRPr="003A544D">
        <w:rPr>
          <w:bCs/>
          <w:kern w:val="2"/>
          <w:sz w:val="24"/>
          <w:szCs w:val="24"/>
        </w:rPr>
        <w:t>diatur</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Pasal</w:t>
      </w:r>
      <w:proofErr w:type="spellEnd"/>
      <w:r w:rsidRPr="003A544D">
        <w:rPr>
          <w:bCs/>
          <w:kern w:val="2"/>
          <w:sz w:val="24"/>
          <w:szCs w:val="24"/>
        </w:rPr>
        <w:t xml:space="preserve"> 4 </w:t>
      </w:r>
      <w:proofErr w:type="spellStart"/>
      <w:r w:rsidRPr="003A544D">
        <w:rPr>
          <w:bCs/>
          <w:kern w:val="2"/>
          <w:sz w:val="24"/>
          <w:szCs w:val="24"/>
        </w:rPr>
        <w:t>huruf</w:t>
      </w:r>
      <w:proofErr w:type="spellEnd"/>
      <w:r w:rsidRPr="003A544D">
        <w:rPr>
          <w:bCs/>
          <w:kern w:val="2"/>
          <w:sz w:val="24"/>
          <w:szCs w:val="24"/>
        </w:rPr>
        <w:t xml:space="preserve"> c UU </w:t>
      </w:r>
      <w:proofErr w:type="spellStart"/>
      <w:r w:rsidRPr="003A544D">
        <w:rPr>
          <w:bCs/>
          <w:kern w:val="2"/>
          <w:sz w:val="24"/>
          <w:szCs w:val="24"/>
        </w:rPr>
        <w:t>Ketenagakerjaan</w:t>
      </w:r>
      <w:proofErr w:type="spellEnd"/>
      <w:r w:rsidRPr="003A544D">
        <w:rPr>
          <w:bCs/>
          <w:kern w:val="2"/>
          <w:sz w:val="24"/>
          <w:szCs w:val="24"/>
        </w:rPr>
        <w:t xml:space="preserve"> </w:t>
      </w:r>
      <w:proofErr w:type="spellStart"/>
      <w:r w:rsidRPr="003A544D">
        <w:rPr>
          <w:bCs/>
          <w:kern w:val="2"/>
          <w:sz w:val="24"/>
          <w:szCs w:val="24"/>
        </w:rPr>
        <w:t>bahwa</w:t>
      </w:r>
      <w:proofErr w:type="spellEnd"/>
      <w:r w:rsidRPr="003A544D">
        <w:rPr>
          <w:bCs/>
          <w:kern w:val="2"/>
          <w:sz w:val="24"/>
          <w:szCs w:val="24"/>
        </w:rPr>
        <w:t xml:space="preserve"> salah </w:t>
      </w:r>
      <w:proofErr w:type="spellStart"/>
      <w:r w:rsidRPr="003A544D">
        <w:rPr>
          <w:bCs/>
          <w:kern w:val="2"/>
          <w:sz w:val="24"/>
          <w:szCs w:val="24"/>
        </w:rPr>
        <w:t>satu</w:t>
      </w:r>
      <w:proofErr w:type="spellEnd"/>
      <w:r w:rsidRPr="003A544D">
        <w:rPr>
          <w:bCs/>
          <w:kern w:val="2"/>
          <w:sz w:val="24"/>
          <w:szCs w:val="24"/>
        </w:rPr>
        <w:t xml:space="preserve"> </w:t>
      </w:r>
      <w:proofErr w:type="spellStart"/>
      <w:r w:rsidRPr="003A544D">
        <w:rPr>
          <w:bCs/>
          <w:kern w:val="2"/>
          <w:sz w:val="24"/>
          <w:szCs w:val="24"/>
        </w:rPr>
        <w:t>tujuan</w:t>
      </w:r>
      <w:proofErr w:type="spellEnd"/>
      <w:r w:rsidRPr="003A544D">
        <w:rPr>
          <w:bCs/>
          <w:kern w:val="2"/>
          <w:sz w:val="24"/>
          <w:szCs w:val="24"/>
        </w:rPr>
        <w:t xml:space="preserve"> </w:t>
      </w:r>
      <w:proofErr w:type="spellStart"/>
      <w:r w:rsidRPr="003A544D">
        <w:rPr>
          <w:bCs/>
          <w:kern w:val="2"/>
          <w:sz w:val="24"/>
          <w:szCs w:val="24"/>
        </w:rPr>
        <w:t>pembangunan</w:t>
      </w:r>
      <w:proofErr w:type="spellEnd"/>
      <w:r w:rsidRPr="003A544D">
        <w:rPr>
          <w:bCs/>
          <w:kern w:val="2"/>
          <w:sz w:val="24"/>
          <w:szCs w:val="24"/>
        </w:rPr>
        <w:t xml:space="preserve"> </w:t>
      </w:r>
      <w:proofErr w:type="spellStart"/>
      <w:r w:rsidRPr="003A544D">
        <w:rPr>
          <w:bCs/>
          <w:kern w:val="2"/>
          <w:sz w:val="24"/>
          <w:szCs w:val="24"/>
        </w:rPr>
        <w:t>ketenagakerjaan</w:t>
      </w:r>
      <w:proofErr w:type="spellEnd"/>
      <w:r w:rsidRPr="003A544D">
        <w:rPr>
          <w:bCs/>
          <w:kern w:val="2"/>
          <w:sz w:val="24"/>
          <w:szCs w:val="24"/>
        </w:rPr>
        <w:t xml:space="preserve"> </w:t>
      </w:r>
      <w:proofErr w:type="spellStart"/>
      <w:r w:rsidRPr="003A544D">
        <w:rPr>
          <w:bCs/>
          <w:kern w:val="2"/>
          <w:sz w:val="24"/>
          <w:szCs w:val="24"/>
        </w:rPr>
        <w:t>adalah</w:t>
      </w:r>
      <w:proofErr w:type="spellEnd"/>
      <w:r w:rsidRPr="003A544D">
        <w:rPr>
          <w:bCs/>
          <w:kern w:val="2"/>
          <w:sz w:val="24"/>
          <w:szCs w:val="24"/>
        </w:rPr>
        <w:t xml:space="preserve"> </w:t>
      </w:r>
      <w:proofErr w:type="spellStart"/>
      <w:r w:rsidRPr="003A544D">
        <w:rPr>
          <w:bCs/>
          <w:kern w:val="2"/>
          <w:sz w:val="24"/>
          <w:szCs w:val="24"/>
        </w:rPr>
        <w:t>memberikan</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kepada</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w:t>
      </w:r>
      <w:proofErr w:type="spellStart"/>
      <w:r w:rsidRPr="003A544D">
        <w:rPr>
          <w:bCs/>
          <w:kern w:val="2"/>
          <w:sz w:val="24"/>
          <w:szCs w:val="24"/>
        </w:rPr>
        <w:t>buruh</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mewujudkan</w:t>
      </w:r>
      <w:proofErr w:type="spellEnd"/>
      <w:r w:rsidRPr="003A544D">
        <w:rPr>
          <w:bCs/>
          <w:kern w:val="2"/>
          <w:sz w:val="24"/>
          <w:szCs w:val="24"/>
        </w:rPr>
        <w:t xml:space="preserve"> </w:t>
      </w:r>
      <w:proofErr w:type="spellStart"/>
      <w:r w:rsidRPr="003A544D">
        <w:rPr>
          <w:bCs/>
          <w:kern w:val="2"/>
          <w:sz w:val="24"/>
          <w:szCs w:val="24"/>
        </w:rPr>
        <w:t>kesejahteraan</w:t>
      </w:r>
      <w:proofErr w:type="spellEnd"/>
      <w:r w:rsidRPr="003A544D">
        <w:rPr>
          <w:bCs/>
          <w:kern w:val="2"/>
          <w:sz w:val="24"/>
          <w:szCs w:val="24"/>
        </w:rPr>
        <w:t xml:space="preserve">. Dari </w:t>
      </w:r>
      <w:proofErr w:type="spellStart"/>
      <w:r w:rsidRPr="003A544D">
        <w:rPr>
          <w:bCs/>
          <w:kern w:val="2"/>
          <w:sz w:val="24"/>
          <w:szCs w:val="24"/>
        </w:rPr>
        <w:t>segi</w:t>
      </w:r>
      <w:proofErr w:type="spellEnd"/>
      <w:r w:rsidRPr="003A544D">
        <w:rPr>
          <w:bCs/>
          <w:kern w:val="2"/>
          <w:sz w:val="24"/>
          <w:szCs w:val="24"/>
        </w:rPr>
        <w:t xml:space="preserve"> </w:t>
      </w:r>
      <w:proofErr w:type="spellStart"/>
      <w:r w:rsidRPr="003A544D">
        <w:rPr>
          <w:bCs/>
          <w:kern w:val="2"/>
          <w:sz w:val="24"/>
          <w:szCs w:val="24"/>
        </w:rPr>
        <w:t>sosial</w:t>
      </w:r>
      <w:proofErr w:type="spellEnd"/>
      <w:r w:rsidRPr="003A544D">
        <w:rPr>
          <w:bCs/>
          <w:kern w:val="2"/>
          <w:sz w:val="24"/>
          <w:szCs w:val="24"/>
        </w:rPr>
        <w:t xml:space="preserve"> </w:t>
      </w:r>
      <w:proofErr w:type="spellStart"/>
      <w:r w:rsidRPr="003A544D">
        <w:rPr>
          <w:bCs/>
          <w:kern w:val="2"/>
          <w:sz w:val="24"/>
          <w:szCs w:val="24"/>
        </w:rPr>
        <w:t>ekonomis</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membutuhkan</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negara </w:t>
      </w:r>
      <w:proofErr w:type="spellStart"/>
      <w:r w:rsidRPr="003A544D">
        <w:rPr>
          <w:bCs/>
          <w:kern w:val="2"/>
          <w:sz w:val="24"/>
          <w:szCs w:val="24"/>
        </w:rPr>
        <w:t>atas</w:t>
      </w:r>
      <w:proofErr w:type="spellEnd"/>
      <w:r w:rsidRPr="003A544D">
        <w:rPr>
          <w:bCs/>
          <w:kern w:val="2"/>
          <w:sz w:val="24"/>
          <w:szCs w:val="24"/>
        </w:rPr>
        <w:t xml:space="preserve"> </w:t>
      </w:r>
      <w:proofErr w:type="spellStart"/>
      <w:r w:rsidRPr="003A544D">
        <w:rPr>
          <w:bCs/>
          <w:kern w:val="2"/>
          <w:sz w:val="24"/>
          <w:szCs w:val="24"/>
        </w:rPr>
        <w:t>kemungkinan</w:t>
      </w:r>
      <w:proofErr w:type="spellEnd"/>
      <w:r w:rsidRPr="003A544D">
        <w:rPr>
          <w:bCs/>
          <w:kern w:val="2"/>
          <w:sz w:val="24"/>
          <w:szCs w:val="24"/>
        </w:rPr>
        <w:t xml:space="preserve"> </w:t>
      </w:r>
      <w:proofErr w:type="spellStart"/>
      <w:r w:rsidRPr="003A544D">
        <w:rPr>
          <w:bCs/>
          <w:kern w:val="2"/>
          <w:sz w:val="24"/>
          <w:szCs w:val="24"/>
        </w:rPr>
        <w:t>adanya</w:t>
      </w:r>
      <w:proofErr w:type="spellEnd"/>
      <w:r w:rsidRPr="003A544D">
        <w:rPr>
          <w:bCs/>
          <w:kern w:val="2"/>
          <w:sz w:val="24"/>
          <w:szCs w:val="24"/>
        </w:rPr>
        <w:t xml:space="preserve"> </w:t>
      </w:r>
      <w:proofErr w:type="spellStart"/>
      <w:r w:rsidRPr="003A544D">
        <w:rPr>
          <w:bCs/>
          <w:kern w:val="2"/>
          <w:sz w:val="24"/>
          <w:szCs w:val="24"/>
        </w:rPr>
        <w:t>tindakan</w:t>
      </w:r>
      <w:proofErr w:type="spellEnd"/>
      <w:r w:rsidRPr="003A544D">
        <w:rPr>
          <w:bCs/>
          <w:kern w:val="2"/>
          <w:sz w:val="24"/>
          <w:szCs w:val="24"/>
        </w:rPr>
        <w:t xml:space="preserve"> </w:t>
      </w:r>
      <w:proofErr w:type="spellStart"/>
      <w:r w:rsidRPr="003A544D">
        <w:rPr>
          <w:bCs/>
          <w:kern w:val="2"/>
          <w:sz w:val="24"/>
          <w:szCs w:val="24"/>
        </w:rPr>
        <w:t>sewenang-wenang</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w:t>
      </w:r>
      <w:proofErr w:type="spellStart"/>
      <w:r w:rsidRPr="003A544D">
        <w:rPr>
          <w:bCs/>
          <w:kern w:val="2"/>
          <w:sz w:val="24"/>
          <w:szCs w:val="24"/>
        </w:rPr>
        <w:t>pengusaha</w:t>
      </w:r>
      <w:proofErr w:type="spellEnd"/>
      <w:r w:rsidRPr="003A544D">
        <w:rPr>
          <w:bCs/>
          <w:kern w:val="2"/>
          <w:sz w:val="24"/>
          <w:szCs w:val="24"/>
        </w:rPr>
        <w:t>.</w:t>
      </w:r>
      <w:r w:rsidR="00A8335E">
        <w:rPr>
          <w:rStyle w:val="FootnoteReference"/>
          <w:bCs/>
          <w:kern w:val="2"/>
          <w:sz w:val="24"/>
          <w:szCs w:val="24"/>
        </w:rPr>
        <w:footnoteReference w:id="30"/>
      </w:r>
      <w:r w:rsidRPr="003A544D">
        <w:rPr>
          <w:bCs/>
          <w:kern w:val="2"/>
          <w:sz w:val="24"/>
          <w:szCs w:val="24"/>
        </w:rPr>
        <w:t xml:space="preserve"> </w:t>
      </w:r>
      <w:proofErr w:type="spellStart"/>
      <w:r w:rsidRPr="003A544D">
        <w:rPr>
          <w:bCs/>
          <w:kern w:val="2"/>
          <w:sz w:val="24"/>
          <w:szCs w:val="24"/>
        </w:rPr>
        <w:t>Bentuk</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yang </w:t>
      </w:r>
      <w:proofErr w:type="spellStart"/>
      <w:r w:rsidRPr="003A544D">
        <w:rPr>
          <w:bCs/>
          <w:kern w:val="2"/>
          <w:sz w:val="24"/>
          <w:szCs w:val="24"/>
        </w:rPr>
        <w:t>diberikan</w:t>
      </w:r>
      <w:proofErr w:type="spellEnd"/>
      <w:r w:rsidRPr="003A544D">
        <w:rPr>
          <w:bCs/>
          <w:kern w:val="2"/>
          <w:sz w:val="24"/>
          <w:szCs w:val="24"/>
        </w:rPr>
        <w:t xml:space="preserve"> </w:t>
      </w:r>
      <w:proofErr w:type="spellStart"/>
      <w:r w:rsidRPr="003A544D">
        <w:rPr>
          <w:bCs/>
          <w:kern w:val="2"/>
          <w:sz w:val="24"/>
          <w:szCs w:val="24"/>
        </w:rPr>
        <w:t>pemerintah</w:t>
      </w:r>
      <w:proofErr w:type="spellEnd"/>
      <w:r w:rsidRPr="003A544D">
        <w:rPr>
          <w:bCs/>
          <w:kern w:val="2"/>
          <w:sz w:val="24"/>
          <w:szCs w:val="24"/>
        </w:rPr>
        <w:t xml:space="preserve"> </w:t>
      </w:r>
      <w:proofErr w:type="spellStart"/>
      <w:r w:rsidRPr="003A544D">
        <w:rPr>
          <w:bCs/>
          <w:kern w:val="2"/>
          <w:sz w:val="24"/>
          <w:szCs w:val="24"/>
        </w:rPr>
        <w:t>adalah</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membuat</w:t>
      </w:r>
      <w:proofErr w:type="spellEnd"/>
      <w:r w:rsidRPr="003A544D">
        <w:rPr>
          <w:bCs/>
          <w:kern w:val="2"/>
          <w:sz w:val="24"/>
          <w:szCs w:val="24"/>
        </w:rPr>
        <w:t xml:space="preserve"> </w:t>
      </w:r>
      <w:proofErr w:type="spellStart"/>
      <w:r w:rsidRPr="003A544D">
        <w:rPr>
          <w:bCs/>
          <w:kern w:val="2"/>
          <w:sz w:val="24"/>
          <w:szCs w:val="24"/>
        </w:rPr>
        <w:t>peraturan-peraturan</w:t>
      </w:r>
      <w:proofErr w:type="spellEnd"/>
      <w:r w:rsidRPr="003A544D">
        <w:rPr>
          <w:bCs/>
          <w:kern w:val="2"/>
          <w:sz w:val="24"/>
          <w:szCs w:val="24"/>
        </w:rPr>
        <w:t xml:space="preserve"> yang </w:t>
      </w:r>
      <w:proofErr w:type="spellStart"/>
      <w:r w:rsidRPr="003A544D">
        <w:rPr>
          <w:bCs/>
          <w:kern w:val="2"/>
          <w:sz w:val="24"/>
          <w:szCs w:val="24"/>
        </w:rPr>
        <w:t>mengikat</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buruh</w:t>
      </w:r>
      <w:proofErr w:type="spellEnd"/>
      <w:r w:rsidRPr="003A544D">
        <w:rPr>
          <w:bCs/>
          <w:kern w:val="2"/>
          <w:sz w:val="24"/>
          <w:szCs w:val="24"/>
        </w:rPr>
        <w:t xml:space="preserve"> dan </w:t>
      </w:r>
      <w:proofErr w:type="spellStart"/>
      <w:r w:rsidRPr="003A544D">
        <w:rPr>
          <w:bCs/>
          <w:kern w:val="2"/>
          <w:sz w:val="24"/>
          <w:szCs w:val="24"/>
        </w:rPr>
        <w:t>majikan</w:t>
      </w:r>
      <w:proofErr w:type="spellEnd"/>
      <w:r w:rsidRPr="003A544D">
        <w:rPr>
          <w:bCs/>
          <w:kern w:val="2"/>
          <w:sz w:val="24"/>
          <w:szCs w:val="24"/>
        </w:rPr>
        <w:t xml:space="preserve">, </w:t>
      </w:r>
      <w:proofErr w:type="spellStart"/>
      <w:r w:rsidRPr="003A544D">
        <w:rPr>
          <w:bCs/>
          <w:kern w:val="2"/>
          <w:sz w:val="24"/>
          <w:szCs w:val="24"/>
        </w:rPr>
        <w:t>mengadakan</w:t>
      </w:r>
      <w:proofErr w:type="spellEnd"/>
      <w:r w:rsidRPr="003A544D">
        <w:rPr>
          <w:bCs/>
          <w:kern w:val="2"/>
          <w:sz w:val="24"/>
          <w:szCs w:val="24"/>
        </w:rPr>
        <w:t xml:space="preserve"> </w:t>
      </w:r>
      <w:proofErr w:type="spellStart"/>
      <w:r w:rsidRPr="003A544D">
        <w:rPr>
          <w:bCs/>
          <w:kern w:val="2"/>
          <w:sz w:val="24"/>
          <w:szCs w:val="24"/>
        </w:rPr>
        <w:t>pembinaan</w:t>
      </w:r>
      <w:proofErr w:type="spellEnd"/>
      <w:r w:rsidRPr="003A544D">
        <w:rPr>
          <w:bCs/>
          <w:kern w:val="2"/>
          <w:sz w:val="24"/>
          <w:szCs w:val="24"/>
        </w:rPr>
        <w:t xml:space="preserve">, </w:t>
      </w:r>
      <w:proofErr w:type="spellStart"/>
      <w:r w:rsidRPr="003A544D">
        <w:rPr>
          <w:bCs/>
          <w:kern w:val="2"/>
          <w:sz w:val="24"/>
          <w:szCs w:val="24"/>
        </w:rPr>
        <w:t>serta</w:t>
      </w:r>
      <w:proofErr w:type="spellEnd"/>
      <w:r w:rsidRPr="003A544D">
        <w:rPr>
          <w:bCs/>
          <w:kern w:val="2"/>
          <w:sz w:val="24"/>
          <w:szCs w:val="24"/>
        </w:rPr>
        <w:t xml:space="preserve"> </w:t>
      </w:r>
      <w:proofErr w:type="spellStart"/>
      <w:r w:rsidRPr="003A544D">
        <w:rPr>
          <w:bCs/>
          <w:kern w:val="2"/>
          <w:sz w:val="24"/>
          <w:szCs w:val="24"/>
        </w:rPr>
        <w:t>melaksanakan</w:t>
      </w:r>
      <w:proofErr w:type="spellEnd"/>
      <w:r w:rsidRPr="003A544D">
        <w:rPr>
          <w:bCs/>
          <w:kern w:val="2"/>
          <w:sz w:val="24"/>
          <w:szCs w:val="24"/>
        </w:rPr>
        <w:t xml:space="preserve"> proses </w:t>
      </w:r>
      <w:proofErr w:type="spellStart"/>
      <w:r w:rsidRPr="003A544D">
        <w:rPr>
          <w:bCs/>
          <w:kern w:val="2"/>
          <w:sz w:val="24"/>
          <w:szCs w:val="24"/>
        </w:rPr>
        <w:t>hubungan</w:t>
      </w:r>
      <w:proofErr w:type="spellEnd"/>
      <w:r w:rsidRPr="003A544D">
        <w:rPr>
          <w:bCs/>
          <w:kern w:val="2"/>
          <w:sz w:val="24"/>
          <w:szCs w:val="24"/>
        </w:rPr>
        <w:t xml:space="preserve"> industrial. </w:t>
      </w:r>
      <w:proofErr w:type="spellStart"/>
      <w:r w:rsidRPr="003A544D">
        <w:rPr>
          <w:bCs/>
          <w:kern w:val="2"/>
          <w:sz w:val="24"/>
          <w:szCs w:val="24"/>
        </w:rPr>
        <w:t>Hubungan</w:t>
      </w:r>
      <w:proofErr w:type="spellEnd"/>
      <w:r w:rsidRPr="003A544D">
        <w:rPr>
          <w:bCs/>
          <w:kern w:val="2"/>
          <w:sz w:val="24"/>
          <w:szCs w:val="24"/>
        </w:rPr>
        <w:t xml:space="preserve"> industrial pada </w:t>
      </w:r>
      <w:proofErr w:type="spellStart"/>
      <w:r w:rsidRPr="003A544D">
        <w:rPr>
          <w:bCs/>
          <w:kern w:val="2"/>
          <w:sz w:val="24"/>
          <w:szCs w:val="24"/>
        </w:rPr>
        <w:t>dasarnya</w:t>
      </w:r>
      <w:proofErr w:type="spellEnd"/>
      <w:r w:rsidRPr="003A544D">
        <w:rPr>
          <w:bCs/>
          <w:kern w:val="2"/>
          <w:sz w:val="24"/>
          <w:szCs w:val="24"/>
        </w:rPr>
        <w:t xml:space="preserve"> </w:t>
      </w:r>
      <w:proofErr w:type="spellStart"/>
      <w:r w:rsidRPr="003A544D">
        <w:rPr>
          <w:bCs/>
          <w:kern w:val="2"/>
          <w:sz w:val="24"/>
          <w:szCs w:val="24"/>
        </w:rPr>
        <w:t>adalah</w:t>
      </w:r>
      <w:proofErr w:type="spellEnd"/>
      <w:r w:rsidRPr="003A544D">
        <w:rPr>
          <w:bCs/>
          <w:kern w:val="2"/>
          <w:sz w:val="24"/>
          <w:szCs w:val="24"/>
        </w:rPr>
        <w:t xml:space="preserve"> proses </w:t>
      </w:r>
      <w:proofErr w:type="spellStart"/>
      <w:r w:rsidRPr="003A544D">
        <w:rPr>
          <w:bCs/>
          <w:kern w:val="2"/>
          <w:sz w:val="24"/>
          <w:szCs w:val="24"/>
        </w:rPr>
        <w:t>terbinanya</w:t>
      </w:r>
      <w:proofErr w:type="spellEnd"/>
      <w:r w:rsidRPr="003A544D">
        <w:rPr>
          <w:bCs/>
          <w:kern w:val="2"/>
          <w:sz w:val="24"/>
          <w:szCs w:val="24"/>
        </w:rPr>
        <w:t xml:space="preserve"> </w:t>
      </w:r>
      <w:proofErr w:type="spellStart"/>
      <w:r w:rsidRPr="003A544D">
        <w:rPr>
          <w:bCs/>
          <w:kern w:val="2"/>
          <w:sz w:val="24"/>
          <w:szCs w:val="24"/>
        </w:rPr>
        <w:t>komunikasi</w:t>
      </w:r>
      <w:proofErr w:type="spellEnd"/>
      <w:r w:rsidRPr="003A544D">
        <w:rPr>
          <w:bCs/>
          <w:kern w:val="2"/>
          <w:sz w:val="24"/>
          <w:szCs w:val="24"/>
        </w:rPr>
        <w:t xml:space="preserve">, </w:t>
      </w:r>
      <w:proofErr w:type="spellStart"/>
      <w:r w:rsidRPr="003A544D">
        <w:rPr>
          <w:bCs/>
          <w:kern w:val="2"/>
          <w:sz w:val="24"/>
          <w:szCs w:val="24"/>
        </w:rPr>
        <w:t>konsultasi</w:t>
      </w:r>
      <w:proofErr w:type="spellEnd"/>
      <w:r w:rsidRPr="003A544D">
        <w:rPr>
          <w:bCs/>
          <w:kern w:val="2"/>
          <w:sz w:val="24"/>
          <w:szCs w:val="24"/>
        </w:rPr>
        <w:t xml:space="preserve"> </w:t>
      </w:r>
      <w:proofErr w:type="spellStart"/>
      <w:r w:rsidRPr="003A544D">
        <w:rPr>
          <w:bCs/>
          <w:kern w:val="2"/>
          <w:sz w:val="24"/>
          <w:szCs w:val="24"/>
        </w:rPr>
        <w:t>musyawarah</w:t>
      </w:r>
      <w:proofErr w:type="spellEnd"/>
      <w:r w:rsidRPr="003A544D">
        <w:rPr>
          <w:bCs/>
          <w:kern w:val="2"/>
          <w:sz w:val="24"/>
          <w:szCs w:val="24"/>
        </w:rPr>
        <w:t xml:space="preserve"> </w:t>
      </w:r>
      <w:proofErr w:type="spellStart"/>
      <w:r w:rsidRPr="003A544D">
        <w:rPr>
          <w:bCs/>
          <w:kern w:val="2"/>
          <w:sz w:val="24"/>
          <w:szCs w:val="24"/>
        </w:rPr>
        <w:t>serta</w:t>
      </w:r>
      <w:proofErr w:type="spellEnd"/>
      <w:r w:rsidRPr="003A544D">
        <w:rPr>
          <w:bCs/>
          <w:kern w:val="2"/>
          <w:sz w:val="24"/>
          <w:szCs w:val="24"/>
        </w:rPr>
        <w:t xml:space="preserve"> </w:t>
      </w:r>
      <w:proofErr w:type="spellStart"/>
      <w:r w:rsidRPr="003A544D">
        <w:rPr>
          <w:bCs/>
          <w:kern w:val="2"/>
          <w:sz w:val="24"/>
          <w:szCs w:val="24"/>
        </w:rPr>
        <w:t>berunding</w:t>
      </w:r>
      <w:proofErr w:type="spellEnd"/>
      <w:r w:rsidRPr="003A544D">
        <w:rPr>
          <w:bCs/>
          <w:kern w:val="2"/>
          <w:sz w:val="24"/>
          <w:szCs w:val="24"/>
        </w:rPr>
        <w:t xml:space="preserve"> dan </w:t>
      </w:r>
      <w:proofErr w:type="spellStart"/>
      <w:r w:rsidRPr="003A544D">
        <w:rPr>
          <w:bCs/>
          <w:kern w:val="2"/>
          <w:sz w:val="24"/>
          <w:szCs w:val="24"/>
        </w:rPr>
        <w:t>ditopang</w:t>
      </w:r>
      <w:proofErr w:type="spellEnd"/>
      <w:r w:rsidRPr="003A544D">
        <w:rPr>
          <w:bCs/>
          <w:kern w:val="2"/>
          <w:sz w:val="24"/>
          <w:szCs w:val="24"/>
        </w:rPr>
        <w:t xml:space="preserve"> oleh </w:t>
      </w:r>
      <w:proofErr w:type="spellStart"/>
      <w:r w:rsidRPr="003A544D">
        <w:rPr>
          <w:bCs/>
          <w:kern w:val="2"/>
          <w:sz w:val="24"/>
          <w:szCs w:val="24"/>
        </w:rPr>
        <w:t>kemampuan</w:t>
      </w:r>
      <w:proofErr w:type="spellEnd"/>
      <w:r w:rsidRPr="003A544D">
        <w:rPr>
          <w:bCs/>
          <w:kern w:val="2"/>
          <w:sz w:val="24"/>
          <w:szCs w:val="24"/>
        </w:rPr>
        <w:t xml:space="preserve"> dan </w:t>
      </w:r>
      <w:proofErr w:type="spellStart"/>
      <w:r w:rsidRPr="003A544D">
        <w:rPr>
          <w:bCs/>
          <w:kern w:val="2"/>
          <w:sz w:val="24"/>
          <w:szCs w:val="24"/>
        </w:rPr>
        <w:t>komitmen</w:t>
      </w:r>
      <w:proofErr w:type="spellEnd"/>
      <w:r w:rsidRPr="003A544D">
        <w:rPr>
          <w:bCs/>
          <w:kern w:val="2"/>
          <w:sz w:val="24"/>
          <w:szCs w:val="24"/>
        </w:rPr>
        <w:t xml:space="preserve"> yang </w:t>
      </w:r>
      <w:proofErr w:type="spellStart"/>
      <w:r w:rsidRPr="003A544D">
        <w:rPr>
          <w:bCs/>
          <w:kern w:val="2"/>
          <w:sz w:val="24"/>
          <w:szCs w:val="24"/>
        </w:rPr>
        <w:t>tinggi</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w:t>
      </w:r>
      <w:proofErr w:type="spellStart"/>
      <w:r w:rsidRPr="003A544D">
        <w:rPr>
          <w:bCs/>
          <w:kern w:val="2"/>
          <w:sz w:val="24"/>
          <w:szCs w:val="24"/>
        </w:rPr>
        <w:t>semua</w:t>
      </w:r>
      <w:proofErr w:type="spellEnd"/>
      <w:r w:rsidRPr="003A544D">
        <w:rPr>
          <w:bCs/>
          <w:kern w:val="2"/>
          <w:sz w:val="24"/>
          <w:szCs w:val="24"/>
        </w:rPr>
        <w:t xml:space="preserve"> </w:t>
      </w:r>
      <w:proofErr w:type="spellStart"/>
      <w:r w:rsidRPr="003A544D">
        <w:rPr>
          <w:bCs/>
          <w:kern w:val="2"/>
          <w:sz w:val="24"/>
          <w:szCs w:val="24"/>
        </w:rPr>
        <w:t>elemen</w:t>
      </w:r>
      <w:proofErr w:type="spellEnd"/>
      <w:r w:rsidRPr="003A544D">
        <w:rPr>
          <w:bCs/>
          <w:kern w:val="2"/>
          <w:sz w:val="24"/>
          <w:szCs w:val="24"/>
        </w:rPr>
        <w:t xml:space="preserve"> yang </w:t>
      </w:r>
      <w:proofErr w:type="spellStart"/>
      <w:r w:rsidRPr="003A544D">
        <w:rPr>
          <w:bCs/>
          <w:kern w:val="2"/>
          <w:sz w:val="24"/>
          <w:szCs w:val="24"/>
        </w:rPr>
        <w:t>ada</w:t>
      </w:r>
      <w:proofErr w:type="spellEnd"/>
      <w:r w:rsidRPr="003A544D">
        <w:rPr>
          <w:bCs/>
          <w:kern w:val="2"/>
          <w:sz w:val="24"/>
          <w:szCs w:val="24"/>
        </w:rPr>
        <w:t xml:space="preserve"> di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w:t>
      </w:r>
      <w:r w:rsidR="00A8335E">
        <w:rPr>
          <w:rStyle w:val="FootnoteReference"/>
          <w:bCs/>
          <w:kern w:val="2"/>
          <w:sz w:val="24"/>
          <w:szCs w:val="24"/>
        </w:rPr>
        <w:footnoteReference w:id="31"/>
      </w:r>
      <w:r w:rsidRPr="003A544D">
        <w:rPr>
          <w:bCs/>
          <w:kern w:val="2"/>
          <w:sz w:val="24"/>
          <w:szCs w:val="24"/>
        </w:rPr>
        <w:t xml:space="preserve">  </w:t>
      </w:r>
    </w:p>
    <w:p w14:paraId="766F939B" w14:textId="087FF691" w:rsidR="003A544D" w:rsidRPr="003A544D" w:rsidRDefault="003A544D" w:rsidP="00BC61A9">
      <w:pPr>
        <w:tabs>
          <w:tab w:val="left" w:pos="527"/>
          <w:tab w:val="left" w:pos="528"/>
        </w:tabs>
        <w:spacing w:line="360" w:lineRule="auto"/>
        <w:ind w:firstLine="567"/>
        <w:jc w:val="both"/>
        <w:rPr>
          <w:bCs/>
          <w:kern w:val="2"/>
          <w:sz w:val="24"/>
          <w:szCs w:val="24"/>
        </w:rPr>
      </w:pP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sistem</w:t>
      </w:r>
      <w:proofErr w:type="spellEnd"/>
      <w:r w:rsidRPr="003A544D">
        <w:rPr>
          <w:bCs/>
          <w:kern w:val="2"/>
          <w:sz w:val="24"/>
          <w:szCs w:val="24"/>
        </w:rPr>
        <w:t xml:space="preserve"> outsourcing,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posisi</w:t>
      </w:r>
      <w:proofErr w:type="spellEnd"/>
      <w:r w:rsidRPr="003A544D">
        <w:rPr>
          <w:bCs/>
          <w:kern w:val="2"/>
          <w:sz w:val="24"/>
          <w:szCs w:val="24"/>
        </w:rPr>
        <w:t xml:space="preserve"> yang </w:t>
      </w:r>
      <w:proofErr w:type="spellStart"/>
      <w:r w:rsidRPr="003A544D">
        <w:rPr>
          <w:bCs/>
          <w:kern w:val="2"/>
          <w:sz w:val="24"/>
          <w:szCs w:val="24"/>
        </w:rPr>
        <w:t>rentan</w:t>
      </w:r>
      <w:proofErr w:type="spellEnd"/>
      <w:r w:rsidRPr="003A544D">
        <w:rPr>
          <w:bCs/>
          <w:kern w:val="2"/>
          <w:sz w:val="24"/>
          <w:szCs w:val="24"/>
        </w:rPr>
        <w:t xml:space="preserve">. UU No. </w:t>
      </w:r>
      <w:r w:rsidR="001E70D3">
        <w:rPr>
          <w:bCs/>
          <w:kern w:val="2"/>
          <w:sz w:val="24"/>
          <w:szCs w:val="24"/>
        </w:rPr>
        <w:t xml:space="preserve">6 </w:t>
      </w:r>
      <w:proofErr w:type="spellStart"/>
      <w:r w:rsidR="001E70D3">
        <w:rPr>
          <w:bCs/>
          <w:kern w:val="2"/>
          <w:sz w:val="24"/>
          <w:szCs w:val="24"/>
        </w:rPr>
        <w:t>Tahun</w:t>
      </w:r>
      <w:proofErr w:type="spellEnd"/>
      <w:r w:rsidR="001E70D3">
        <w:rPr>
          <w:bCs/>
          <w:kern w:val="2"/>
          <w:sz w:val="24"/>
          <w:szCs w:val="24"/>
        </w:rPr>
        <w:t xml:space="preserve"> </w:t>
      </w:r>
      <w:r w:rsidR="001E70D3">
        <w:rPr>
          <w:bCs/>
          <w:kern w:val="2"/>
          <w:sz w:val="24"/>
          <w:szCs w:val="24"/>
        </w:rPr>
        <w:lastRenderedPageBreak/>
        <w:t>2023</w:t>
      </w:r>
      <w:r w:rsidRPr="003A544D">
        <w:rPr>
          <w:bCs/>
          <w:kern w:val="2"/>
          <w:sz w:val="24"/>
          <w:szCs w:val="24"/>
        </w:rPr>
        <w:t xml:space="preserve"> </w:t>
      </w:r>
      <w:proofErr w:type="spellStart"/>
      <w:r w:rsidRPr="003A544D">
        <w:rPr>
          <w:bCs/>
          <w:kern w:val="2"/>
          <w:sz w:val="24"/>
          <w:szCs w:val="24"/>
        </w:rPr>
        <w:t>mengatur</w:t>
      </w:r>
      <w:proofErr w:type="spellEnd"/>
      <w:r w:rsidRPr="003A544D">
        <w:rPr>
          <w:bCs/>
          <w:kern w:val="2"/>
          <w:sz w:val="24"/>
          <w:szCs w:val="24"/>
        </w:rPr>
        <w:t xml:space="preserve"> </w:t>
      </w:r>
      <w:proofErr w:type="spellStart"/>
      <w:r w:rsidRPr="003A544D">
        <w:rPr>
          <w:bCs/>
          <w:kern w:val="2"/>
          <w:sz w:val="24"/>
          <w:szCs w:val="24"/>
        </w:rPr>
        <w:t>bahwa</w:t>
      </w:r>
      <w:proofErr w:type="spellEnd"/>
      <w:r w:rsidRPr="003A544D">
        <w:rPr>
          <w:bCs/>
          <w:kern w:val="2"/>
          <w:sz w:val="24"/>
          <w:szCs w:val="24"/>
        </w:rPr>
        <w:t xml:space="preserve"> </w:t>
      </w:r>
      <w:proofErr w:type="spellStart"/>
      <w:r w:rsidRPr="003A544D">
        <w:rPr>
          <w:bCs/>
          <w:kern w:val="2"/>
          <w:sz w:val="24"/>
          <w:szCs w:val="24"/>
        </w:rPr>
        <w:t>perjanjian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antara</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bisa</w:t>
      </w:r>
      <w:proofErr w:type="spellEnd"/>
      <w:r w:rsidRPr="003A544D">
        <w:rPr>
          <w:bCs/>
          <w:kern w:val="2"/>
          <w:sz w:val="24"/>
          <w:szCs w:val="24"/>
        </w:rPr>
        <w:t xml:space="preserve"> </w:t>
      </w:r>
      <w:proofErr w:type="spellStart"/>
      <w:r w:rsidRPr="003A544D">
        <w:rPr>
          <w:bCs/>
          <w:kern w:val="2"/>
          <w:sz w:val="24"/>
          <w:szCs w:val="24"/>
        </w:rPr>
        <w:t>berbentuk</w:t>
      </w:r>
      <w:proofErr w:type="spellEnd"/>
      <w:r w:rsidRPr="003A544D">
        <w:rPr>
          <w:bCs/>
          <w:kern w:val="2"/>
          <w:sz w:val="24"/>
          <w:szCs w:val="24"/>
        </w:rPr>
        <w:t xml:space="preserve"> </w:t>
      </w:r>
      <w:proofErr w:type="spellStart"/>
      <w:r w:rsidRPr="003A544D">
        <w:rPr>
          <w:bCs/>
          <w:kern w:val="2"/>
          <w:sz w:val="24"/>
          <w:szCs w:val="24"/>
        </w:rPr>
        <w:t>Perjanjian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Waktu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Tertentu</w:t>
      </w:r>
      <w:proofErr w:type="spellEnd"/>
      <w:r w:rsidRPr="003A544D">
        <w:rPr>
          <w:bCs/>
          <w:kern w:val="2"/>
          <w:sz w:val="24"/>
          <w:szCs w:val="24"/>
        </w:rPr>
        <w:t xml:space="preserve"> (PKWTT) </w:t>
      </w:r>
      <w:proofErr w:type="spellStart"/>
      <w:r w:rsidRPr="003A544D">
        <w:rPr>
          <w:bCs/>
          <w:kern w:val="2"/>
          <w:sz w:val="24"/>
          <w:szCs w:val="24"/>
        </w:rPr>
        <w:t>atau</w:t>
      </w:r>
      <w:proofErr w:type="spellEnd"/>
      <w:r w:rsidRPr="003A544D">
        <w:rPr>
          <w:bCs/>
          <w:kern w:val="2"/>
          <w:sz w:val="24"/>
          <w:szCs w:val="24"/>
        </w:rPr>
        <w:t xml:space="preserve"> </w:t>
      </w:r>
      <w:proofErr w:type="spellStart"/>
      <w:r w:rsidRPr="003A544D">
        <w:rPr>
          <w:bCs/>
          <w:kern w:val="2"/>
          <w:sz w:val="24"/>
          <w:szCs w:val="24"/>
        </w:rPr>
        <w:t>Perjanjian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Waktu </w:t>
      </w:r>
      <w:proofErr w:type="spellStart"/>
      <w:r w:rsidRPr="003A544D">
        <w:rPr>
          <w:bCs/>
          <w:kern w:val="2"/>
          <w:sz w:val="24"/>
          <w:szCs w:val="24"/>
        </w:rPr>
        <w:t>Tertentu</w:t>
      </w:r>
      <w:proofErr w:type="spellEnd"/>
      <w:r w:rsidRPr="003A544D">
        <w:rPr>
          <w:bCs/>
          <w:kern w:val="2"/>
          <w:sz w:val="24"/>
          <w:szCs w:val="24"/>
        </w:rPr>
        <w:t xml:space="preserve"> (PKWT).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perjanjian</w:t>
      </w:r>
      <w:proofErr w:type="spellEnd"/>
      <w:r w:rsidRPr="003A544D">
        <w:rPr>
          <w:bCs/>
          <w:kern w:val="2"/>
          <w:sz w:val="24"/>
          <w:szCs w:val="24"/>
        </w:rPr>
        <w:t xml:space="preserve"> yang </w:t>
      </w:r>
      <w:proofErr w:type="spellStart"/>
      <w:r w:rsidRPr="003A544D">
        <w:rPr>
          <w:bCs/>
          <w:kern w:val="2"/>
          <w:sz w:val="24"/>
          <w:szCs w:val="24"/>
        </w:rPr>
        <w:t>berbentuk</w:t>
      </w:r>
      <w:proofErr w:type="spellEnd"/>
      <w:r w:rsidRPr="003A544D">
        <w:rPr>
          <w:bCs/>
          <w:kern w:val="2"/>
          <w:sz w:val="24"/>
          <w:szCs w:val="24"/>
        </w:rPr>
        <w:t xml:space="preserve"> PKWT </w:t>
      </w:r>
      <w:proofErr w:type="spellStart"/>
      <w:r w:rsidRPr="003A544D">
        <w:rPr>
          <w:bCs/>
          <w:kern w:val="2"/>
          <w:sz w:val="24"/>
          <w:szCs w:val="24"/>
        </w:rPr>
        <w:t>maka</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harus</w:t>
      </w:r>
      <w:proofErr w:type="spellEnd"/>
      <w:r w:rsidRPr="003A544D">
        <w:rPr>
          <w:bCs/>
          <w:kern w:val="2"/>
          <w:sz w:val="24"/>
          <w:szCs w:val="24"/>
        </w:rPr>
        <w:t xml:space="preserve"> </w:t>
      </w:r>
      <w:proofErr w:type="spellStart"/>
      <w:r w:rsidRPr="003A544D">
        <w:rPr>
          <w:bCs/>
          <w:kern w:val="2"/>
          <w:sz w:val="24"/>
          <w:szCs w:val="24"/>
        </w:rPr>
        <w:t>menerapkan</w:t>
      </w:r>
      <w:proofErr w:type="spellEnd"/>
      <w:r w:rsidRPr="003A544D">
        <w:rPr>
          <w:bCs/>
          <w:kern w:val="2"/>
          <w:sz w:val="24"/>
          <w:szCs w:val="24"/>
        </w:rPr>
        <w:t xml:space="preserve"> </w:t>
      </w:r>
      <w:proofErr w:type="spellStart"/>
      <w:r w:rsidRPr="003A544D">
        <w:rPr>
          <w:bCs/>
          <w:kern w:val="2"/>
          <w:sz w:val="24"/>
          <w:szCs w:val="24"/>
        </w:rPr>
        <w:t>prinsip</w:t>
      </w:r>
      <w:proofErr w:type="spellEnd"/>
      <w:r w:rsidRPr="003A544D">
        <w:rPr>
          <w:bCs/>
          <w:kern w:val="2"/>
          <w:sz w:val="24"/>
          <w:szCs w:val="24"/>
        </w:rPr>
        <w:t xml:space="preserve"> TUPE (</w:t>
      </w:r>
      <w:r w:rsidRPr="00314CBC">
        <w:rPr>
          <w:bCs/>
          <w:i/>
          <w:iCs/>
          <w:kern w:val="2"/>
          <w:sz w:val="24"/>
          <w:szCs w:val="24"/>
        </w:rPr>
        <w:t>Transfer of Undertakings Protection of Employment</w:t>
      </w:r>
      <w:r w:rsidRPr="003A544D">
        <w:rPr>
          <w:bCs/>
          <w:kern w:val="2"/>
          <w:sz w:val="24"/>
          <w:szCs w:val="24"/>
        </w:rPr>
        <w:t xml:space="preserve">). Hal </w:t>
      </w:r>
      <w:proofErr w:type="spellStart"/>
      <w:r w:rsidRPr="003A544D">
        <w:rPr>
          <w:bCs/>
          <w:kern w:val="2"/>
          <w:sz w:val="24"/>
          <w:szCs w:val="24"/>
        </w:rPr>
        <w:t>ini</w:t>
      </w:r>
      <w:proofErr w:type="spellEnd"/>
      <w:r w:rsidRPr="003A544D">
        <w:rPr>
          <w:bCs/>
          <w:kern w:val="2"/>
          <w:sz w:val="24"/>
          <w:szCs w:val="24"/>
        </w:rPr>
        <w:t xml:space="preserve"> </w:t>
      </w:r>
      <w:proofErr w:type="spellStart"/>
      <w:r w:rsidRPr="003A544D">
        <w:rPr>
          <w:bCs/>
          <w:kern w:val="2"/>
          <w:sz w:val="24"/>
          <w:szCs w:val="24"/>
        </w:rPr>
        <w:t>dimaksudkan</w:t>
      </w:r>
      <w:proofErr w:type="spellEnd"/>
      <w:r w:rsidRPr="003A544D">
        <w:rPr>
          <w:bCs/>
          <w:kern w:val="2"/>
          <w:sz w:val="24"/>
          <w:szCs w:val="24"/>
        </w:rPr>
        <w:t xml:space="preserve">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memberikan</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atas</w:t>
      </w:r>
      <w:proofErr w:type="spellEnd"/>
      <w:r w:rsidRPr="003A544D">
        <w:rPr>
          <w:bCs/>
          <w:kern w:val="2"/>
          <w:sz w:val="24"/>
          <w:szCs w:val="24"/>
        </w:rPr>
        <w:t xml:space="preserve"> </w:t>
      </w:r>
      <w:proofErr w:type="spellStart"/>
      <w:r w:rsidRPr="003A544D">
        <w:rPr>
          <w:bCs/>
          <w:kern w:val="2"/>
          <w:sz w:val="24"/>
          <w:szCs w:val="24"/>
        </w:rPr>
        <w:t>kelangsungan</w:t>
      </w:r>
      <w:proofErr w:type="spellEnd"/>
      <w:r w:rsidRPr="003A544D">
        <w:rPr>
          <w:bCs/>
          <w:kern w:val="2"/>
          <w:sz w:val="24"/>
          <w:szCs w:val="24"/>
        </w:rPr>
        <w:t xml:space="preserve"> </w:t>
      </w:r>
      <w:proofErr w:type="spellStart"/>
      <w:r w:rsidRPr="003A544D">
        <w:rPr>
          <w:bCs/>
          <w:kern w:val="2"/>
          <w:sz w:val="24"/>
          <w:szCs w:val="24"/>
        </w:rPr>
        <w:t>bekerja</w:t>
      </w:r>
      <w:proofErr w:type="spellEnd"/>
      <w:r w:rsidRPr="003A544D">
        <w:rPr>
          <w:bCs/>
          <w:kern w:val="2"/>
          <w:sz w:val="24"/>
          <w:szCs w:val="24"/>
        </w:rPr>
        <w:t xml:space="preserve"> </w:t>
      </w:r>
      <w:proofErr w:type="spellStart"/>
      <w:r w:rsidRPr="003A544D">
        <w:rPr>
          <w:bCs/>
          <w:kern w:val="2"/>
          <w:sz w:val="24"/>
          <w:szCs w:val="24"/>
        </w:rPr>
        <w:t>bagi</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outsourcing. </w:t>
      </w:r>
      <w:proofErr w:type="spellStart"/>
      <w:r w:rsidRPr="003A544D">
        <w:rPr>
          <w:bCs/>
          <w:kern w:val="2"/>
          <w:sz w:val="24"/>
          <w:szCs w:val="24"/>
        </w:rPr>
        <w:t>Perjanjian</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antara</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kebanyakan</w:t>
      </w:r>
      <w:proofErr w:type="spellEnd"/>
      <w:r w:rsidRPr="003A544D">
        <w:rPr>
          <w:bCs/>
          <w:kern w:val="2"/>
          <w:sz w:val="24"/>
          <w:szCs w:val="24"/>
        </w:rPr>
        <w:t xml:space="preserve"> </w:t>
      </w:r>
      <w:proofErr w:type="spellStart"/>
      <w:r w:rsidRPr="003A544D">
        <w:rPr>
          <w:bCs/>
          <w:kern w:val="2"/>
          <w:sz w:val="24"/>
          <w:szCs w:val="24"/>
        </w:rPr>
        <w:t>berbentuk</w:t>
      </w:r>
      <w:proofErr w:type="spellEnd"/>
      <w:r w:rsidRPr="003A544D">
        <w:rPr>
          <w:bCs/>
          <w:kern w:val="2"/>
          <w:sz w:val="24"/>
          <w:szCs w:val="24"/>
        </w:rPr>
        <w:t xml:space="preserve"> PKWT. </w:t>
      </w:r>
      <w:proofErr w:type="spellStart"/>
      <w:r w:rsidRPr="003A544D">
        <w:rPr>
          <w:bCs/>
          <w:kern w:val="2"/>
          <w:sz w:val="24"/>
          <w:szCs w:val="24"/>
        </w:rPr>
        <w:t>Bahkan</w:t>
      </w:r>
      <w:proofErr w:type="spellEnd"/>
      <w:r w:rsidRPr="003A544D">
        <w:rPr>
          <w:bCs/>
          <w:kern w:val="2"/>
          <w:sz w:val="24"/>
          <w:szCs w:val="24"/>
        </w:rPr>
        <w:t xml:space="preserve"> di </w:t>
      </w:r>
      <w:proofErr w:type="spellStart"/>
      <w:r w:rsidRPr="003A544D">
        <w:rPr>
          <w:bCs/>
          <w:kern w:val="2"/>
          <w:sz w:val="24"/>
          <w:szCs w:val="24"/>
        </w:rPr>
        <w:t>dalam</w:t>
      </w:r>
      <w:proofErr w:type="spellEnd"/>
      <w:r w:rsidRPr="003A544D">
        <w:rPr>
          <w:bCs/>
          <w:kern w:val="2"/>
          <w:sz w:val="24"/>
          <w:szCs w:val="24"/>
        </w:rPr>
        <w:t xml:space="preserve"> PKWT-</w:t>
      </w:r>
      <w:proofErr w:type="spellStart"/>
      <w:r w:rsidRPr="003A544D">
        <w:rPr>
          <w:bCs/>
          <w:kern w:val="2"/>
          <w:sz w:val="24"/>
          <w:szCs w:val="24"/>
        </w:rPr>
        <w:t>nya</w:t>
      </w:r>
      <w:proofErr w:type="spellEnd"/>
      <w:r w:rsidRPr="003A544D">
        <w:rPr>
          <w:bCs/>
          <w:kern w:val="2"/>
          <w:sz w:val="24"/>
          <w:szCs w:val="24"/>
        </w:rPr>
        <w:t xml:space="preserve"> </w:t>
      </w:r>
      <w:proofErr w:type="spellStart"/>
      <w:r w:rsidRPr="003A544D">
        <w:rPr>
          <w:bCs/>
          <w:kern w:val="2"/>
          <w:sz w:val="24"/>
          <w:szCs w:val="24"/>
        </w:rPr>
        <w:t>seringkali</w:t>
      </w:r>
      <w:proofErr w:type="spellEnd"/>
      <w:r w:rsidRPr="003A544D">
        <w:rPr>
          <w:bCs/>
          <w:kern w:val="2"/>
          <w:sz w:val="24"/>
          <w:szCs w:val="24"/>
        </w:rPr>
        <w:t xml:space="preserve"> </w:t>
      </w:r>
      <w:proofErr w:type="spellStart"/>
      <w:r w:rsidRPr="003A544D">
        <w:rPr>
          <w:bCs/>
          <w:kern w:val="2"/>
          <w:sz w:val="24"/>
          <w:szCs w:val="24"/>
        </w:rPr>
        <w:t>tercantum</w:t>
      </w:r>
      <w:proofErr w:type="spellEnd"/>
      <w:r w:rsidRPr="003A544D">
        <w:rPr>
          <w:bCs/>
          <w:kern w:val="2"/>
          <w:sz w:val="24"/>
          <w:szCs w:val="24"/>
        </w:rPr>
        <w:t xml:space="preserve"> </w:t>
      </w:r>
      <w:proofErr w:type="spellStart"/>
      <w:r w:rsidRPr="003A544D">
        <w:rPr>
          <w:bCs/>
          <w:kern w:val="2"/>
          <w:sz w:val="24"/>
          <w:szCs w:val="24"/>
        </w:rPr>
        <w:t>kondisi-kondisi</w:t>
      </w:r>
      <w:proofErr w:type="spellEnd"/>
      <w:r w:rsidRPr="003A544D">
        <w:rPr>
          <w:bCs/>
          <w:kern w:val="2"/>
          <w:sz w:val="24"/>
          <w:szCs w:val="24"/>
        </w:rPr>
        <w:t xml:space="preserve"> yang </w:t>
      </w:r>
      <w:proofErr w:type="spellStart"/>
      <w:r w:rsidRPr="003A544D">
        <w:rPr>
          <w:bCs/>
          <w:kern w:val="2"/>
          <w:sz w:val="24"/>
          <w:szCs w:val="24"/>
        </w:rPr>
        <w:t>bisa</w:t>
      </w:r>
      <w:proofErr w:type="spellEnd"/>
      <w:r w:rsidRPr="003A544D">
        <w:rPr>
          <w:bCs/>
          <w:kern w:val="2"/>
          <w:sz w:val="24"/>
          <w:szCs w:val="24"/>
        </w:rPr>
        <w:t xml:space="preserve"> </w:t>
      </w:r>
      <w:proofErr w:type="spellStart"/>
      <w:r w:rsidRPr="003A544D">
        <w:rPr>
          <w:bCs/>
          <w:kern w:val="2"/>
          <w:sz w:val="24"/>
          <w:szCs w:val="24"/>
        </w:rPr>
        <w:t>menyebabkan</w:t>
      </w:r>
      <w:proofErr w:type="spellEnd"/>
      <w:r w:rsidRPr="003A544D">
        <w:rPr>
          <w:bCs/>
          <w:kern w:val="2"/>
          <w:sz w:val="24"/>
          <w:szCs w:val="24"/>
        </w:rPr>
        <w:t xml:space="preserve"> </w:t>
      </w:r>
      <w:proofErr w:type="spellStart"/>
      <w:r w:rsidRPr="003A544D">
        <w:rPr>
          <w:bCs/>
          <w:kern w:val="2"/>
          <w:sz w:val="24"/>
          <w:szCs w:val="24"/>
        </w:rPr>
        <w:t>terjadinya</w:t>
      </w:r>
      <w:proofErr w:type="spellEnd"/>
      <w:r w:rsidRPr="003A544D">
        <w:rPr>
          <w:bCs/>
          <w:kern w:val="2"/>
          <w:sz w:val="24"/>
          <w:szCs w:val="24"/>
        </w:rPr>
        <w:t xml:space="preserve"> PHK </w:t>
      </w:r>
      <w:proofErr w:type="spellStart"/>
      <w:r w:rsidRPr="003A544D">
        <w:rPr>
          <w:bCs/>
          <w:kern w:val="2"/>
          <w:sz w:val="24"/>
          <w:szCs w:val="24"/>
        </w:rPr>
        <w:t>selain</w:t>
      </w:r>
      <w:proofErr w:type="spellEnd"/>
      <w:r w:rsidRPr="003A544D">
        <w:rPr>
          <w:bCs/>
          <w:kern w:val="2"/>
          <w:sz w:val="24"/>
          <w:szCs w:val="24"/>
        </w:rPr>
        <w:t xml:space="preserve"> </w:t>
      </w:r>
      <w:proofErr w:type="spellStart"/>
      <w:r w:rsidRPr="003A544D">
        <w:rPr>
          <w:bCs/>
          <w:kern w:val="2"/>
          <w:sz w:val="24"/>
          <w:szCs w:val="24"/>
        </w:rPr>
        <w:t>berakhirnya</w:t>
      </w:r>
      <w:proofErr w:type="spellEnd"/>
      <w:r w:rsidRPr="003A544D">
        <w:rPr>
          <w:bCs/>
          <w:kern w:val="2"/>
          <w:sz w:val="24"/>
          <w:szCs w:val="24"/>
        </w:rPr>
        <w:t xml:space="preserve"> </w:t>
      </w:r>
      <w:proofErr w:type="spellStart"/>
      <w:r w:rsidRPr="003A544D">
        <w:rPr>
          <w:bCs/>
          <w:kern w:val="2"/>
          <w:sz w:val="24"/>
          <w:szCs w:val="24"/>
        </w:rPr>
        <w:t>jangka</w:t>
      </w:r>
      <w:proofErr w:type="spellEnd"/>
      <w:r w:rsidRPr="003A544D">
        <w:rPr>
          <w:bCs/>
          <w:kern w:val="2"/>
          <w:sz w:val="24"/>
          <w:szCs w:val="24"/>
        </w:rPr>
        <w:t xml:space="preserve"> </w:t>
      </w:r>
      <w:proofErr w:type="spellStart"/>
      <w:r w:rsidRPr="003A544D">
        <w:rPr>
          <w:bCs/>
          <w:kern w:val="2"/>
          <w:sz w:val="24"/>
          <w:szCs w:val="24"/>
        </w:rPr>
        <w:t>waktu</w:t>
      </w:r>
      <w:proofErr w:type="spellEnd"/>
      <w:r w:rsidRPr="003A544D">
        <w:rPr>
          <w:bCs/>
          <w:kern w:val="2"/>
          <w:sz w:val="24"/>
          <w:szCs w:val="24"/>
        </w:rPr>
        <w:t xml:space="preserve"> </w:t>
      </w:r>
      <w:proofErr w:type="spellStart"/>
      <w:r w:rsidRPr="003A544D">
        <w:rPr>
          <w:bCs/>
          <w:kern w:val="2"/>
          <w:sz w:val="24"/>
          <w:szCs w:val="24"/>
        </w:rPr>
        <w:t>perjanjian</w:t>
      </w:r>
      <w:proofErr w:type="spellEnd"/>
      <w:r w:rsidRPr="003A544D">
        <w:rPr>
          <w:bCs/>
          <w:kern w:val="2"/>
          <w:sz w:val="24"/>
          <w:szCs w:val="24"/>
        </w:rPr>
        <w:t xml:space="preserve">. Perusahaan outsourcing </w:t>
      </w:r>
      <w:proofErr w:type="spellStart"/>
      <w:r w:rsidRPr="003A544D">
        <w:rPr>
          <w:bCs/>
          <w:kern w:val="2"/>
          <w:sz w:val="24"/>
          <w:szCs w:val="24"/>
        </w:rPr>
        <w:t>kerapkali</w:t>
      </w:r>
      <w:proofErr w:type="spellEnd"/>
      <w:r w:rsidRPr="003A544D">
        <w:rPr>
          <w:bCs/>
          <w:kern w:val="2"/>
          <w:sz w:val="24"/>
          <w:szCs w:val="24"/>
        </w:rPr>
        <w:t xml:space="preserve"> </w:t>
      </w:r>
      <w:proofErr w:type="spellStart"/>
      <w:r w:rsidRPr="003A544D">
        <w:rPr>
          <w:bCs/>
          <w:kern w:val="2"/>
          <w:sz w:val="24"/>
          <w:szCs w:val="24"/>
        </w:rPr>
        <w:t>mencantumkan</w:t>
      </w:r>
      <w:proofErr w:type="spellEnd"/>
      <w:r w:rsidRPr="003A544D">
        <w:rPr>
          <w:bCs/>
          <w:kern w:val="2"/>
          <w:sz w:val="24"/>
          <w:szCs w:val="24"/>
        </w:rPr>
        <w:t xml:space="preserve"> </w:t>
      </w:r>
      <w:proofErr w:type="spellStart"/>
      <w:r w:rsidRPr="003A544D">
        <w:rPr>
          <w:bCs/>
          <w:kern w:val="2"/>
          <w:sz w:val="24"/>
          <w:szCs w:val="24"/>
        </w:rPr>
        <w:t>alasan</w:t>
      </w:r>
      <w:proofErr w:type="spellEnd"/>
      <w:r w:rsidRPr="003A544D">
        <w:rPr>
          <w:bCs/>
          <w:kern w:val="2"/>
          <w:sz w:val="24"/>
          <w:szCs w:val="24"/>
        </w:rPr>
        <w:t xml:space="preserve"> PHK </w:t>
      </w:r>
      <w:proofErr w:type="spellStart"/>
      <w:r w:rsidRPr="003A544D">
        <w:rPr>
          <w:bCs/>
          <w:kern w:val="2"/>
          <w:sz w:val="24"/>
          <w:szCs w:val="24"/>
        </w:rPr>
        <w:t>yaitu</w:t>
      </w:r>
      <w:proofErr w:type="spellEnd"/>
      <w:r w:rsidRPr="003A544D">
        <w:rPr>
          <w:bCs/>
          <w:kern w:val="2"/>
          <w:sz w:val="24"/>
          <w:szCs w:val="24"/>
        </w:rPr>
        <w:t xml:space="preserve">: </w:t>
      </w:r>
      <w:proofErr w:type="spellStart"/>
      <w:r w:rsidRPr="003A544D">
        <w:rPr>
          <w:bCs/>
          <w:kern w:val="2"/>
          <w:sz w:val="24"/>
          <w:szCs w:val="24"/>
        </w:rPr>
        <w:t>berakhirnya</w:t>
      </w:r>
      <w:proofErr w:type="spellEnd"/>
      <w:r w:rsidRPr="003A544D">
        <w:rPr>
          <w:bCs/>
          <w:kern w:val="2"/>
          <w:sz w:val="24"/>
          <w:szCs w:val="24"/>
        </w:rPr>
        <w:t xml:space="preserve"> </w:t>
      </w:r>
      <w:proofErr w:type="spellStart"/>
      <w:r w:rsidRPr="003A544D">
        <w:rPr>
          <w:bCs/>
          <w:kern w:val="2"/>
          <w:sz w:val="24"/>
          <w:szCs w:val="24"/>
        </w:rPr>
        <w:t>perjanjian</w:t>
      </w:r>
      <w:proofErr w:type="spellEnd"/>
      <w:r w:rsidRPr="003A544D">
        <w:rPr>
          <w:bCs/>
          <w:kern w:val="2"/>
          <w:sz w:val="24"/>
          <w:szCs w:val="24"/>
        </w:rPr>
        <w:t xml:space="preserve"> </w:t>
      </w:r>
      <w:proofErr w:type="spellStart"/>
      <w:r w:rsidRPr="003A544D">
        <w:rPr>
          <w:bCs/>
          <w:kern w:val="2"/>
          <w:sz w:val="24"/>
          <w:szCs w:val="24"/>
        </w:rPr>
        <w:t>antara</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pemberi</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jumlah</w:t>
      </w:r>
      <w:proofErr w:type="spellEnd"/>
      <w:r w:rsidRPr="003A544D">
        <w:rPr>
          <w:bCs/>
          <w:kern w:val="2"/>
          <w:sz w:val="24"/>
          <w:szCs w:val="24"/>
        </w:rPr>
        <w:t xml:space="preserve"> </w:t>
      </w:r>
      <w:proofErr w:type="spellStart"/>
      <w:r w:rsidRPr="003A544D">
        <w:rPr>
          <w:bCs/>
          <w:kern w:val="2"/>
          <w:sz w:val="24"/>
          <w:szCs w:val="24"/>
        </w:rPr>
        <w:t>pekerjaan</w:t>
      </w:r>
      <w:proofErr w:type="spellEnd"/>
      <w:r w:rsidRPr="003A544D">
        <w:rPr>
          <w:bCs/>
          <w:kern w:val="2"/>
          <w:sz w:val="24"/>
          <w:szCs w:val="24"/>
        </w:rPr>
        <w:t xml:space="preserve"> </w:t>
      </w:r>
      <w:proofErr w:type="spellStart"/>
      <w:r w:rsidRPr="003A544D">
        <w:rPr>
          <w:bCs/>
          <w:kern w:val="2"/>
          <w:sz w:val="24"/>
          <w:szCs w:val="24"/>
        </w:rPr>
        <w:t>menurun</w:t>
      </w:r>
      <w:proofErr w:type="spellEnd"/>
      <w:r w:rsidRPr="003A544D">
        <w:rPr>
          <w:bCs/>
          <w:kern w:val="2"/>
          <w:sz w:val="24"/>
          <w:szCs w:val="24"/>
        </w:rPr>
        <w:t xml:space="preserve">, </w:t>
      </w:r>
      <w:proofErr w:type="spellStart"/>
      <w:r w:rsidRPr="003A544D">
        <w:rPr>
          <w:bCs/>
          <w:kern w:val="2"/>
          <w:sz w:val="24"/>
          <w:szCs w:val="24"/>
        </w:rPr>
        <w:t>kinerja</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yang </w:t>
      </w:r>
      <w:proofErr w:type="spellStart"/>
      <w:r w:rsidRPr="003A544D">
        <w:rPr>
          <w:bCs/>
          <w:kern w:val="2"/>
          <w:sz w:val="24"/>
          <w:szCs w:val="24"/>
        </w:rPr>
        <w:t>dinilai</w:t>
      </w:r>
      <w:proofErr w:type="spellEnd"/>
      <w:r w:rsidRPr="003A544D">
        <w:rPr>
          <w:bCs/>
          <w:kern w:val="2"/>
          <w:sz w:val="24"/>
          <w:szCs w:val="24"/>
        </w:rPr>
        <w:t xml:space="preserve"> </w:t>
      </w:r>
      <w:proofErr w:type="spellStart"/>
      <w:r w:rsidRPr="003A544D">
        <w:rPr>
          <w:bCs/>
          <w:kern w:val="2"/>
          <w:sz w:val="24"/>
          <w:szCs w:val="24"/>
        </w:rPr>
        <w:t>kurang</w:t>
      </w:r>
      <w:proofErr w:type="spellEnd"/>
      <w:r w:rsidRPr="003A544D">
        <w:rPr>
          <w:bCs/>
          <w:kern w:val="2"/>
          <w:sz w:val="24"/>
          <w:szCs w:val="24"/>
        </w:rPr>
        <w:t xml:space="preserve"> </w:t>
      </w:r>
      <w:proofErr w:type="spellStart"/>
      <w:r w:rsidRPr="003A544D">
        <w:rPr>
          <w:bCs/>
          <w:kern w:val="2"/>
          <w:sz w:val="24"/>
          <w:szCs w:val="24"/>
        </w:rPr>
        <w:t>baik</w:t>
      </w:r>
      <w:proofErr w:type="spellEnd"/>
      <w:r w:rsidRPr="003A544D">
        <w:rPr>
          <w:bCs/>
          <w:kern w:val="2"/>
          <w:sz w:val="24"/>
          <w:szCs w:val="24"/>
        </w:rPr>
        <w:t xml:space="preserve">, </w:t>
      </w:r>
      <w:proofErr w:type="spellStart"/>
      <w:r w:rsidRPr="003A544D">
        <w:rPr>
          <w:bCs/>
          <w:kern w:val="2"/>
          <w:sz w:val="24"/>
          <w:szCs w:val="24"/>
        </w:rPr>
        <w:t>pelanggaran</w:t>
      </w:r>
      <w:proofErr w:type="spellEnd"/>
      <w:r w:rsidRPr="003A544D">
        <w:rPr>
          <w:bCs/>
          <w:kern w:val="2"/>
          <w:sz w:val="24"/>
          <w:szCs w:val="24"/>
        </w:rPr>
        <w:t xml:space="preserve">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maupun</w:t>
      </w:r>
      <w:proofErr w:type="spellEnd"/>
      <w:r w:rsidRPr="003A544D">
        <w:rPr>
          <w:bCs/>
          <w:kern w:val="2"/>
          <w:sz w:val="24"/>
          <w:szCs w:val="24"/>
        </w:rPr>
        <w:t xml:space="preserve"> </w:t>
      </w: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w:t>
      </w:r>
      <w:proofErr w:type="spellStart"/>
      <w:r w:rsidRPr="003A544D">
        <w:rPr>
          <w:bCs/>
          <w:kern w:val="2"/>
          <w:sz w:val="24"/>
          <w:szCs w:val="24"/>
        </w:rPr>
        <w:t>pemberi</w:t>
      </w:r>
      <w:proofErr w:type="spellEnd"/>
      <w:r w:rsidRPr="003A544D">
        <w:rPr>
          <w:bCs/>
          <w:kern w:val="2"/>
          <w:sz w:val="24"/>
          <w:szCs w:val="24"/>
        </w:rPr>
        <w:t xml:space="preserve"> </w:t>
      </w:r>
      <w:proofErr w:type="spellStart"/>
      <w:r w:rsidRPr="003A544D">
        <w:rPr>
          <w:bCs/>
          <w:kern w:val="2"/>
          <w:sz w:val="24"/>
          <w:szCs w:val="24"/>
        </w:rPr>
        <w:t>kerja</w:t>
      </w:r>
      <w:proofErr w:type="spellEnd"/>
      <w:r w:rsidRPr="003A544D">
        <w:rPr>
          <w:bCs/>
          <w:kern w:val="2"/>
          <w:sz w:val="24"/>
          <w:szCs w:val="24"/>
        </w:rPr>
        <w:t xml:space="preserve">. </w:t>
      </w:r>
      <w:proofErr w:type="spellStart"/>
      <w:r w:rsidRPr="003A544D">
        <w:rPr>
          <w:bCs/>
          <w:kern w:val="2"/>
          <w:sz w:val="24"/>
          <w:szCs w:val="24"/>
        </w:rPr>
        <w:t>Berbagai</w:t>
      </w:r>
      <w:proofErr w:type="spellEnd"/>
      <w:r w:rsidRPr="003A544D">
        <w:rPr>
          <w:bCs/>
          <w:kern w:val="2"/>
          <w:sz w:val="24"/>
          <w:szCs w:val="24"/>
        </w:rPr>
        <w:t xml:space="preserve"> </w:t>
      </w:r>
      <w:proofErr w:type="spellStart"/>
      <w:r w:rsidRPr="003A544D">
        <w:rPr>
          <w:bCs/>
          <w:kern w:val="2"/>
          <w:sz w:val="24"/>
          <w:szCs w:val="24"/>
        </w:rPr>
        <w:t>alasan</w:t>
      </w:r>
      <w:proofErr w:type="spellEnd"/>
      <w:r w:rsidRPr="003A544D">
        <w:rPr>
          <w:bCs/>
          <w:kern w:val="2"/>
          <w:sz w:val="24"/>
          <w:szCs w:val="24"/>
        </w:rPr>
        <w:t xml:space="preserve"> </w:t>
      </w:r>
      <w:proofErr w:type="spellStart"/>
      <w:r w:rsidRPr="003A544D">
        <w:rPr>
          <w:bCs/>
          <w:kern w:val="2"/>
          <w:sz w:val="24"/>
          <w:szCs w:val="24"/>
        </w:rPr>
        <w:t>tersebut</w:t>
      </w:r>
      <w:proofErr w:type="spellEnd"/>
      <w:r w:rsidRPr="003A544D">
        <w:rPr>
          <w:bCs/>
          <w:kern w:val="2"/>
          <w:sz w:val="24"/>
          <w:szCs w:val="24"/>
        </w:rPr>
        <w:t xml:space="preserve"> </w:t>
      </w:r>
      <w:proofErr w:type="spellStart"/>
      <w:r w:rsidRPr="003A544D">
        <w:rPr>
          <w:bCs/>
          <w:kern w:val="2"/>
          <w:sz w:val="24"/>
          <w:szCs w:val="24"/>
        </w:rPr>
        <w:t>menyebabkan</w:t>
      </w:r>
      <w:proofErr w:type="spellEnd"/>
      <w:r w:rsidRPr="003A544D">
        <w:rPr>
          <w:bCs/>
          <w:kern w:val="2"/>
          <w:sz w:val="24"/>
          <w:szCs w:val="24"/>
        </w:rPr>
        <w:t xml:space="preserve"> </w:t>
      </w:r>
      <w:proofErr w:type="spellStart"/>
      <w:r w:rsidRPr="003A544D">
        <w:rPr>
          <w:bCs/>
          <w:kern w:val="2"/>
          <w:sz w:val="24"/>
          <w:szCs w:val="24"/>
        </w:rPr>
        <w:t>mudahnya</w:t>
      </w:r>
      <w:proofErr w:type="spellEnd"/>
      <w:r w:rsidRPr="003A544D">
        <w:rPr>
          <w:bCs/>
          <w:kern w:val="2"/>
          <w:sz w:val="24"/>
          <w:szCs w:val="24"/>
        </w:rPr>
        <w:t xml:space="preserve"> </w:t>
      </w:r>
      <w:proofErr w:type="spellStart"/>
      <w:r w:rsidRPr="003A544D">
        <w:rPr>
          <w:bCs/>
          <w:kern w:val="2"/>
          <w:sz w:val="24"/>
          <w:szCs w:val="24"/>
        </w:rPr>
        <w:t>pengusaha</w:t>
      </w:r>
      <w:proofErr w:type="spellEnd"/>
      <w:r w:rsidRPr="003A544D">
        <w:rPr>
          <w:bCs/>
          <w:kern w:val="2"/>
          <w:sz w:val="24"/>
          <w:szCs w:val="24"/>
        </w:rPr>
        <w:t xml:space="preserve"> </w:t>
      </w:r>
      <w:proofErr w:type="spellStart"/>
      <w:r w:rsidRPr="003A544D">
        <w:rPr>
          <w:bCs/>
          <w:kern w:val="2"/>
          <w:sz w:val="24"/>
          <w:szCs w:val="24"/>
        </w:rPr>
        <w:t>melakukan</w:t>
      </w:r>
      <w:proofErr w:type="spellEnd"/>
      <w:r w:rsidRPr="003A544D">
        <w:rPr>
          <w:bCs/>
          <w:kern w:val="2"/>
          <w:sz w:val="24"/>
          <w:szCs w:val="24"/>
        </w:rPr>
        <w:t xml:space="preserve"> PHK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outsourcing. </w:t>
      </w:r>
    </w:p>
    <w:p w14:paraId="317EA2F0" w14:textId="77777777" w:rsidR="003A544D" w:rsidRPr="003A544D" w:rsidRDefault="003A544D" w:rsidP="003A544D">
      <w:pPr>
        <w:tabs>
          <w:tab w:val="left" w:pos="527"/>
          <w:tab w:val="left" w:pos="528"/>
        </w:tabs>
        <w:spacing w:line="360" w:lineRule="auto"/>
        <w:jc w:val="both"/>
        <w:rPr>
          <w:bCs/>
          <w:kern w:val="2"/>
          <w:sz w:val="24"/>
          <w:szCs w:val="24"/>
        </w:rPr>
      </w:pP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mengenai</w:t>
      </w:r>
      <w:proofErr w:type="spellEnd"/>
      <w:r w:rsidRPr="003A544D">
        <w:rPr>
          <w:bCs/>
          <w:kern w:val="2"/>
          <w:sz w:val="24"/>
          <w:szCs w:val="24"/>
        </w:rPr>
        <w:t xml:space="preserve"> TUPE (</w:t>
      </w:r>
      <w:r w:rsidRPr="00314CBC">
        <w:rPr>
          <w:bCs/>
          <w:i/>
          <w:iCs/>
          <w:kern w:val="2"/>
          <w:sz w:val="24"/>
          <w:szCs w:val="24"/>
        </w:rPr>
        <w:t>Transfer of Undertakings Protection of Employment</w:t>
      </w:r>
      <w:r w:rsidRPr="003A544D">
        <w:rPr>
          <w:bCs/>
          <w:kern w:val="2"/>
          <w:sz w:val="24"/>
          <w:szCs w:val="24"/>
        </w:rPr>
        <w:t xml:space="preserve">) yang </w:t>
      </w:r>
      <w:proofErr w:type="spellStart"/>
      <w:r w:rsidRPr="003A544D">
        <w:rPr>
          <w:bCs/>
          <w:kern w:val="2"/>
          <w:sz w:val="24"/>
          <w:szCs w:val="24"/>
        </w:rPr>
        <w:t>dimaksudkan</w:t>
      </w:r>
      <w:proofErr w:type="spellEnd"/>
      <w:r w:rsidRPr="003A544D">
        <w:rPr>
          <w:bCs/>
          <w:kern w:val="2"/>
          <w:sz w:val="24"/>
          <w:szCs w:val="24"/>
        </w:rPr>
        <w:t xml:space="preserve"> </w:t>
      </w: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melindungi</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dimana</w:t>
      </w:r>
      <w:proofErr w:type="spellEnd"/>
      <w:r w:rsidRPr="003A544D">
        <w:rPr>
          <w:bCs/>
          <w:kern w:val="2"/>
          <w:sz w:val="24"/>
          <w:szCs w:val="24"/>
        </w:rPr>
        <w:t xml:space="preserve"> pada </w:t>
      </w:r>
      <w:proofErr w:type="spellStart"/>
      <w:r w:rsidRPr="003A544D">
        <w:rPr>
          <w:bCs/>
          <w:kern w:val="2"/>
          <w:sz w:val="24"/>
          <w:szCs w:val="24"/>
        </w:rPr>
        <w:t>saat</w:t>
      </w:r>
      <w:proofErr w:type="spellEnd"/>
      <w:r w:rsidRPr="003A544D">
        <w:rPr>
          <w:bCs/>
          <w:kern w:val="2"/>
          <w:sz w:val="24"/>
          <w:szCs w:val="24"/>
        </w:rPr>
        <w:t xml:space="preserve"> </w:t>
      </w:r>
      <w:proofErr w:type="spellStart"/>
      <w:r w:rsidRPr="003A544D">
        <w:rPr>
          <w:bCs/>
          <w:kern w:val="2"/>
          <w:sz w:val="24"/>
          <w:szCs w:val="24"/>
        </w:rPr>
        <w:t>terjadi</w:t>
      </w:r>
      <w:proofErr w:type="spellEnd"/>
      <w:r w:rsidRPr="003A544D">
        <w:rPr>
          <w:bCs/>
          <w:kern w:val="2"/>
          <w:sz w:val="24"/>
          <w:szCs w:val="24"/>
        </w:rPr>
        <w:t xml:space="preserve"> </w:t>
      </w:r>
      <w:proofErr w:type="spellStart"/>
      <w:r w:rsidRPr="003A544D">
        <w:rPr>
          <w:bCs/>
          <w:kern w:val="2"/>
          <w:sz w:val="24"/>
          <w:szCs w:val="24"/>
        </w:rPr>
        <w:t>pengalihan</w:t>
      </w:r>
      <w:proofErr w:type="spellEnd"/>
      <w:r w:rsidRPr="003A544D">
        <w:rPr>
          <w:bCs/>
          <w:kern w:val="2"/>
          <w:sz w:val="24"/>
          <w:szCs w:val="24"/>
        </w:rPr>
        <w:t xml:space="preserve"> </w:t>
      </w:r>
      <w:proofErr w:type="spellStart"/>
      <w:r w:rsidRPr="003A544D">
        <w:rPr>
          <w:bCs/>
          <w:kern w:val="2"/>
          <w:sz w:val="24"/>
          <w:szCs w:val="24"/>
        </w:rPr>
        <w:t>obyek</w:t>
      </w:r>
      <w:proofErr w:type="spellEnd"/>
      <w:r w:rsidRPr="003A544D">
        <w:rPr>
          <w:bCs/>
          <w:kern w:val="2"/>
          <w:sz w:val="24"/>
          <w:szCs w:val="24"/>
        </w:rPr>
        <w:t xml:space="preserve"> </w:t>
      </w:r>
      <w:proofErr w:type="spellStart"/>
      <w:r w:rsidRPr="003A544D">
        <w:rPr>
          <w:bCs/>
          <w:kern w:val="2"/>
          <w:sz w:val="24"/>
          <w:szCs w:val="24"/>
        </w:rPr>
        <w:t>pekerjaan</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w:t>
      </w:r>
      <w:proofErr w:type="spellStart"/>
      <w:r w:rsidRPr="003A544D">
        <w:rPr>
          <w:bCs/>
          <w:kern w:val="2"/>
          <w:sz w:val="24"/>
          <w:szCs w:val="24"/>
        </w:rPr>
        <w:t>satu</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ke</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lainnya</w:t>
      </w:r>
      <w:proofErr w:type="spellEnd"/>
      <w:r w:rsidRPr="003A544D">
        <w:rPr>
          <w:bCs/>
          <w:kern w:val="2"/>
          <w:sz w:val="24"/>
          <w:szCs w:val="24"/>
        </w:rPr>
        <w:t xml:space="preserve"> </w:t>
      </w:r>
      <w:proofErr w:type="spellStart"/>
      <w:r w:rsidRPr="003A544D">
        <w:rPr>
          <w:bCs/>
          <w:kern w:val="2"/>
          <w:sz w:val="24"/>
          <w:szCs w:val="24"/>
        </w:rPr>
        <w:t>seharusnya</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tetap</w:t>
      </w:r>
      <w:proofErr w:type="spellEnd"/>
      <w:r w:rsidRPr="003A544D">
        <w:rPr>
          <w:bCs/>
          <w:kern w:val="2"/>
          <w:sz w:val="24"/>
          <w:szCs w:val="24"/>
        </w:rPr>
        <w:t xml:space="preserve"> </w:t>
      </w:r>
      <w:proofErr w:type="spellStart"/>
      <w:r w:rsidRPr="003A544D">
        <w:rPr>
          <w:bCs/>
          <w:kern w:val="2"/>
          <w:sz w:val="24"/>
          <w:szCs w:val="24"/>
        </w:rPr>
        <w:t>dipekerjakan</w:t>
      </w:r>
      <w:proofErr w:type="spellEnd"/>
      <w:r w:rsidRPr="003A544D">
        <w:rPr>
          <w:bCs/>
          <w:kern w:val="2"/>
          <w:sz w:val="24"/>
          <w:szCs w:val="24"/>
        </w:rPr>
        <w:t xml:space="preserve"> dan </w:t>
      </w:r>
      <w:proofErr w:type="spellStart"/>
      <w:r w:rsidRPr="003A544D">
        <w:rPr>
          <w:bCs/>
          <w:kern w:val="2"/>
          <w:sz w:val="24"/>
          <w:szCs w:val="24"/>
        </w:rPr>
        <w:t>dilanjutkan</w:t>
      </w:r>
      <w:proofErr w:type="spellEnd"/>
      <w:r w:rsidRPr="003A544D">
        <w:rPr>
          <w:bCs/>
          <w:kern w:val="2"/>
          <w:sz w:val="24"/>
          <w:szCs w:val="24"/>
        </w:rPr>
        <w:t xml:space="preserve"> masa </w:t>
      </w:r>
      <w:proofErr w:type="spellStart"/>
      <w:r w:rsidRPr="003A544D">
        <w:rPr>
          <w:bCs/>
          <w:kern w:val="2"/>
          <w:sz w:val="24"/>
          <w:szCs w:val="24"/>
        </w:rPr>
        <w:t>kerjanya</w:t>
      </w:r>
      <w:proofErr w:type="spellEnd"/>
      <w:r w:rsidRPr="003A544D">
        <w:rPr>
          <w:bCs/>
          <w:kern w:val="2"/>
          <w:sz w:val="24"/>
          <w:szCs w:val="24"/>
        </w:rPr>
        <w:t xml:space="preserve">, </w:t>
      </w:r>
      <w:proofErr w:type="spellStart"/>
      <w:r w:rsidRPr="003A544D">
        <w:rPr>
          <w:bCs/>
          <w:kern w:val="2"/>
          <w:sz w:val="24"/>
          <w:szCs w:val="24"/>
        </w:rPr>
        <w:t>aktualnya</w:t>
      </w:r>
      <w:proofErr w:type="spellEnd"/>
      <w:r w:rsidRPr="003A544D">
        <w:rPr>
          <w:bCs/>
          <w:kern w:val="2"/>
          <w:sz w:val="24"/>
          <w:szCs w:val="24"/>
        </w:rPr>
        <w:t xml:space="preserve"> </w:t>
      </w:r>
      <w:proofErr w:type="spellStart"/>
      <w:r w:rsidRPr="003A544D">
        <w:rPr>
          <w:bCs/>
          <w:kern w:val="2"/>
          <w:sz w:val="24"/>
          <w:szCs w:val="24"/>
        </w:rPr>
        <w:t>prinsip</w:t>
      </w:r>
      <w:proofErr w:type="spellEnd"/>
      <w:r w:rsidRPr="003A544D">
        <w:rPr>
          <w:bCs/>
          <w:kern w:val="2"/>
          <w:sz w:val="24"/>
          <w:szCs w:val="24"/>
        </w:rPr>
        <w:t xml:space="preserve"> </w:t>
      </w:r>
      <w:proofErr w:type="spellStart"/>
      <w:r w:rsidRPr="003A544D">
        <w:rPr>
          <w:bCs/>
          <w:kern w:val="2"/>
          <w:sz w:val="24"/>
          <w:szCs w:val="24"/>
        </w:rPr>
        <w:t>ini</w:t>
      </w:r>
      <w:proofErr w:type="spellEnd"/>
      <w:r w:rsidRPr="003A544D">
        <w:rPr>
          <w:bCs/>
          <w:kern w:val="2"/>
          <w:sz w:val="24"/>
          <w:szCs w:val="24"/>
        </w:rPr>
        <w:t xml:space="preserve"> </w:t>
      </w:r>
      <w:proofErr w:type="spellStart"/>
      <w:r w:rsidRPr="003A544D">
        <w:rPr>
          <w:bCs/>
          <w:kern w:val="2"/>
          <w:sz w:val="24"/>
          <w:szCs w:val="24"/>
        </w:rPr>
        <w:t>seringkali</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dijalankan</w:t>
      </w:r>
      <w:proofErr w:type="spellEnd"/>
      <w:r w:rsidRPr="003A544D">
        <w:rPr>
          <w:bCs/>
          <w:kern w:val="2"/>
          <w:sz w:val="24"/>
          <w:szCs w:val="24"/>
        </w:rPr>
        <w:t xml:space="preserve">. </w:t>
      </w:r>
      <w:proofErr w:type="spellStart"/>
      <w:r w:rsidRPr="003A544D">
        <w:rPr>
          <w:bCs/>
          <w:kern w:val="2"/>
          <w:sz w:val="24"/>
          <w:szCs w:val="24"/>
        </w:rPr>
        <w:t>Faktor</w:t>
      </w:r>
      <w:proofErr w:type="spellEnd"/>
      <w:r w:rsidRPr="003A544D">
        <w:rPr>
          <w:bCs/>
          <w:kern w:val="2"/>
          <w:sz w:val="24"/>
          <w:szCs w:val="24"/>
        </w:rPr>
        <w:t xml:space="preserve"> </w:t>
      </w:r>
      <w:proofErr w:type="spellStart"/>
      <w:r w:rsidRPr="003A544D">
        <w:rPr>
          <w:bCs/>
          <w:kern w:val="2"/>
          <w:sz w:val="24"/>
          <w:szCs w:val="24"/>
        </w:rPr>
        <w:t>penyebab</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berjalannya</w:t>
      </w:r>
      <w:proofErr w:type="spellEnd"/>
      <w:r w:rsidRPr="003A544D">
        <w:rPr>
          <w:bCs/>
          <w:kern w:val="2"/>
          <w:sz w:val="24"/>
          <w:szCs w:val="24"/>
        </w:rPr>
        <w:t xml:space="preserve"> </w:t>
      </w:r>
      <w:proofErr w:type="spellStart"/>
      <w:r w:rsidRPr="003A544D">
        <w:rPr>
          <w:bCs/>
          <w:kern w:val="2"/>
          <w:sz w:val="24"/>
          <w:szCs w:val="24"/>
        </w:rPr>
        <w:t>prinsip</w:t>
      </w:r>
      <w:proofErr w:type="spellEnd"/>
      <w:r w:rsidRPr="003A544D">
        <w:rPr>
          <w:bCs/>
          <w:kern w:val="2"/>
          <w:sz w:val="24"/>
          <w:szCs w:val="24"/>
        </w:rPr>
        <w:t xml:space="preserve"> </w:t>
      </w:r>
      <w:proofErr w:type="spellStart"/>
      <w:r w:rsidRPr="003A544D">
        <w:rPr>
          <w:bCs/>
          <w:kern w:val="2"/>
          <w:sz w:val="24"/>
          <w:szCs w:val="24"/>
        </w:rPr>
        <w:t>ini</w:t>
      </w:r>
      <w:proofErr w:type="spellEnd"/>
      <w:r w:rsidRPr="003A544D">
        <w:rPr>
          <w:bCs/>
          <w:kern w:val="2"/>
          <w:sz w:val="24"/>
          <w:szCs w:val="24"/>
        </w:rPr>
        <w:t xml:space="preserve"> </w:t>
      </w:r>
      <w:proofErr w:type="spellStart"/>
      <w:r w:rsidRPr="003A544D">
        <w:rPr>
          <w:bCs/>
          <w:kern w:val="2"/>
          <w:sz w:val="24"/>
          <w:szCs w:val="24"/>
        </w:rPr>
        <w:t>dikarenakan</w:t>
      </w:r>
      <w:proofErr w:type="spellEnd"/>
      <w:r w:rsidRPr="003A544D">
        <w:rPr>
          <w:bCs/>
          <w:kern w:val="2"/>
          <w:sz w:val="24"/>
          <w:szCs w:val="24"/>
        </w:rPr>
        <w:t xml:space="preserve"> </w:t>
      </w:r>
      <w:proofErr w:type="spellStart"/>
      <w:r w:rsidRPr="003A544D">
        <w:rPr>
          <w:bCs/>
          <w:kern w:val="2"/>
          <w:sz w:val="24"/>
          <w:szCs w:val="24"/>
        </w:rPr>
        <w:t>adanya</w:t>
      </w:r>
      <w:proofErr w:type="spellEnd"/>
      <w:r w:rsidRPr="003A544D">
        <w:rPr>
          <w:bCs/>
          <w:kern w:val="2"/>
          <w:sz w:val="24"/>
          <w:szCs w:val="24"/>
        </w:rPr>
        <w:t xml:space="preserve"> </w:t>
      </w:r>
      <w:proofErr w:type="spellStart"/>
      <w:r w:rsidRPr="003A544D">
        <w:rPr>
          <w:bCs/>
          <w:kern w:val="2"/>
          <w:sz w:val="24"/>
          <w:szCs w:val="24"/>
        </w:rPr>
        <w:t>tumpang</w:t>
      </w:r>
      <w:proofErr w:type="spellEnd"/>
      <w:r w:rsidRPr="003A544D">
        <w:rPr>
          <w:bCs/>
          <w:kern w:val="2"/>
          <w:sz w:val="24"/>
          <w:szCs w:val="24"/>
        </w:rPr>
        <w:t xml:space="preserve"> </w:t>
      </w:r>
      <w:proofErr w:type="spellStart"/>
      <w:r w:rsidRPr="003A544D">
        <w:rPr>
          <w:bCs/>
          <w:kern w:val="2"/>
          <w:sz w:val="24"/>
          <w:szCs w:val="24"/>
        </w:rPr>
        <w:t>tindih</w:t>
      </w:r>
      <w:proofErr w:type="spellEnd"/>
      <w:r w:rsidRPr="003A544D">
        <w:rPr>
          <w:bCs/>
          <w:kern w:val="2"/>
          <w:sz w:val="24"/>
          <w:szCs w:val="24"/>
        </w:rPr>
        <w:t xml:space="preserve"> </w:t>
      </w: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antara</w:t>
      </w:r>
      <w:proofErr w:type="spellEnd"/>
      <w:r w:rsidRPr="003A544D">
        <w:rPr>
          <w:bCs/>
          <w:kern w:val="2"/>
          <w:sz w:val="24"/>
          <w:szCs w:val="24"/>
        </w:rPr>
        <w:t xml:space="preserve"> TUPE </w:t>
      </w:r>
      <w:proofErr w:type="spellStart"/>
      <w:r w:rsidRPr="003A544D">
        <w:rPr>
          <w:bCs/>
          <w:kern w:val="2"/>
          <w:sz w:val="24"/>
          <w:szCs w:val="24"/>
        </w:rPr>
        <w:t>dengan</w:t>
      </w:r>
      <w:proofErr w:type="spellEnd"/>
      <w:r w:rsidRPr="003A544D">
        <w:rPr>
          <w:bCs/>
          <w:kern w:val="2"/>
          <w:sz w:val="24"/>
          <w:szCs w:val="24"/>
        </w:rPr>
        <w:t xml:space="preserve"> </w:t>
      </w: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kompensasi</w:t>
      </w:r>
      <w:proofErr w:type="spellEnd"/>
      <w:r w:rsidRPr="003A544D">
        <w:rPr>
          <w:bCs/>
          <w:kern w:val="2"/>
          <w:sz w:val="24"/>
          <w:szCs w:val="24"/>
        </w:rPr>
        <w:t xml:space="preserve"> PKWT, THR, dan </w:t>
      </w:r>
      <w:proofErr w:type="spellStart"/>
      <w:r w:rsidRPr="003A544D">
        <w:rPr>
          <w:bCs/>
          <w:kern w:val="2"/>
          <w:sz w:val="24"/>
          <w:szCs w:val="24"/>
        </w:rPr>
        <w:t>pesangon</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hal</w:t>
      </w:r>
      <w:proofErr w:type="spellEnd"/>
      <w:r w:rsidRPr="003A544D">
        <w:rPr>
          <w:bCs/>
          <w:kern w:val="2"/>
          <w:sz w:val="24"/>
          <w:szCs w:val="24"/>
        </w:rPr>
        <w:t xml:space="preserve"> </w:t>
      </w:r>
      <w:proofErr w:type="spellStart"/>
      <w:r w:rsidRPr="003A544D">
        <w:rPr>
          <w:bCs/>
          <w:kern w:val="2"/>
          <w:sz w:val="24"/>
          <w:szCs w:val="24"/>
        </w:rPr>
        <w:t>terjadinya</w:t>
      </w:r>
      <w:proofErr w:type="spellEnd"/>
      <w:r w:rsidRPr="003A544D">
        <w:rPr>
          <w:bCs/>
          <w:kern w:val="2"/>
          <w:sz w:val="24"/>
          <w:szCs w:val="24"/>
        </w:rPr>
        <w:t xml:space="preserve"> </w:t>
      </w:r>
      <w:proofErr w:type="spellStart"/>
      <w:r w:rsidRPr="003A544D">
        <w:rPr>
          <w:bCs/>
          <w:kern w:val="2"/>
          <w:sz w:val="24"/>
          <w:szCs w:val="24"/>
        </w:rPr>
        <w:t>pengalihan</w:t>
      </w:r>
      <w:proofErr w:type="spellEnd"/>
      <w:r w:rsidRPr="003A544D">
        <w:rPr>
          <w:bCs/>
          <w:kern w:val="2"/>
          <w:sz w:val="24"/>
          <w:szCs w:val="24"/>
        </w:rPr>
        <w:t xml:space="preserve"> </w:t>
      </w:r>
      <w:proofErr w:type="spellStart"/>
      <w:r w:rsidRPr="003A544D">
        <w:rPr>
          <w:bCs/>
          <w:kern w:val="2"/>
          <w:sz w:val="24"/>
          <w:szCs w:val="24"/>
        </w:rPr>
        <w:t>pekerjaan</w:t>
      </w:r>
      <w:proofErr w:type="spellEnd"/>
      <w:r w:rsidRPr="003A544D">
        <w:rPr>
          <w:bCs/>
          <w:kern w:val="2"/>
          <w:sz w:val="24"/>
          <w:szCs w:val="24"/>
        </w:rPr>
        <w:t xml:space="preserve"> dan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dilanjutkan</w:t>
      </w:r>
      <w:proofErr w:type="spellEnd"/>
      <w:r w:rsidRPr="003A544D">
        <w:rPr>
          <w:bCs/>
          <w:kern w:val="2"/>
          <w:sz w:val="24"/>
          <w:szCs w:val="24"/>
        </w:rPr>
        <w:t xml:space="preserve"> </w:t>
      </w:r>
      <w:proofErr w:type="spellStart"/>
      <w:r w:rsidRPr="003A544D">
        <w:rPr>
          <w:bCs/>
          <w:kern w:val="2"/>
          <w:sz w:val="24"/>
          <w:szCs w:val="24"/>
        </w:rPr>
        <w:t>hubungan</w:t>
      </w:r>
      <w:proofErr w:type="spellEnd"/>
      <w:r w:rsidRPr="003A544D">
        <w:rPr>
          <w:bCs/>
          <w:kern w:val="2"/>
          <w:sz w:val="24"/>
          <w:szCs w:val="24"/>
        </w:rPr>
        <w:t xml:space="preserve"> </w:t>
      </w:r>
      <w:proofErr w:type="spellStart"/>
      <w:r w:rsidRPr="003A544D">
        <w:rPr>
          <w:bCs/>
          <w:kern w:val="2"/>
          <w:sz w:val="24"/>
          <w:szCs w:val="24"/>
        </w:rPr>
        <w:t>kerjanya</w:t>
      </w:r>
      <w:proofErr w:type="spellEnd"/>
      <w:r w:rsidRPr="003A544D">
        <w:rPr>
          <w:bCs/>
          <w:kern w:val="2"/>
          <w:sz w:val="24"/>
          <w:szCs w:val="24"/>
        </w:rPr>
        <w:t xml:space="preserve"> di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berikutnya</w:t>
      </w:r>
      <w:proofErr w:type="spellEnd"/>
      <w:r w:rsidRPr="003A544D">
        <w:rPr>
          <w:bCs/>
          <w:kern w:val="2"/>
          <w:sz w:val="24"/>
          <w:szCs w:val="24"/>
        </w:rPr>
        <w:t xml:space="preserve">, </w:t>
      </w:r>
      <w:proofErr w:type="spellStart"/>
      <w:r w:rsidRPr="003A544D">
        <w:rPr>
          <w:bCs/>
          <w:kern w:val="2"/>
          <w:sz w:val="24"/>
          <w:szCs w:val="24"/>
        </w:rPr>
        <w:t>masih</w:t>
      </w:r>
      <w:proofErr w:type="spellEnd"/>
      <w:r w:rsidRPr="003A544D">
        <w:rPr>
          <w:bCs/>
          <w:kern w:val="2"/>
          <w:sz w:val="24"/>
          <w:szCs w:val="24"/>
        </w:rPr>
        <w:t xml:space="preserve"> </w:t>
      </w:r>
      <w:proofErr w:type="spellStart"/>
      <w:r w:rsidRPr="003A544D">
        <w:rPr>
          <w:bCs/>
          <w:kern w:val="2"/>
          <w:sz w:val="24"/>
          <w:szCs w:val="24"/>
        </w:rPr>
        <w:t>belum</w:t>
      </w:r>
      <w:proofErr w:type="spellEnd"/>
      <w:r w:rsidRPr="003A544D">
        <w:rPr>
          <w:bCs/>
          <w:kern w:val="2"/>
          <w:sz w:val="24"/>
          <w:szCs w:val="24"/>
        </w:rPr>
        <w:t xml:space="preserve"> </w:t>
      </w:r>
      <w:proofErr w:type="spellStart"/>
      <w:r w:rsidRPr="003A544D">
        <w:rPr>
          <w:bCs/>
          <w:kern w:val="2"/>
          <w:sz w:val="24"/>
          <w:szCs w:val="24"/>
        </w:rPr>
        <w:t>jelas</w:t>
      </w:r>
      <w:proofErr w:type="spellEnd"/>
      <w:r w:rsidRPr="003A544D">
        <w:rPr>
          <w:bCs/>
          <w:kern w:val="2"/>
          <w:sz w:val="24"/>
          <w:szCs w:val="24"/>
        </w:rPr>
        <w:t xml:space="preserve"> </w:t>
      </w:r>
      <w:proofErr w:type="spellStart"/>
      <w:r w:rsidRPr="003A544D">
        <w:rPr>
          <w:bCs/>
          <w:kern w:val="2"/>
          <w:sz w:val="24"/>
          <w:szCs w:val="24"/>
        </w:rPr>
        <w:t>mengenai</w:t>
      </w:r>
      <w:proofErr w:type="spellEnd"/>
      <w:r w:rsidRPr="003A544D">
        <w:rPr>
          <w:bCs/>
          <w:kern w:val="2"/>
          <w:sz w:val="24"/>
          <w:szCs w:val="24"/>
        </w:rPr>
        <w:t xml:space="preserve"> </w:t>
      </w:r>
      <w:proofErr w:type="spellStart"/>
      <w:r w:rsidRPr="003A544D">
        <w:rPr>
          <w:bCs/>
          <w:kern w:val="2"/>
          <w:sz w:val="24"/>
          <w:szCs w:val="24"/>
        </w:rPr>
        <w:t>kewajiban</w:t>
      </w:r>
      <w:proofErr w:type="spellEnd"/>
      <w:r w:rsidRPr="003A544D">
        <w:rPr>
          <w:bCs/>
          <w:kern w:val="2"/>
          <w:sz w:val="24"/>
          <w:szCs w:val="24"/>
        </w:rPr>
        <w:t xml:space="preserve"> </w:t>
      </w:r>
      <w:proofErr w:type="spellStart"/>
      <w:r w:rsidRPr="003A544D">
        <w:rPr>
          <w:bCs/>
          <w:kern w:val="2"/>
          <w:sz w:val="24"/>
          <w:szCs w:val="24"/>
        </w:rPr>
        <w:t>pemberian</w:t>
      </w:r>
      <w:proofErr w:type="spellEnd"/>
      <w:r w:rsidRPr="003A544D">
        <w:rPr>
          <w:bCs/>
          <w:kern w:val="2"/>
          <w:sz w:val="24"/>
          <w:szCs w:val="24"/>
        </w:rPr>
        <w:t xml:space="preserve"> uang </w:t>
      </w:r>
      <w:proofErr w:type="spellStart"/>
      <w:r w:rsidRPr="003A544D">
        <w:rPr>
          <w:bCs/>
          <w:kern w:val="2"/>
          <w:sz w:val="24"/>
          <w:szCs w:val="24"/>
        </w:rPr>
        <w:t>kompensasi</w:t>
      </w:r>
      <w:proofErr w:type="spellEnd"/>
      <w:r w:rsidRPr="003A544D">
        <w:rPr>
          <w:bCs/>
          <w:kern w:val="2"/>
          <w:sz w:val="24"/>
          <w:szCs w:val="24"/>
        </w:rPr>
        <w:t xml:space="preserve"> PKWT, THR, dan  </w:t>
      </w:r>
      <w:proofErr w:type="spellStart"/>
      <w:r w:rsidRPr="003A544D">
        <w:rPr>
          <w:bCs/>
          <w:kern w:val="2"/>
          <w:sz w:val="24"/>
          <w:szCs w:val="24"/>
        </w:rPr>
        <w:t>pesangon</w:t>
      </w:r>
      <w:proofErr w:type="spellEnd"/>
      <w:r w:rsidRPr="003A544D">
        <w:rPr>
          <w:bCs/>
          <w:kern w:val="2"/>
          <w:sz w:val="24"/>
          <w:szCs w:val="24"/>
        </w:rPr>
        <w:t xml:space="preserve"> </w:t>
      </w:r>
      <w:proofErr w:type="spellStart"/>
      <w:r w:rsidRPr="003A544D">
        <w:rPr>
          <w:bCs/>
          <w:kern w:val="2"/>
          <w:sz w:val="24"/>
          <w:szCs w:val="24"/>
        </w:rPr>
        <w:t>akan</w:t>
      </w:r>
      <w:proofErr w:type="spellEnd"/>
      <w:r w:rsidRPr="003A544D">
        <w:rPr>
          <w:bCs/>
          <w:kern w:val="2"/>
          <w:sz w:val="24"/>
          <w:szCs w:val="24"/>
        </w:rPr>
        <w:t xml:space="preserve"> </w:t>
      </w:r>
      <w:proofErr w:type="spellStart"/>
      <w:r w:rsidRPr="003A544D">
        <w:rPr>
          <w:bCs/>
          <w:kern w:val="2"/>
          <w:sz w:val="24"/>
          <w:szCs w:val="24"/>
        </w:rPr>
        <w:t>menjadi</w:t>
      </w:r>
      <w:proofErr w:type="spellEnd"/>
      <w:r w:rsidRPr="003A544D">
        <w:rPr>
          <w:bCs/>
          <w:kern w:val="2"/>
          <w:sz w:val="24"/>
          <w:szCs w:val="24"/>
        </w:rPr>
        <w:t xml:space="preserve"> </w:t>
      </w:r>
      <w:proofErr w:type="spellStart"/>
      <w:r w:rsidRPr="003A544D">
        <w:rPr>
          <w:bCs/>
          <w:kern w:val="2"/>
          <w:sz w:val="24"/>
          <w:szCs w:val="24"/>
        </w:rPr>
        <w:t>tanggung</w:t>
      </w:r>
      <w:proofErr w:type="spellEnd"/>
      <w:r w:rsidRPr="003A544D">
        <w:rPr>
          <w:bCs/>
          <w:kern w:val="2"/>
          <w:sz w:val="24"/>
          <w:szCs w:val="24"/>
        </w:rPr>
        <w:t xml:space="preserve"> </w:t>
      </w:r>
      <w:proofErr w:type="spellStart"/>
      <w:r w:rsidRPr="003A544D">
        <w:rPr>
          <w:bCs/>
          <w:kern w:val="2"/>
          <w:sz w:val="24"/>
          <w:szCs w:val="24"/>
        </w:rPr>
        <w:t>jawab</w:t>
      </w:r>
      <w:proofErr w:type="spellEnd"/>
      <w:r w:rsidRPr="003A544D">
        <w:rPr>
          <w:bCs/>
          <w:kern w:val="2"/>
          <w:sz w:val="24"/>
          <w:szCs w:val="24"/>
        </w:rPr>
        <w:t xml:space="preserve"> </w:t>
      </w:r>
      <w:proofErr w:type="spellStart"/>
      <w:r w:rsidRPr="003A544D">
        <w:rPr>
          <w:bCs/>
          <w:kern w:val="2"/>
          <w:sz w:val="24"/>
          <w:szCs w:val="24"/>
        </w:rPr>
        <w:t>siapa</w:t>
      </w:r>
      <w:proofErr w:type="spellEnd"/>
      <w:r w:rsidRPr="003A544D">
        <w:rPr>
          <w:bCs/>
          <w:kern w:val="2"/>
          <w:sz w:val="24"/>
          <w:szCs w:val="24"/>
        </w:rPr>
        <w:t xml:space="preserve">. </w:t>
      </w:r>
      <w:proofErr w:type="spellStart"/>
      <w:r w:rsidRPr="003A544D">
        <w:rPr>
          <w:bCs/>
          <w:kern w:val="2"/>
          <w:sz w:val="24"/>
          <w:szCs w:val="24"/>
        </w:rPr>
        <w:t>Apabila</w:t>
      </w:r>
      <w:proofErr w:type="spellEnd"/>
      <w:r w:rsidRPr="003A544D">
        <w:rPr>
          <w:bCs/>
          <w:kern w:val="2"/>
          <w:sz w:val="24"/>
          <w:szCs w:val="24"/>
        </w:rPr>
        <w:t xml:space="preserve"> </w:t>
      </w:r>
      <w:proofErr w:type="spellStart"/>
      <w:r w:rsidRPr="003A544D">
        <w:rPr>
          <w:bCs/>
          <w:kern w:val="2"/>
          <w:sz w:val="24"/>
          <w:szCs w:val="24"/>
        </w:rPr>
        <w:t>menjadi</w:t>
      </w:r>
      <w:proofErr w:type="spellEnd"/>
      <w:r w:rsidRPr="003A544D">
        <w:rPr>
          <w:bCs/>
          <w:kern w:val="2"/>
          <w:sz w:val="24"/>
          <w:szCs w:val="24"/>
        </w:rPr>
        <w:t xml:space="preserve"> </w:t>
      </w:r>
      <w:proofErr w:type="spellStart"/>
      <w:r w:rsidRPr="003A544D">
        <w:rPr>
          <w:bCs/>
          <w:kern w:val="2"/>
          <w:sz w:val="24"/>
          <w:szCs w:val="24"/>
        </w:rPr>
        <w:t>tanggung</w:t>
      </w:r>
      <w:proofErr w:type="spellEnd"/>
      <w:r w:rsidRPr="003A544D">
        <w:rPr>
          <w:bCs/>
          <w:kern w:val="2"/>
          <w:sz w:val="24"/>
          <w:szCs w:val="24"/>
        </w:rPr>
        <w:t xml:space="preserve"> </w:t>
      </w:r>
      <w:proofErr w:type="spellStart"/>
      <w:r w:rsidRPr="003A544D">
        <w:rPr>
          <w:bCs/>
          <w:kern w:val="2"/>
          <w:sz w:val="24"/>
          <w:szCs w:val="24"/>
        </w:rPr>
        <w:t>jawab</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berikutnya</w:t>
      </w:r>
      <w:proofErr w:type="spellEnd"/>
      <w:r w:rsidRPr="003A544D">
        <w:rPr>
          <w:bCs/>
          <w:kern w:val="2"/>
          <w:sz w:val="24"/>
          <w:szCs w:val="24"/>
        </w:rPr>
        <w:t xml:space="preserve">, </w:t>
      </w:r>
      <w:proofErr w:type="spellStart"/>
      <w:r w:rsidRPr="003A544D">
        <w:rPr>
          <w:bCs/>
          <w:kern w:val="2"/>
          <w:sz w:val="24"/>
          <w:szCs w:val="24"/>
        </w:rPr>
        <w:t>maka</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w:t>
      </w:r>
      <w:proofErr w:type="spellStart"/>
      <w:r w:rsidRPr="003A544D">
        <w:rPr>
          <w:bCs/>
          <w:kern w:val="2"/>
          <w:sz w:val="24"/>
          <w:szCs w:val="24"/>
        </w:rPr>
        <w:t>tersebut</w:t>
      </w:r>
      <w:proofErr w:type="spellEnd"/>
      <w:r w:rsidRPr="003A544D">
        <w:rPr>
          <w:bCs/>
          <w:kern w:val="2"/>
          <w:sz w:val="24"/>
          <w:szCs w:val="24"/>
        </w:rPr>
        <w:t xml:space="preserve"> </w:t>
      </w:r>
      <w:proofErr w:type="spellStart"/>
      <w:r w:rsidRPr="003A544D">
        <w:rPr>
          <w:bCs/>
          <w:kern w:val="2"/>
          <w:sz w:val="24"/>
          <w:szCs w:val="24"/>
        </w:rPr>
        <w:t>tentu</w:t>
      </w:r>
      <w:proofErr w:type="spellEnd"/>
      <w:r w:rsidRPr="003A544D">
        <w:rPr>
          <w:bCs/>
          <w:kern w:val="2"/>
          <w:sz w:val="24"/>
          <w:szCs w:val="24"/>
        </w:rPr>
        <w:t xml:space="preserve"> </w:t>
      </w:r>
      <w:proofErr w:type="spellStart"/>
      <w:r w:rsidRPr="003A544D">
        <w:rPr>
          <w:bCs/>
          <w:kern w:val="2"/>
          <w:sz w:val="24"/>
          <w:szCs w:val="24"/>
        </w:rPr>
        <w:t>akan</w:t>
      </w:r>
      <w:proofErr w:type="spellEnd"/>
      <w:r w:rsidRPr="003A544D">
        <w:rPr>
          <w:bCs/>
          <w:kern w:val="2"/>
          <w:sz w:val="24"/>
          <w:szCs w:val="24"/>
        </w:rPr>
        <w:t xml:space="preserve"> </w:t>
      </w:r>
      <w:proofErr w:type="spellStart"/>
      <w:r w:rsidRPr="003A544D">
        <w:rPr>
          <w:bCs/>
          <w:kern w:val="2"/>
          <w:sz w:val="24"/>
          <w:szCs w:val="24"/>
        </w:rPr>
        <w:t>enggan</w:t>
      </w:r>
      <w:proofErr w:type="spellEnd"/>
      <w:r w:rsidRPr="003A544D">
        <w:rPr>
          <w:bCs/>
          <w:kern w:val="2"/>
          <w:sz w:val="24"/>
          <w:szCs w:val="24"/>
        </w:rPr>
        <w:t xml:space="preserve"> </w:t>
      </w:r>
      <w:proofErr w:type="spellStart"/>
      <w:r w:rsidRPr="003A544D">
        <w:rPr>
          <w:bCs/>
          <w:kern w:val="2"/>
          <w:sz w:val="24"/>
          <w:szCs w:val="24"/>
        </w:rPr>
        <w:t>menerima</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pengalihan</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outsourcing </w:t>
      </w:r>
      <w:proofErr w:type="spellStart"/>
      <w:r w:rsidRPr="003A544D">
        <w:rPr>
          <w:bCs/>
          <w:kern w:val="2"/>
          <w:sz w:val="24"/>
          <w:szCs w:val="24"/>
        </w:rPr>
        <w:t>sebelumnya</w:t>
      </w:r>
      <w:proofErr w:type="spellEnd"/>
      <w:r w:rsidRPr="003A544D">
        <w:rPr>
          <w:bCs/>
          <w:kern w:val="2"/>
          <w:sz w:val="24"/>
          <w:szCs w:val="24"/>
        </w:rPr>
        <w:t xml:space="preserve">. </w:t>
      </w:r>
      <w:proofErr w:type="spellStart"/>
      <w:r w:rsidRPr="003A544D">
        <w:rPr>
          <w:bCs/>
          <w:kern w:val="2"/>
          <w:sz w:val="24"/>
          <w:szCs w:val="24"/>
        </w:rPr>
        <w:t>Selain</w:t>
      </w:r>
      <w:proofErr w:type="spellEnd"/>
      <w:r w:rsidRPr="003A544D">
        <w:rPr>
          <w:bCs/>
          <w:kern w:val="2"/>
          <w:sz w:val="24"/>
          <w:szCs w:val="24"/>
        </w:rPr>
        <w:t xml:space="preserve"> </w:t>
      </w:r>
      <w:proofErr w:type="spellStart"/>
      <w:r w:rsidRPr="003A544D">
        <w:rPr>
          <w:bCs/>
          <w:kern w:val="2"/>
          <w:sz w:val="24"/>
          <w:szCs w:val="24"/>
        </w:rPr>
        <w:t>itu</w:t>
      </w:r>
      <w:proofErr w:type="spellEnd"/>
      <w:r w:rsidRPr="003A544D">
        <w:rPr>
          <w:bCs/>
          <w:kern w:val="2"/>
          <w:sz w:val="24"/>
          <w:szCs w:val="24"/>
        </w:rPr>
        <w:t xml:space="preserve">, </w:t>
      </w:r>
      <w:proofErr w:type="spellStart"/>
      <w:r w:rsidRPr="003A544D">
        <w:rPr>
          <w:bCs/>
          <w:kern w:val="2"/>
          <w:sz w:val="24"/>
          <w:szCs w:val="24"/>
        </w:rPr>
        <w:t>faktor</w:t>
      </w:r>
      <w:proofErr w:type="spellEnd"/>
      <w:r w:rsidRPr="003A544D">
        <w:rPr>
          <w:bCs/>
          <w:kern w:val="2"/>
          <w:sz w:val="24"/>
          <w:szCs w:val="24"/>
        </w:rPr>
        <w:t xml:space="preserve"> lain yang </w:t>
      </w:r>
      <w:proofErr w:type="spellStart"/>
      <w:r w:rsidRPr="003A544D">
        <w:rPr>
          <w:bCs/>
          <w:kern w:val="2"/>
          <w:sz w:val="24"/>
          <w:szCs w:val="24"/>
        </w:rPr>
        <w:t>menyebabkan</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berjalannya</w:t>
      </w:r>
      <w:proofErr w:type="spellEnd"/>
      <w:r w:rsidRPr="003A544D">
        <w:rPr>
          <w:bCs/>
          <w:kern w:val="2"/>
          <w:sz w:val="24"/>
          <w:szCs w:val="24"/>
        </w:rPr>
        <w:t xml:space="preserve"> </w:t>
      </w:r>
      <w:proofErr w:type="spellStart"/>
      <w:r w:rsidRPr="003A544D">
        <w:rPr>
          <w:bCs/>
          <w:kern w:val="2"/>
          <w:sz w:val="24"/>
          <w:szCs w:val="24"/>
        </w:rPr>
        <w:t>prinsip</w:t>
      </w:r>
      <w:proofErr w:type="spellEnd"/>
      <w:r w:rsidRPr="003A544D">
        <w:rPr>
          <w:bCs/>
          <w:kern w:val="2"/>
          <w:sz w:val="24"/>
          <w:szCs w:val="24"/>
        </w:rPr>
        <w:t xml:space="preserve"> TUPE </w:t>
      </w:r>
      <w:proofErr w:type="spellStart"/>
      <w:r w:rsidRPr="003A544D">
        <w:rPr>
          <w:bCs/>
          <w:kern w:val="2"/>
          <w:sz w:val="24"/>
          <w:szCs w:val="24"/>
        </w:rPr>
        <w:t>adalah</w:t>
      </w:r>
      <w:proofErr w:type="spellEnd"/>
      <w:r w:rsidRPr="003A544D">
        <w:rPr>
          <w:bCs/>
          <w:kern w:val="2"/>
          <w:sz w:val="24"/>
          <w:szCs w:val="24"/>
        </w:rPr>
        <w:t xml:space="preserve"> </w:t>
      </w:r>
      <w:proofErr w:type="spellStart"/>
      <w:r w:rsidRPr="003A544D">
        <w:rPr>
          <w:bCs/>
          <w:kern w:val="2"/>
          <w:sz w:val="24"/>
          <w:szCs w:val="24"/>
        </w:rPr>
        <w:t>bahwa</w:t>
      </w:r>
      <w:proofErr w:type="spellEnd"/>
      <w:r w:rsidRPr="003A544D">
        <w:rPr>
          <w:bCs/>
          <w:kern w:val="2"/>
          <w:sz w:val="24"/>
          <w:szCs w:val="24"/>
        </w:rPr>
        <w:t xml:space="preserve"> </w:t>
      </w:r>
      <w:proofErr w:type="spellStart"/>
      <w:r w:rsidRPr="003A544D">
        <w:rPr>
          <w:bCs/>
          <w:kern w:val="2"/>
          <w:sz w:val="24"/>
          <w:szCs w:val="24"/>
        </w:rPr>
        <w:t>setiap</w:t>
      </w:r>
      <w:proofErr w:type="spellEnd"/>
      <w:r w:rsidRPr="003A544D">
        <w:rPr>
          <w:bCs/>
          <w:kern w:val="2"/>
          <w:sz w:val="24"/>
          <w:szCs w:val="24"/>
        </w:rPr>
        <w:t xml:space="preserve"> </w:t>
      </w:r>
      <w:proofErr w:type="spellStart"/>
      <w:r w:rsidRPr="003A544D">
        <w:rPr>
          <w:bCs/>
          <w:kern w:val="2"/>
          <w:sz w:val="24"/>
          <w:szCs w:val="24"/>
        </w:rPr>
        <w:t>perusahaan</w:t>
      </w:r>
      <w:proofErr w:type="spellEnd"/>
      <w:r w:rsidRPr="003A544D">
        <w:rPr>
          <w:bCs/>
          <w:kern w:val="2"/>
          <w:sz w:val="24"/>
          <w:szCs w:val="24"/>
        </w:rPr>
        <w:t xml:space="preserve"> </w:t>
      </w:r>
      <w:proofErr w:type="spellStart"/>
      <w:r w:rsidRPr="003A544D">
        <w:rPr>
          <w:bCs/>
          <w:kern w:val="2"/>
          <w:sz w:val="24"/>
          <w:szCs w:val="24"/>
        </w:rPr>
        <w:t>sudah</w:t>
      </w:r>
      <w:proofErr w:type="spellEnd"/>
      <w:r w:rsidRPr="003A544D">
        <w:rPr>
          <w:bCs/>
          <w:kern w:val="2"/>
          <w:sz w:val="24"/>
          <w:szCs w:val="24"/>
        </w:rPr>
        <w:t xml:space="preserve"> </w:t>
      </w:r>
      <w:proofErr w:type="spellStart"/>
      <w:r w:rsidRPr="003A544D">
        <w:rPr>
          <w:bCs/>
          <w:kern w:val="2"/>
          <w:sz w:val="24"/>
          <w:szCs w:val="24"/>
        </w:rPr>
        <w:t>memiliki</w:t>
      </w:r>
      <w:proofErr w:type="spellEnd"/>
      <w:r w:rsidRPr="003A544D">
        <w:rPr>
          <w:bCs/>
          <w:kern w:val="2"/>
          <w:sz w:val="24"/>
          <w:szCs w:val="24"/>
        </w:rPr>
        <w:t xml:space="preserve"> </w:t>
      </w:r>
      <w:proofErr w:type="spellStart"/>
      <w:r w:rsidRPr="003A544D">
        <w:rPr>
          <w:bCs/>
          <w:kern w:val="2"/>
          <w:sz w:val="24"/>
          <w:szCs w:val="24"/>
        </w:rPr>
        <w:t>ketentuan</w:t>
      </w:r>
      <w:proofErr w:type="spellEnd"/>
      <w:r w:rsidRPr="003A544D">
        <w:rPr>
          <w:bCs/>
          <w:kern w:val="2"/>
          <w:sz w:val="24"/>
          <w:szCs w:val="24"/>
        </w:rPr>
        <w:t xml:space="preserve"> </w:t>
      </w:r>
      <w:proofErr w:type="spellStart"/>
      <w:r w:rsidRPr="003A544D">
        <w:rPr>
          <w:bCs/>
          <w:kern w:val="2"/>
          <w:sz w:val="24"/>
          <w:szCs w:val="24"/>
        </w:rPr>
        <w:t>penerimaan</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belum</w:t>
      </w:r>
      <w:proofErr w:type="spellEnd"/>
      <w:r w:rsidRPr="003A544D">
        <w:rPr>
          <w:bCs/>
          <w:kern w:val="2"/>
          <w:sz w:val="24"/>
          <w:szCs w:val="24"/>
        </w:rPr>
        <w:t xml:space="preserve"> </w:t>
      </w:r>
      <w:proofErr w:type="spellStart"/>
      <w:r w:rsidRPr="003A544D">
        <w:rPr>
          <w:bCs/>
          <w:kern w:val="2"/>
          <w:sz w:val="24"/>
          <w:szCs w:val="24"/>
        </w:rPr>
        <w:t>tentu</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dari</w:t>
      </w:r>
      <w:proofErr w:type="spellEnd"/>
      <w:r w:rsidRPr="003A544D">
        <w:rPr>
          <w:bCs/>
          <w:kern w:val="2"/>
          <w:sz w:val="24"/>
          <w:szCs w:val="24"/>
        </w:rPr>
        <w:t xml:space="preserve"> outsourcing </w:t>
      </w:r>
      <w:proofErr w:type="spellStart"/>
      <w:r w:rsidRPr="003A544D">
        <w:rPr>
          <w:bCs/>
          <w:kern w:val="2"/>
          <w:sz w:val="24"/>
          <w:szCs w:val="24"/>
        </w:rPr>
        <w:t>sebelumnya</w:t>
      </w:r>
      <w:proofErr w:type="spellEnd"/>
      <w:r w:rsidRPr="003A544D">
        <w:rPr>
          <w:bCs/>
          <w:kern w:val="2"/>
          <w:sz w:val="24"/>
          <w:szCs w:val="24"/>
        </w:rPr>
        <w:t xml:space="preserve"> </w:t>
      </w:r>
      <w:proofErr w:type="spellStart"/>
      <w:r w:rsidRPr="003A544D">
        <w:rPr>
          <w:bCs/>
          <w:kern w:val="2"/>
          <w:sz w:val="24"/>
          <w:szCs w:val="24"/>
        </w:rPr>
        <w:t>memenuhi</w:t>
      </w:r>
      <w:proofErr w:type="spellEnd"/>
      <w:r w:rsidRPr="003A544D">
        <w:rPr>
          <w:bCs/>
          <w:kern w:val="2"/>
          <w:sz w:val="24"/>
          <w:szCs w:val="24"/>
        </w:rPr>
        <w:t xml:space="preserve"> </w:t>
      </w:r>
      <w:proofErr w:type="spellStart"/>
      <w:r w:rsidRPr="003A544D">
        <w:rPr>
          <w:bCs/>
          <w:kern w:val="2"/>
          <w:sz w:val="24"/>
          <w:szCs w:val="24"/>
        </w:rPr>
        <w:t>kualifikasi</w:t>
      </w:r>
      <w:proofErr w:type="spellEnd"/>
      <w:r w:rsidRPr="003A544D">
        <w:rPr>
          <w:bCs/>
          <w:kern w:val="2"/>
          <w:sz w:val="24"/>
          <w:szCs w:val="24"/>
        </w:rPr>
        <w:t xml:space="preserve"> di </w:t>
      </w:r>
      <w:proofErr w:type="spellStart"/>
      <w:r w:rsidRPr="003A544D">
        <w:rPr>
          <w:bCs/>
          <w:kern w:val="2"/>
          <w:sz w:val="24"/>
          <w:szCs w:val="24"/>
        </w:rPr>
        <w:t>perusahaan</w:t>
      </w:r>
      <w:proofErr w:type="spellEnd"/>
      <w:r w:rsidRPr="003A544D">
        <w:rPr>
          <w:bCs/>
          <w:kern w:val="2"/>
          <w:sz w:val="24"/>
          <w:szCs w:val="24"/>
        </w:rPr>
        <w:t xml:space="preserve"> outsourcing </w:t>
      </w:r>
      <w:proofErr w:type="spellStart"/>
      <w:r w:rsidRPr="003A544D">
        <w:rPr>
          <w:bCs/>
          <w:kern w:val="2"/>
          <w:sz w:val="24"/>
          <w:szCs w:val="24"/>
        </w:rPr>
        <w:t>berikutnya</w:t>
      </w:r>
      <w:proofErr w:type="spellEnd"/>
      <w:r w:rsidRPr="003A544D">
        <w:rPr>
          <w:bCs/>
          <w:kern w:val="2"/>
          <w:sz w:val="24"/>
          <w:szCs w:val="24"/>
        </w:rPr>
        <w:t xml:space="preserve">, </w:t>
      </w:r>
      <w:proofErr w:type="spellStart"/>
      <w:r w:rsidRPr="003A544D">
        <w:rPr>
          <w:bCs/>
          <w:kern w:val="2"/>
          <w:sz w:val="24"/>
          <w:szCs w:val="24"/>
        </w:rPr>
        <w:t>sehingga</w:t>
      </w:r>
      <w:proofErr w:type="spellEnd"/>
      <w:r w:rsidRPr="003A544D">
        <w:rPr>
          <w:bCs/>
          <w:kern w:val="2"/>
          <w:sz w:val="24"/>
          <w:szCs w:val="24"/>
        </w:rPr>
        <w:t xml:space="preserve"> </w:t>
      </w:r>
      <w:proofErr w:type="spellStart"/>
      <w:r w:rsidRPr="003A544D">
        <w:rPr>
          <w:bCs/>
          <w:kern w:val="2"/>
          <w:sz w:val="24"/>
          <w:szCs w:val="24"/>
        </w:rPr>
        <w:t>banyak</w:t>
      </w:r>
      <w:proofErr w:type="spellEnd"/>
      <w:r w:rsidRPr="003A544D">
        <w:rPr>
          <w:bCs/>
          <w:kern w:val="2"/>
          <w:sz w:val="24"/>
          <w:szCs w:val="24"/>
        </w:rPr>
        <w:t xml:space="preserve"> </w:t>
      </w:r>
      <w:proofErr w:type="spellStart"/>
      <w:r w:rsidRPr="003A544D">
        <w:rPr>
          <w:bCs/>
          <w:kern w:val="2"/>
          <w:sz w:val="24"/>
          <w:szCs w:val="24"/>
        </w:rPr>
        <w:t>terjadi</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dapat</w:t>
      </w:r>
      <w:proofErr w:type="spellEnd"/>
      <w:r w:rsidRPr="003A544D">
        <w:rPr>
          <w:bCs/>
          <w:kern w:val="2"/>
          <w:sz w:val="24"/>
          <w:szCs w:val="24"/>
        </w:rPr>
        <w:t xml:space="preserve"> </w:t>
      </w:r>
      <w:proofErr w:type="spellStart"/>
      <w:r w:rsidRPr="003A544D">
        <w:rPr>
          <w:bCs/>
          <w:kern w:val="2"/>
          <w:sz w:val="24"/>
          <w:szCs w:val="24"/>
        </w:rPr>
        <w:t>dialihkan</w:t>
      </w:r>
      <w:proofErr w:type="spellEnd"/>
      <w:r w:rsidRPr="003A544D">
        <w:rPr>
          <w:bCs/>
          <w:kern w:val="2"/>
          <w:sz w:val="24"/>
          <w:szCs w:val="24"/>
        </w:rPr>
        <w:t>.</w:t>
      </w:r>
    </w:p>
    <w:p w14:paraId="31B310BF" w14:textId="623D8DF4" w:rsidR="003A544D" w:rsidRPr="003A544D" w:rsidRDefault="003A544D" w:rsidP="003A544D">
      <w:pPr>
        <w:tabs>
          <w:tab w:val="left" w:pos="527"/>
          <w:tab w:val="left" w:pos="528"/>
        </w:tabs>
        <w:spacing w:line="360" w:lineRule="auto"/>
        <w:jc w:val="both"/>
        <w:rPr>
          <w:bCs/>
          <w:kern w:val="2"/>
          <w:sz w:val="24"/>
          <w:szCs w:val="24"/>
        </w:rPr>
      </w:pPr>
      <w:proofErr w:type="spellStart"/>
      <w:r w:rsidRPr="003A544D">
        <w:rPr>
          <w:bCs/>
          <w:kern w:val="2"/>
          <w:sz w:val="24"/>
          <w:szCs w:val="24"/>
        </w:rPr>
        <w:t>Untuk</w:t>
      </w:r>
      <w:proofErr w:type="spellEnd"/>
      <w:r w:rsidRPr="003A544D">
        <w:rPr>
          <w:bCs/>
          <w:kern w:val="2"/>
          <w:sz w:val="24"/>
          <w:szCs w:val="24"/>
        </w:rPr>
        <w:t xml:space="preserve"> </w:t>
      </w:r>
      <w:proofErr w:type="spellStart"/>
      <w:r w:rsidRPr="003A544D">
        <w:rPr>
          <w:bCs/>
          <w:kern w:val="2"/>
          <w:sz w:val="24"/>
          <w:szCs w:val="24"/>
        </w:rPr>
        <w:t>menghindari</w:t>
      </w:r>
      <w:proofErr w:type="spellEnd"/>
      <w:r w:rsidRPr="003A544D">
        <w:rPr>
          <w:bCs/>
          <w:kern w:val="2"/>
          <w:sz w:val="24"/>
          <w:szCs w:val="24"/>
        </w:rPr>
        <w:t xml:space="preserve"> </w:t>
      </w:r>
      <w:proofErr w:type="spellStart"/>
      <w:r w:rsidRPr="003A544D">
        <w:rPr>
          <w:bCs/>
          <w:kern w:val="2"/>
          <w:sz w:val="24"/>
          <w:szCs w:val="24"/>
        </w:rPr>
        <w:t>terjadinya</w:t>
      </w:r>
      <w:proofErr w:type="spellEnd"/>
      <w:r w:rsidRPr="003A544D">
        <w:rPr>
          <w:bCs/>
          <w:kern w:val="2"/>
          <w:sz w:val="24"/>
          <w:szCs w:val="24"/>
        </w:rPr>
        <w:t xml:space="preserve"> </w:t>
      </w:r>
      <w:proofErr w:type="spellStart"/>
      <w:r w:rsidRPr="003A544D">
        <w:rPr>
          <w:bCs/>
          <w:kern w:val="2"/>
          <w:sz w:val="24"/>
          <w:szCs w:val="24"/>
        </w:rPr>
        <w:t>kesewenangan</w:t>
      </w:r>
      <w:proofErr w:type="spellEnd"/>
      <w:r w:rsidRPr="003A544D">
        <w:rPr>
          <w:bCs/>
          <w:kern w:val="2"/>
          <w:sz w:val="24"/>
          <w:szCs w:val="24"/>
        </w:rPr>
        <w:t xml:space="preserve"> </w:t>
      </w:r>
      <w:proofErr w:type="spellStart"/>
      <w:r w:rsidRPr="003A544D">
        <w:rPr>
          <w:bCs/>
          <w:kern w:val="2"/>
          <w:sz w:val="24"/>
          <w:szCs w:val="24"/>
        </w:rPr>
        <w:t>pengusaha</w:t>
      </w:r>
      <w:proofErr w:type="spellEnd"/>
      <w:r w:rsidRPr="003A544D">
        <w:rPr>
          <w:bCs/>
          <w:kern w:val="2"/>
          <w:sz w:val="24"/>
          <w:szCs w:val="24"/>
        </w:rPr>
        <w:t xml:space="preserve"> </w:t>
      </w:r>
      <w:proofErr w:type="spellStart"/>
      <w:r w:rsidRPr="003A544D">
        <w:rPr>
          <w:bCs/>
          <w:kern w:val="2"/>
          <w:sz w:val="24"/>
          <w:szCs w:val="24"/>
        </w:rPr>
        <w:t>dalam</w:t>
      </w:r>
      <w:proofErr w:type="spellEnd"/>
      <w:r w:rsidRPr="003A544D">
        <w:rPr>
          <w:bCs/>
          <w:kern w:val="2"/>
          <w:sz w:val="24"/>
          <w:szCs w:val="24"/>
        </w:rPr>
        <w:t xml:space="preserve"> </w:t>
      </w:r>
      <w:proofErr w:type="spellStart"/>
      <w:r w:rsidRPr="003A544D">
        <w:rPr>
          <w:bCs/>
          <w:kern w:val="2"/>
          <w:sz w:val="24"/>
          <w:szCs w:val="24"/>
        </w:rPr>
        <w:t>melakukan</w:t>
      </w:r>
      <w:proofErr w:type="spellEnd"/>
      <w:r w:rsidRPr="003A544D">
        <w:rPr>
          <w:bCs/>
          <w:kern w:val="2"/>
          <w:sz w:val="24"/>
          <w:szCs w:val="24"/>
        </w:rPr>
        <w:t xml:space="preserve"> PHK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outsourcing, </w:t>
      </w:r>
      <w:proofErr w:type="spellStart"/>
      <w:r w:rsidRPr="003A544D">
        <w:rPr>
          <w:bCs/>
          <w:kern w:val="2"/>
          <w:sz w:val="24"/>
          <w:szCs w:val="24"/>
        </w:rPr>
        <w:t>seharusnya</w:t>
      </w:r>
      <w:proofErr w:type="spellEnd"/>
      <w:r w:rsidRPr="003A544D">
        <w:rPr>
          <w:bCs/>
          <w:kern w:val="2"/>
          <w:sz w:val="24"/>
          <w:szCs w:val="24"/>
        </w:rPr>
        <w:t xml:space="preserve"> negara </w:t>
      </w:r>
      <w:proofErr w:type="spellStart"/>
      <w:r w:rsidRPr="003A544D">
        <w:rPr>
          <w:bCs/>
          <w:kern w:val="2"/>
          <w:sz w:val="24"/>
          <w:szCs w:val="24"/>
        </w:rPr>
        <w:t>memberikan</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bagi</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Berbagai</w:t>
      </w:r>
      <w:proofErr w:type="spellEnd"/>
      <w:r w:rsidRPr="003A544D">
        <w:rPr>
          <w:bCs/>
          <w:kern w:val="2"/>
          <w:sz w:val="24"/>
          <w:szCs w:val="24"/>
        </w:rPr>
        <w:t xml:space="preserve"> </w:t>
      </w:r>
      <w:proofErr w:type="spellStart"/>
      <w:r w:rsidRPr="003A544D">
        <w:rPr>
          <w:bCs/>
          <w:kern w:val="2"/>
          <w:sz w:val="24"/>
          <w:szCs w:val="24"/>
        </w:rPr>
        <w:t>alasan</w:t>
      </w:r>
      <w:proofErr w:type="spellEnd"/>
      <w:r w:rsidRPr="003A544D">
        <w:rPr>
          <w:bCs/>
          <w:kern w:val="2"/>
          <w:sz w:val="24"/>
          <w:szCs w:val="24"/>
        </w:rPr>
        <w:t xml:space="preserve"> </w:t>
      </w:r>
      <w:proofErr w:type="spellStart"/>
      <w:r w:rsidRPr="003A544D">
        <w:rPr>
          <w:bCs/>
          <w:kern w:val="2"/>
          <w:sz w:val="24"/>
          <w:szCs w:val="24"/>
        </w:rPr>
        <w:t>ekonomi</w:t>
      </w:r>
      <w:proofErr w:type="spellEnd"/>
      <w:r w:rsidRPr="003A544D">
        <w:rPr>
          <w:bCs/>
          <w:kern w:val="2"/>
          <w:sz w:val="24"/>
          <w:szCs w:val="24"/>
        </w:rPr>
        <w:t xml:space="preserve">/ </w:t>
      </w:r>
      <w:proofErr w:type="spellStart"/>
      <w:r w:rsidRPr="003A544D">
        <w:rPr>
          <w:bCs/>
          <w:kern w:val="2"/>
          <w:sz w:val="24"/>
          <w:szCs w:val="24"/>
        </w:rPr>
        <w:t>bisnis</w:t>
      </w:r>
      <w:proofErr w:type="spellEnd"/>
      <w:r w:rsidRPr="003A544D">
        <w:rPr>
          <w:bCs/>
          <w:kern w:val="2"/>
          <w:sz w:val="24"/>
          <w:szCs w:val="24"/>
        </w:rPr>
        <w:t xml:space="preserve"> </w:t>
      </w:r>
      <w:proofErr w:type="spellStart"/>
      <w:r w:rsidRPr="003A544D">
        <w:rPr>
          <w:bCs/>
          <w:kern w:val="2"/>
          <w:sz w:val="24"/>
          <w:szCs w:val="24"/>
        </w:rPr>
        <w:t>seperti</w:t>
      </w:r>
      <w:proofErr w:type="spellEnd"/>
      <w:r w:rsidRPr="003A544D">
        <w:rPr>
          <w:bCs/>
          <w:kern w:val="2"/>
          <w:sz w:val="24"/>
          <w:szCs w:val="24"/>
        </w:rPr>
        <w:t xml:space="preserve"> </w:t>
      </w:r>
      <w:proofErr w:type="spellStart"/>
      <w:r w:rsidRPr="003A544D">
        <w:rPr>
          <w:bCs/>
          <w:kern w:val="2"/>
          <w:sz w:val="24"/>
          <w:szCs w:val="24"/>
        </w:rPr>
        <w:t>efisiensi</w:t>
      </w:r>
      <w:proofErr w:type="spellEnd"/>
      <w:r w:rsidRPr="003A544D">
        <w:rPr>
          <w:bCs/>
          <w:kern w:val="2"/>
          <w:sz w:val="24"/>
          <w:szCs w:val="24"/>
        </w:rPr>
        <w:t xml:space="preserve"> dan  </w:t>
      </w:r>
      <w:proofErr w:type="spellStart"/>
      <w:r w:rsidRPr="003A544D">
        <w:rPr>
          <w:bCs/>
          <w:kern w:val="2"/>
          <w:sz w:val="24"/>
          <w:szCs w:val="24"/>
        </w:rPr>
        <w:t>produktifitas</w:t>
      </w:r>
      <w:proofErr w:type="spellEnd"/>
      <w:r w:rsidRPr="003A544D">
        <w:rPr>
          <w:bCs/>
          <w:kern w:val="2"/>
          <w:sz w:val="24"/>
          <w:szCs w:val="24"/>
        </w:rPr>
        <w:t xml:space="preserve"> </w:t>
      </w:r>
      <w:proofErr w:type="spellStart"/>
      <w:r w:rsidRPr="003A544D">
        <w:rPr>
          <w:bCs/>
          <w:kern w:val="2"/>
          <w:sz w:val="24"/>
          <w:szCs w:val="24"/>
        </w:rPr>
        <w:t>seharusnya</w:t>
      </w:r>
      <w:proofErr w:type="spellEnd"/>
      <w:r w:rsidRPr="003A544D">
        <w:rPr>
          <w:bCs/>
          <w:kern w:val="2"/>
          <w:sz w:val="24"/>
          <w:szCs w:val="24"/>
        </w:rPr>
        <w:t xml:space="preserve"> </w:t>
      </w:r>
      <w:proofErr w:type="spellStart"/>
      <w:r w:rsidRPr="003A544D">
        <w:rPr>
          <w:bCs/>
          <w:kern w:val="2"/>
          <w:sz w:val="24"/>
          <w:szCs w:val="24"/>
        </w:rPr>
        <w:t>tidak</w:t>
      </w:r>
      <w:proofErr w:type="spellEnd"/>
      <w:r w:rsidRPr="003A544D">
        <w:rPr>
          <w:bCs/>
          <w:kern w:val="2"/>
          <w:sz w:val="24"/>
          <w:szCs w:val="24"/>
        </w:rPr>
        <w:t xml:space="preserve"> </w:t>
      </w:r>
      <w:proofErr w:type="spellStart"/>
      <w:r w:rsidRPr="003A544D">
        <w:rPr>
          <w:bCs/>
          <w:kern w:val="2"/>
          <w:sz w:val="24"/>
          <w:szCs w:val="24"/>
        </w:rPr>
        <w:t>mengesampingkan</w:t>
      </w:r>
      <w:proofErr w:type="spellEnd"/>
      <w:r w:rsidRPr="003A544D">
        <w:rPr>
          <w:bCs/>
          <w:kern w:val="2"/>
          <w:sz w:val="24"/>
          <w:szCs w:val="24"/>
        </w:rPr>
        <w:t xml:space="preserve"> </w:t>
      </w:r>
      <w:proofErr w:type="spellStart"/>
      <w:r w:rsidRPr="003A544D">
        <w:rPr>
          <w:bCs/>
          <w:kern w:val="2"/>
          <w:sz w:val="24"/>
          <w:szCs w:val="24"/>
        </w:rPr>
        <w:t>keadilan</w:t>
      </w:r>
      <w:proofErr w:type="spellEnd"/>
      <w:r w:rsidRPr="003A544D">
        <w:rPr>
          <w:bCs/>
          <w:kern w:val="2"/>
          <w:sz w:val="24"/>
          <w:szCs w:val="24"/>
        </w:rPr>
        <w:t xml:space="preserve"> </w:t>
      </w:r>
      <w:proofErr w:type="spellStart"/>
      <w:r w:rsidRPr="003A544D">
        <w:rPr>
          <w:bCs/>
          <w:kern w:val="2"/>
          <w:sz w:val="24"/>
          <w:szCs w:val="24"/>
        </w:rPr>
        <w:t>ekonomi</w:t>
      </w:r>
      <w:proofErr w:type="spellEnd"/>
      <w:r w:rsidRPr="003A544D">
        <w:rPr>
          <w:bCs/>
          <w:kern w:val="2"/>
          <w:sz w:val="24"/>
          <w:szCs w:val="24"/>
        </w:rPr>
        <w:t xml:space="preserve">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Pemerintah</w:t>
      </w:r>
      <w:proofErr w:type="spellEnd"/>
      <w:r w:rsidRPr="003A544D">
        <w:rPr>
          <w:bCs/>
          <w:kern w:val="2"/>
          <w:sz w:val="24"/>
          <w:szCs w:val="24"/>
        </w:rPr>
        <w:t xml:space="preserve"> </w:t>
      </w:r>
      <w:proofErr w:type="spellStart"/>
      <w:r w:rsidRPr="003A544D">
        <w:rPr>
          <w:bCs/>
          <w:kern w:val="2"/>
          <w:sz w:val="24"/>
          <w:szCs w:val="24"/>
        </w:rPr>
        <w:t>perlu</w:t>
      </w:r>
      <w:proofErr w:type="spellEnd"/>
      <w:r w:rsidRPr="003A544D">
        <w:rPr>
          <w:bCs/>
          <w:kern w:val="2"/>
          <w:sz w:val="24"/>
          <w:szCs w:val="24"/>
        </w:rPr>
        <w:t xml:space="preserve"> </w:t>
      </w:r>
      <w:proofErr w:type="spellStart"/>
      <w:r w:rsidRPr="003A544D">
        <w:rPr>
          <w:bCs/>
          <w:kern w:val="2"/>
          <w:sz w:val="24"/>
          <w:szCs w:val="24"/>
        </w:rPr>
        <w:t>mengembangkan</w:t>
      </w:r>
      <w:proofErr w:type="spellEnd"/>
      <w:r w:rsidRPr="003A544D">
        <w:rPr>
          <w:bCs/>
          <w:kern w:val="2"/>
          <w:sz w:val="24"/>
          <w:szCs w:val="24"/>
        </w:rPr>
        <w:t xml:space="preserve"> </w:t>
      </w:r>
      <w:proofErr w:type="spellStart"/>
      <w:r w:rsidRPr="003A544D">
        <w:rPr>
          <w:bCs/>
          <w:kern w:val="2"/>
          <w:sz w:val="24"/>
          <w:szCs w:val="24"/>
        </w:rPr>
        <w:t>peraturan</w:t>
      </w:r>
      <w:proofErr w:type="spellEnd"/>
      <w:r w:rsidRPr="003A544D">
        <w:rPr>
          <w:bCs/>
          <w:kern w:val="2"/>
          <w:sz w:val="24"/>
          <w:szCs w:val="24"/>
        </w:rPr>
        <w:t xml:space="preserve"> </w:t>
      </w:r>
      <w:proofErr w:type="spellStart"/>
      <w:r w:rsidRPr="003A544D">
        <w:rPr>
          <w:bCs/>
          <w:kern w:val="2"/>
          <w:sz w:val="24"/>
          <w:szCs w:val="24"/>
        </w:rPr>
        <w:t>mengenai</w:t>
      </w:r>
      <w:proofErr w:type="spellEnd"/>
      <w:r w:rsidRPr="003A544D">
        <w:rPr>
          <w:bCs/>
          <w:kern w:val="2"/>
          <w:sz w:val="24"/>
          <w:szCs w:val="24"/>
        </w:rPr>
        <w:t xml:space="preserve"> outsourcing </w:t>
      </w:r>
      <w:proofErr w:type="spellStart"/>
      <w:r w:rsidRPr="003A544D">
        <w:rPr>
          <w:bCs/>
          <w:kern w:val="2"/>
          <w:sz w:val="24"/>
          <w:szCs w:val="24"/>
        </w:rPr>
        <w:t>dimana</w:t>
      </w:r>
      <w:proofErr w:type="spellEnd"/>
      <w:r w:rsidRPr="003A544D">
        <w:rPr>
          <w:bCs/>
          <w:kern w:val="2"/>
          <w:sz w:val="24"/>
          <w:szCs w:val="24"/>
        </w:rPr>
        <w:t xml:space="preserve"> </w:t>
      </w:r>
      <w:proofErr w:type="spellStart"/>
      <w:r w:rsidRPr="003A544D">
        <w:rPr>
          <w:bCs/>
          <w:kern w:val="2"/>
          <w:sz w:val="24"/>
          <w:szCs w:val="24"/>
        </w:rPr>
        <w:t>perlindungan</w:t>
      </w:r>
      <w:proofErr w:type="spellEnd"/>
      <w:r w:rsidRPr="003A544D">
        <w:rPr>
          <w:bCs/>
          <w:kern w:val="2"/>
          <w:sz w:val="24"/>
          <w:szCs w:val="24"/>
        </w:rPr>
        <w:t xml:space="preserve"> </w:t>
      </w:r>
      <w:proofErr w:type="spellStart"/>
      <w:r w:rsidRPr="003A544D">
        <w:rPr>
          <w:bCs/>
          <w:kern w:val="2"/>
          <w:sz w:val="24"/>
          <w:szCs w:val="24"/>
        </w:rPr>
        <w:t>hukum</w:t>
      </w:r>
      <w:proofErr w:type="spellEnd"/>
      <w:r w:rsidRPr="003A544D">
        <w:rPr>
          <w:bCs/>
          <w:kern w:val="2"/>
          <w:sz w:val="24"/>
          <w:szCs w:val="24"/>
        </w:rPr>
        <w:t xml:space="preserve"> </w:t>
      </w:r>
      <w:proofErr w:type="spellStart"/>
      <w:r w:rsidRPr="003A544D">
        <w:rPr>
          <w:bCs/>
          <w:kern w:val="2"/>
          <w:sz w:val="24"/>
          <w:szCs w:val="24"/>
        </w:rPr>
        <w:t>bagi</w:t>
      </w:r>
      <w:proofErr w:type="spellEnd"/>
      <w:r w:rsidRPr="003A544D">
        <w:rPr>
          <w:bCs/>
          <w:kern w:val="2"/>
          <w:sz w:val="24"/>
          <w:szCs w:val="24"/>
        </w:rPr>
        <w:t xml:space="preserve"> </w:t>
      </w:r>
      <w:proofErr w:type="spellStart"/>
      <w:r w:rsidRPr="003A544D">
        <w:rPr>
          <w:bCs/>
          <w:kern w:val="2"/>
          <w:sz w:val="24"/>
          <w:szCs w:val="24"/>
        </w:rPr>
        <w:t>pekerja</w:t>
      </w:r>
      <w:proofErr w:type="spellEnd"/>
      <w:r w:rsidRPr="003A544D">
        <w:rPr>
          <w:bCs/>
          <w:kern w:val="2"/>
          <w:sz w:val="24"/>
          <w:szCs w:val="24"/>
        </w:rPr>
        <w:t xml:space="preserve"> </w:t>
      </w:r>
      <w:proofErr w:type="spellStart"/>
      <w:r w:rsidRPr="003A544D">
        <w:rPr>
          <w:bCs/>
          <w:kern w:val="2"/>
          <w:sz w:val="24"/>
          <w:szCs w:val="24"/>
        </w:rPr>
        <w:t>lebih</w:t>
      </w:r>
      <w:proofErr w:type="spellEnd"/>
      <w:r w:rsidRPr="003A544D">
        <w:rPr>
          <w:bCs/>
          <w:kern w:val="2"/>
          <w:sz w:val="24"/>
          <w:szCs w:val="24"/>
        </w:rPr>
        <w:t xml:space="preserve"> </w:t>
      </w:r>
      <w:proofErr w:type="spellStart"/>
      <w:r w:rsidRPr="003A544D">
        <w:rPr>
          <w:bCs/>
          <w:kern w:val="2"/>
          <w:sz w:val="24"/>
          <w:szCs w:val="24"/>
        </w:rPr>
        <w:t>ditingkatkan</w:t>
      </w:r>
      <w:proofErr w:type="spellEnd"/>
      <w:r w:rsidRPr="003A544D">
        <w:rPr>
          <w:bCs/>
          <w:kern w:val="2"/>
          <w:sz w:val="24"/>
          <w:szCs w:val="24"/>
        </w:rPr>
        <w:t xml:space="preserve">, </w:t>
      </w:r>
      <w:proofErr w:type="spellStart"/>
      <w:r w:rsidRPr="003A544D">
        <w:rPr>
          <w:bCs/>
          <w:kern w:val="2"/>
          <w:sz w:val="24"/>
          <w:szCs w:val="24"/>
        </w:rPr>
        <w:t>menentukan</w:t>
      </w:r>
      <w:proofErr w:type="spellEnd"/>
      <w:r w:rsidRPr="003A544D">
        <w:rPr>
          <w:bCs/>
          <w:kern w:val="2"/>
          <w:sz w:val="24"/>
          <w:szCs w:val="24"/>
        </w:rPr>
        <w:t xml:space="preserve"> </w:t>
      </w:r>
      <w:proofErr w:type="spellStart"/>
      <w:r w:rsidRPr="003A544D">
        <w:rPr>
          <w:bCs/>
          <w:kern w:val="2"/>
          <w:sz w:val="24"/>
          <w:szCs w:val="24"/>
        </w:rPr>
        <w:t>sanksi</w:t>
      </w:r>
      <w:proofErr w:type="spellEnd"/>
      <w:r w:rsidRPr="003A544D">
        <w:rPr>
          <w:bCs/>
          <w:kern w:val="2"/>
          <w:sz w:val="24"/>
          <w:szCs w:val="24"/>
        </w:rPr>
        <w:t xml:space="preserve"> dan </w:t>
      </w:r>
      <w:proofErr w:type="spellStart"/>
      <w:r w:rsidRPr="003A544D">
        <w:rPr>
          <w:bCs/>
          <w:kern w:val="2"/>
          <w:sz w:val="24"/>
          <w:szCs w:val="24"/>
        </w:rPr>
        <w:t>penegakan</w:t>
      </w:r>
      <w:proofErr w:type="spellEnd"/>
      <w:r w:rsidRPr="003A544D">
        <w:rPr>
          <w:bCs/>
          <w:kern w:val="2"/>
          <w:sz w:val="24"/>
          <w:szCs w:val="24"/>
        </w:rPr>
        <w:t xml:space="preserve"> </w:t>
      </w:r>
      <w:proofErr w:type="spellStart"/>
      <w:r w:rsidRPr="003A544D">
        <w:rPr>
          <w:bCs/>
          <w:kern w:val="2"/>
          <w:sz w:val="24"/>
          <w:szCs w:val="24"/>
        </w:rPr>
        <w:t>hukumnya</w:t>
      </w:r>
      <w:proofErr w:type="spellEnd"/>
      <w:r w:rsidRPr="003A544D">
        <w:rPr>
          <w:bCs/>
          <w:kern w:val="2"/>
          <w:sz w:val="24"/>
          <w:szCs w:val="24"/>
        </w:rPr>
        <w:t xml:space="preserve"> </w:t>
      </w:r>
      <w:proofErr w:type="spellStart"/>
      <w:r w:rsidRPr="003A544D">
        <w:rPr>
          <w:bCs/>
          <w:kern w:val="2"/>
          <w:sz w:val="24"/>
          <w:szCs w:val="24"/>
        </w:rPr>
        <w:t>bagi</w:t>
      </w:r>
      <w:proofErr w:type="spellEnd"/>
      <w:r w:rsidRPr="003A544D">
        <w:rPr>
          <w:bCs/>
          <w:kern w:val="2"/>
          <w:sz w:val="24"/>
          <w:szCs w:val="24"/>
        </w:rPr>
        <w:t xml:space="preserve"> </w:t>
      </w:r>
      <w:proofErr w:type="spellStart"/>
      <w:r w:rsidRPr="003A544D">
        <w:rPr>
          <w:bCs/>
          <w:kern w:val="2"/>
          <w:sz w:val="24"/>
          <w:szCs w:val="24"/>
        </w:rPr>
        <w:t>pihak</w:t>
      </w:r>
      <w:proofErr w:type="spellEnd"/>
      <w:r w:rsidRPr="003A544D">
        <w:rPr>
          <w:bCs/>
          <w:kern w:val="2"/>
          <w:sz w:val="24"/>
          <w:szCs w:val="24"/>
        </w:rPr>
        <w:t xml:space="preserve"> yang </w:t>
      </w:r>
      <w:proofErr w:type="spellStart"/>
      <w:r w:rsidRPr="003A544D">
        <w:rPr>
          <w:bCs/>
          <w:kern w:val="2"/>
          <w:sz w:val="24"/>
          <w:szCs w:val="24"/>
        </w:rPr>
        <w:t>melakukan</w:t>
      </w:r>
      <w:proofErr w:type="spellEnd"/>
      <w:r w:rsidRPr="003A544D">
        <w:rPr>
          <w:bCs/>
          <w:kern w:val="2"/>
          <w:sz w:val="24"/>
          <w:szCs w:val="24"/>
        </w:rPr>
        <w:t xml:space="preserve"> </w:t>
      </w:r>
      <w:proofErr w:type="spellStart"/>
      <w:r w:rsidRPr="003A544D">
        <w:rPr>
          <w:bCs/>
          <w:kern w:val="2"/>
          <w:sz w:val="24"/>
          <w:szCs w:val="24"/>
        </w:rPr>
        <w:t>pelanggaran</w:t>
      </w:r>
      <w:proofErr w:type="spellEnd"/>
      <w:r w:rsidRPr="003A544D">
        <w:rPr>
          <w:bCs/>
          <w:kern w:val="2"/>
          <w:sz w:val="24"/>
          <w:szCs w:val="24"/>
        </w:rPr>
        <w:t xml:space="preserve">, </w:t>
      </w:r>
      <w:proofErr w:type="spellStart"/>
      <w:r w:rsidRPr="003A544D">
        <w:rPr>
          <w:bCs/>
          <w:kern w:val="2"/>
          <w:sz w:val="24"/>
          <w:szCs w:val="24"/>
        </w:rPr>
        <w:t>serta</w:t>
      </w:r>
      <w:proofErr w:type="spellEnd"/>
      <w:r w:rsidRPr="003A544D">
        <w:rPr>
          <w:bCs/>
          <w:kern w:val="2"/>
          <w:sz w:val="24"/>
          <w:szCs w:val="24"/>
        </w:rPr>
        <w:t xml:space="preserve"> </w:t>
      </w:r>
      <w:proofErr w:type="spellStart"/>
      <w:r w:rsidRPr="003A544D">
        <w:rPr>
          <w:bCs/>
          <w:kern w:val="2"/>
          <w:sz w:val="24"/>
          <w:szCs w:val="24"/>
        </w:rPr>
        <w:t>melakukan</w:t>
      </w:r>
      <w:proofErr w:type="spellEnd"/>
      <w:r w:rsidRPr="003A544D">
        <w:rPr>
          <w:bCs/>
          <w:kern w:val="2"/>
          <w:sz w:val="24"/>
          <w:szCs w:val="24"/>
        </w:rPr>
        <w:t xml:space="preserve"> </w:t>
      </w:r>
      <w:proofErr w:type="spellStart"/>
      <w:r w:rsidRPr="003A544D">
        <w:rPr>
          <w:bCs/>
          <w:kern w:val="2"/>
          <w:sz w:val="24"/>
          <w:szCs w:val="24"/>
        </w:rPr>
        <w:lastRenderedPageBreak/>
        <w:t>pengawasan</w:t>
      </w:r>
      <w:proofErr w:type="spellEnd"/>
      <w:r w:rsidRPr="003A544D">
        <w:rPr>
          <w:bCs/>
          <w:kern w:val="2"/>
          <w:sz w:val="24"/>
          <w:szCs w:val="24"/>
        </w:rPr>
        <w:t xml:space="preserve"> yang </w:t>
      </w:r>
      <w:proofErr w:type="spellStart"/>
      <w:r w:rsidRPr="003A544D">
        <w:rPr>
          <w:bCs/>
          <w:kern w:val="2"/>
          <w:sz w:val="24"/>
          <w:szCs w:val="24"/>
        </w:rPr>
        <w:t>lebih</w:t>
      </w:r>
      <w:proofErr w:type="spellEnd"/>
      <w:r w:rsidRPr="003A544D">
        <w:rPr>
          <w:bCs/>
          <w:kern w:val="2"/>
          <w:sz w:val="24"/>
          <w:szCs w:val="24"/>
        </w:rPr>
        <w:t xml:space="preserve"> </w:t>
      </w:r>
      <w:proofErr w:type="spellStart"/>
      <w:r w:rsidRPr="003A544D">
        <w:rPr>
          <w:bCs/>
          <w:kern w:val="2"/>
          <w:sz w:val="24"/>
          <w:szCs w:val="24"/>
        </w:rPr>
        <w:t>intensif</w:t>
      </w:r>
      <w:proofErr w:type="spellEnd"/>
      <w:r w:rsidRPr="003A544D">
        <w:rPr>
          <w:bCs/>
          <w:kern w:val="2"/>
          <w:sz w:val="24"/>
          <w:szCs w:val="24"/>
        </w:rPr>
        <w:t xml:space="preserve"> </w:t>
      </w:r>
      <w:proofErr w:type="spellStart"/>
      <w:r w:rsidRPr="003A544D">
        <w:rPr>
          <w:bCs/>
          <w:kern w:val="2"/>
          <w:sz w:val="24"/>
          <w:szCs w:val="24"/>
        </w:rPr>
        <w:t>terhadap</w:t>
      </w:r>
      <w:proofErr w:type="spellEnd"/>
      <w:r w:rsidRPr="003A544D">
        <w:rPr>
          <w:bCs/>
          <w:kern w:val="2"/>
          <w:sz w:val="24"/>
          <w:szCs w:val="24"/>
        </w:rPr>
        <w:t xml:space="preserve"> </w:t>
      </w:r>
      <w:proofErr w:type="spellStart"/>
      <w:r w:rsidRPr="003A544D">
        <w:rPr>
          <w:bCs/>
          <w:kern w:val="2"/>
          <w:sz w:val="24"/>
          <w:szCs w:val="24"/>
        </w:rPr>
        <w:t>pelaksanaan</w:t>
      </w:r>
      <w:proofErr w:type="spellEnd"/>
      <w:r w:rsidRPr="003A544D">
        <w:rPr>
          <w:bCs/>
          <w:kern w:val="2"/>
          <w:sz w:val="24"/>
          <w:szCs w:val="24"/>
        </w:rPr>
        <w:t xml:space="preserve"> outsourcing di </w:t>
      </w:r>
      <w:proofErr w:type="spellStart"/>
      <w:r w:rsidRPr="003A544D">
        <w:rPr>
          <w:bCs/>
          <w:kern w:val="2"/>
          <w:sz w:val="24"/>
          <w:szCs w:val="24"/>
        </w:rPr>
        <w:t>lapangan</w:t>
      </w:r>
      <w:proofErr w:type="spellEnd"/>
      <w:r w:rsidRPr="003A544D">
        <w:rPr>
          <w:bCs/>
          <w:kern w:val="2"/>
          <w:sz w:val="24"/>
          <w:szCs w:val="24"/>
        </w:rPr>
        <w:t>.</w:t>
      </w:r>
    </w:p>
    <w:p w14:paraId="176F499C" w14:textId="77777777" w:rsidR="003A544D" w:rsidRPr="0075698B" w:rsidRDefault="003A544D" w:rsidP="003A544D">
      <w:pPr>
        <w:pStyle w:val="BodyText"/>
        <w:spacing w:line="360" w:lineRule="auto"/>
        <w:jc w:val="both"/>
        <w:rPr>
          <w:b/>
          <w:kern w:val="2"/>
          <w:lang w:val="id-ID"/>
        </w:rPr>
      </w:pPr>
    </w:p>
    <w:p w14:paraId="28A9E53C" w14:textId="0C273548" w:rsidR="001B361D" w:rsidRPr="0075698B" w:rsidRDefault="001B361D" w:rsidP="00872A6A">
      <w:pPr>
        <w:pStyle w:val="BodyText"/>
        <w:numPr>
          <w:ilvl w:val="0"/>
          <w:numId w:val="19"/>
        </w:numPr>
        <w:spacing w:line="360" w:lineRule="auto"/>
        <w:ind w:left="709"/>
        <w:rPr>
          <w:b/>
          <w:kern w:val="2"/>
          <w:lang w:val="id-ID"/>
        </w:rPr>
      </w:pPr>
      <w:r w:rsidRPr="0075698B">
        <w:rPr>
          <w:b/>
          <w:kern w:val="2"/>
          <w:lang w:val="id-ID"/>
        </w:rPr>
        <w:t>KESIMPULAN</w:t>
      </w:r>
      <w:r w:rsidR="00D1049E">
        <w:rPr>
          <w:b/>
          <w:kern w:val="2"/>
        </w:rPr>
        <w:t xml:space="preserve"> </w:t>
      </w:r>
    </w:p>
    <w:p w14:paraId="0487BBCB" w14:textId="77777777" w:rsidR="003A544D" w:rsidRPr="003A544D" w:rsidRDefault="003A544D" w:rsidP="003A544D">
      <w:pPr>
        <w:spacing w:line="360" w:lineRule="auto"/>
        <w:jc w:val="both"/>
        <w:rPr>
          <w:kern w:val="2"/>
          <w:sz w:val="24"/>
          <w:szCs w:val="24"/>
        </w:rPr>
      </w:pPr>
      <w:r w:rsidRPr="003A544D">
        <w:rPr>
          <w:kern w:val="2"/>
          <w:sz w:val="24"/>
          <w:szCs w:val="24"/>
        </w:rPr>
        <w:t xml:space="preserve">Dari </w:t>
      </w:r>
      <w:proofErr w:type="spellStart"/>
      <w:r w:rsidRPr="003A544D">
        <w:rPr>
          <w:kern w:val="2"/>
          <w:sz w:val="24"/>
          <w:szCs w:val="24"/>
        </w:rPr>
        <w:t>hasil</w:t>
      </w:r>
      <w:proofErr w:type="spellEnd"/>
      <w:r w:rsidRPr="003A544D">
        <w:rPr>
          <w:kern w:val="2"/>
          <w:sz w:val="24"/>
          <w:szCs w:val="24"/>
        </w:rPr>
        <w:t xml:space="preserve"> </w:t>
      </w:r>
      <w:proofErr w:type="spellStart"/>
      <w:r w:rsidRPr="003A544D">
        <w:rPr>
          <w:kern w:val="2"/>
          <w:sz w:val="24"/>
          <w:szCs w:val="24"/>
        </w:rPr>
        <w:t>penelitian</w:t>
      </w:r>
      <w:proofErr w:type="spellEnd"/>
      <w:r w:rsidRPr="003A544D">
        <w:rPr>
          <w:kern w:val="2"/>
          <w:sz w:val="24"/>
          <w:szCs w:val="24"/>
        </w:rPr>
        <w:t xml:space="preserve"> </w:t>
      </w:r>
      <w:proofErr w:type="spellStart"/>
      <w:r w:rsidRPr="003A544D">
        <w:rPr>
          <w:kern w:val="2"/>
          <w:sz w:val="24"/>
          <w:szCs w:val="24"/>
        </w:rPr>
        <w:t>ini</w:t>
      </w:r>
      <w:proofErr w:type="spellEnd"/>
      <w:r w:rsidRPr="003A544D">
        <w:rPr>
          <w:kern w:val="2"/>
          <w:sz w:val="24"/>
          <w:szCs w:val="24"/>
        </w:rPr>
        <w:t xml:space="preserve"> </w:t>
      </w:r>
      <w:proofErr w:type="spellStart"/>
      <w:r w:rsidRPr="003A544D">
        <w:rPr>
          <w:kern w:val="2"/>
          <w:sz w:val="24"/>
          <w:szCs w:val="24"/>
        </w:rPr>
        <w:t>Penulis</w:t>
      </w:r>
      <w:proofErr w:type="spellEnd"/>
      <w:r w:rsidRPr="003A544D">
        <w:rPr>
          <w:kern w:val="2"/>
          <w:sz w:val="24"/>
          <w:szCs w:val="24"/>
        </w:rPr>
        <w:t xml:space="preserve"> </w:t>
      </w:r>
      <w:proofErr w:type="spellStart"/>
      <w:r w:rsidRPr="003A544D">
        <w:rPr>
          <w:kern w:val="2"/>
          <w:sz w:val="24"/>
          <w:szCs w:val="24"/>
        </w:rPr>
        <w:t>mendapatkan</w:t>
      </w:r>
      <w:proofErr w:type="spellEnd"/>
      <w:r w:rsidRPr="003A544D">
        <w:rPr>
          <w:kern w:val="2"/>
          <w:sz w:val="24"/>
          <w:szCs w:val="24"/>
        </w:rPr>
        <w:t xml:space="preserve"> </w:t>
      </w:r>
      <w:proofErr w:type="spellStart"/>
      <w:r w:rsidRPr="003A544D">
        <w:rPr>
          <w:kern w:val="2"/>
          <w:sz w:val="24"/>
          <w:szCs w:val="24"/>
        </w:rPr>
        <w:t>kesimpulan</w:t>
      </w:r>
      <w:proofErr w:type="spellEnd"/>
      <w:r w:rsidRPr="003A544D">
        <w:rPr>
          <w:kern w:val="2"/>
          <w:sz w:val="24"/>
          <w:szCs w:val="24"/>
        </w:rPr>
        <w:t xml:space="preserve"> </w:t>
      </w:r>
      <w:proofErr w:type="spellStart"/>
      <w:r w:rsidRPr="003A544D">
        <w:rPr>
          <w:kern w:val="2"/>
          <w:sz w:val="24"/>
          <w:szCs w:val="24"/>
        </w:rPr>
        <w:t>sebagai</w:t>
      </w:r>
      <w:proofErr w:type="spellEnd"/>
      <w:r w:rsidRPr="003A544D">
        <w:rPr>
          <w:kern w:val="2"/>
          <w:sz w:val="24"/>
          <w:szCs w:val="24"/>
        </w:rPr>
        <w:t xml:space="preserve"> </w:t>
      </w:r>
      <w:proofErr w:type="spellStart"/>
      <w:r w:rsidRPr="003A544D">
        <w:rPr>
          <w:kern w:val="2"/>
          <w:sz w:val="24"/>
          <w:szCs w:val="24"/>
        </w:rPr>
        <w:t>berikut</w:t>
      </w:r>
      <w:proofErr w:type="spellEnd"/>
      <w:r w:rsidRPr="003A544D">
        <w:rPr>
          <w:kern w:val="2"/>
          <w:sz w:val="24"/>
          <w:szCs w:val="24"/>
        </w:rPr>
        <w:t>:</w:t>
      </w:r>
    </w:p>
    <w:p w14:paraId="663C1F87" w14:textId="3FCE3F0F" w:rsidR="003A544D" w:rsidRPr="003A544D" w:rsidRDefault="003A544D" w:rsidP="003A544D">
      <w:pPr>
        <w:spacing w:line="360" w:lineRule="auto"/>
        <w:jc w:val="both"/>
        <w:rPr>
          <w:kern w:val="2"/>
          <w:sz w:val="24"/>
          <w:szCs w:val="24"/>
        </w:rPr>
      </w:pPr>
      <w:r w:rsidRPr="003A544D">
        <w:rPr>
          <w:kern w:val="2"/>
          <w:sz w:val="24"/>
          <w:szCs w:val="24"/>
        </w:rPr>
        <w:t>1)</w:t>
      </w:r>
      <w:r w:rsidRPr="003A544D">
        <w:rPr>
          <w:kern w:val="2"/>
          <w:sz w:val="24"/>
          <w:szCs w:val="24"/>
        </w:rPr>
        <w:tab/>
        <w:t xml:space="preserve">Perusahaan </w:t>
      </w:r>
      <w:proofErr w:type="spellStart"/>
      <w:r w:rsidRPr="003A544D">
        <w:rPr>
          <w:kern w:val="2"/>
          <w:sz w:val="24"/>
          <w:szCs w:val="24"/>
        </w:rPr>
        <w:t>melakukan</w:t>
      </w:r>
      <w:proofErr w:type="spellEnd"/>
      <w:r w:rsidRPr="003A544D">
        <w:rPr>
          <w:kern w:val="2"/>
          <w:sz w:val="24"/>
          <w:szCs w:val="24"/>
        </w:rPr>
        <w:t xml:space="preserve"> </w:t>
      </w:r>
      <w:proofErr w:type="spellStart"/>
      <w:r w:rsidRPr="003A544D">
        <w:rPr>
          <w:kern w:val="2"/>
          <w:sz w:val="24"/>
          <w:szCs w:val="24"/>
        </w:rPr>
        <w:t>penerimaan</w:t>
      </w:r>
      <w:proofErr w:type="spellEnd"/>
      <w:r w:rsidRPr="003A544D">
        <w:rPr>
          <w:kern w:val="2"/>
          <w:sz w:val="24"/>
          <w:szCs w:val="24"/>
        </w:rPr>
        <w:t xml:space="preserve"> </w:t>
      </w:r>
      <w:proofErr w:type="spellStart"/>
      <w:r w:rsidRPr="003A544D">
        <w:rPr>
          <w:kern w:val="2"/>
          <w:sz w:val="24"/>
          <w:szCs w:val="24"/>
        </w:rPr>
        <w:t>pekerja</w:t>
      </w:r>
      <w:proofErr w:type="spellEnd"/>
      <w:r w:rsidRPr="003A544D">
        <w:rPr>
          <w:kern w:val="2"/>
          <w:sz w:val="24"/>
          <w:szCs w:val="24"/>
        </w:rPr>
        <w:t xml:space="preserve"> </w:t>
      </w:r>
      <w:proofErr w:type="spellStart"/>
      <w:r w:rsidRPr="003A544D">
        <w:rPr>
          <w:kern w:val="2"/>
          <w:sz w:val="24"/>
          <w:szCs w:val="24"/>
        </w:rPr>
        <w:t>untuk</w:t>
      </w:r>
      <w:proofErr w:type="spellEnd"/>
      <w:r w:rsidRPr="003A544D">
        <w:rPr>
          <w:kern w:val="2"/>
          <w:sz w:val="24"/>
          <w:szCs w:val="24"/>
        </w:rPr>
        <w:t xml:space="preserve"> </w:t>
      </w:r>
      <w:proofErr w:type="spellStart"/>
      <w:r w:rsidRPr="003A544D">
        <w:rPr>
          <w:kern w:val="2"/>
          <w:sz w:val="24"/>
          <w:szCs w:val="24"/>
        </w:rPr>
        <w:t>menjalankan</w:t>
      </w:r>
      <w:proofErr w:type="spellEnd"/>
      <w:r w:rsidRPr="003A544D">
        <w:rPr>
          <w:kern w:val="2"/>
          <w:sz w:val="24"/>
          <w:szCs w:val="24"/>
        </w:rPr>
        <w:t xml:space="preserve"> </w:t>
      </w:r>
      <w:proofErr w:type="spellStart"/>
      <w:r w:rsidRPr="003A544D">
        <w:rPr>
          <w:kern w:val="2"/>
          <w:sz w:val="24"/>
          <w:szCs w:val="24"/>
        </w:rPr>
        <w:t>kegiatan</w:t>
      </w:r>
      <w:proofErr w:type="spellEnd"/>
      <w:r w:rsidRPr="003A544D">
        <w:rPr>
          <w:kern w:val="2"/>
          <w:sz w:val="24"/>
          <w:szCs w:val="24"/>
        </w:rPr>
        <w:t xml:space="preserve"> </w:t>
      </w:r>
      <w:proofErr w:type="spellStart"/>
      <w:r w:rsidRPr="003A544D">
        <w:rPr>
          <w:kern w:val="2"/>
          <w:sz w:val="24"/>
          <w:szCs w:val="24"/>
        </w:rPr>
        <w:t>usahanya</w:t>
      </w:r>
      <w:proofErr w:type="spellEnd"/>
      <w:r w:rsidRPr="003A544D">
        <w:rPr>
          <w:kern w:val="2"/>
          <w:sz w:val="24"/>
          <w:szCs w:val="24"/>
        </w:rPr>
        <w:t xml:space="preserve">. </w:t>
      </w:r>
      <w:proofErr w:type="spellStart"/>
      <w:r w:rsidRPr="003A544D">
        <w:rPr>
          <w:kern w:val="2"/>
          <w:sz w:val="24"/>
          <w:szCs w:val="24"/>
        </w:rPr>
        <w:t>Dalam</w:t>
      </w:r>
      <w:proofErr w:type="spellEnd"/>
      <w:r w:rsidRPr="003A544D">
        <w:rPr>
          <w:kern w:val="2"/>
          <w:sz w:val="24"/>
          <w:szCs w:val="24"/>
        </w:rPr>
        <w:t xml:space="preserve"> </w:t>
      </w:r>
      <w:proofErr w:type="spellStart"/>
      <w:r w:rsidRPr="003A544D">
        <w:rPr>
          <w:kern w:val="2"/>
          <w:sz w:val="24"/>
          <w:szCs w:val="24"/>
        </w:rPr>
        <w:t>penempatan</w:t>
      </w:r>
      <w:proofErr w:type="spellEnd"/>
      <w:r w:rsidRPr="003A544D">
        <w:rPr>
          <w:kern w:val="2"/>
          <w:sz w:val="24"/>
          <w:szCs w:val="24"/>
        </w:rPr>
        <w:t xml:space="preserve"> </w:t>
      </w:r>
      <w:proofErr w:type="spellStart"/>
      <w:r w:rsidRPr="003A544D">
        <w:rPr>
          <w:kern w:val="2"/>
          <w:sz w:val="24"/>
          <w:szCs w:val="24"/>
        </w:rPr>
        <w:t>kerja</w:t>
      </w:r>
      <w:proofErr w:type="spellEnd"/>
      <w:r w:rsidRPr="003A544D">
        <w:rPr>
          <w:kern w:val="2"/>
          <w:sz w:val="24"/>
          <w:szCs w:val="24"/>
        </w:rPr>
        <w:t xml:space="preserve"> </w:t>
      </w:r>
      <w:proofErr w:type="spellStart"/>
      <w:r w:rsidRPr="003A544D">
        <w:rPr>
          <w:kern w:val="2"/>
          <w:sz w:val="24"/>
          <w:szCs w:val="24"/>
        </w:rPr>
        <w:t>terdapat</w:t>
      </w:r>
      <w:proofErr w:type="spellEnd"/>
      <w:r w:rsidRPr="003A544D">
        <w:rPr>
          <w:kern w:val="2"/>
          <w:sz w:val="24"/>
          <w:szCs w:val="24"/>
        </w:rPr>
        <w:t xml:space="preserve"> </w:t>
      </w:r>
      <w:proofErr w:type="spellStart"/>
      <w:r w:rsidRPr="003A544D">
        <w:rPr>
          <w:kern w:val="2"/>
          <w:sz w:val="24"/>
          <w:szCs w:val="24"/>
        </w:rPr>
        <w:t>prinsip</w:t>
      </w:r>
      <w:proofErr w:type="spellEnd"/>
      <w:r w:rsidRPr="003A544D">
        <w:rPr>
          <w:kern w:val="2"/>
          <w:sz w:val="24"/>
          <w:szCs w:val="24"/>
        </w:rPr>
        <w:t xml:space="preserve"> </w:t>
      </w:r>
      <w:proofErr w:type="spellStart"/>
      <w:r w:rsidRPr="003A544D">
        <w:rPr>
          <w:kern w:val="2"/>
          <w:sz w:val="24"/>
          <w:szCs w:val="24"/>
        </w:rPr>
        <w:t>bahwa</w:t>
      </w:r>
      <w:proofErr w:type="spellEnd"/>
      <w:r w:rsidRPr="003A544D">
        <w:rPr>
          <w:kern w:val="2"/>
          <w:sz w:val="24"/>
          <w:szCs w:val="24"/>
        </w:rPr>
        <w:t xml:space="preserve"> </w:t>
      </w:r>
      <w:proofErr w:type="spellStart"/>
      <w:r w:rsidRPr="003A544D">
        <w:rPr>
          <w:kern w:val="2"/>
          <w:sz w:val="24"/>
          <w:szCs w:val="24"/>
        </w:rPr>
        <w:t>setiap</w:t>
      </w:r>
      <w:proofErr w:type="spellEnd"/>
      <w:r w:rsidRPr="003A544D">
        <w:rPr>
          <w:kern w:val="2"/>
          <w:sz w:val="24"/>
          <w:szCs w:val="24"/>
        </w:rPr>
        <w:t xml:space="preserve"> </w:t>
      </w:r>
      <w:proofErr w:type="spellStart"/>
      <w:r w:rsidRPr="003A544D">
        <w:rPr>
          <w:kern w:val="2"/>
          <w:sz w:val="24"/>
          <w:szCs w:val="24"/>
        </w:rPr>
        <w:t>tenaga</w:t>
      </w:r>
      <w:proofErr w:type="spellEnd"/>
      <w:r w:rsidRPr="003A544D">
        <w:rPr>
          <w:kern w:val="2"/>
          <w:sz w:val="24"/>
          <w:szCs w:val="24"/>
        </w:rPr>
        <w:t xml:space="preserve"> </w:t>
      </w:r>
      <w:proofErr w:type="spellStart"/>
      <w:r w:rsidRPr="003A544D">
        <w:rPr>
          <w:kern w:val="2"/>
          <w:sz w:val="24"/>
          <w:szCs w:val="24"/>
        </w:rPr>
        <w:t>kerja</w:t>
      </w:r>
      <w:proofErr w:type="spellEnd"/>
      <w:r w:rsidRPr="003A544D">
        <w:rPr>
          <w:kern w:val="2"/>
          <w:sz w:val="24"/>
          <w:szCs w:val="24"/>
        </w:rPr>
        <w:t xml:space="preserve"> </w:t>
      </w:r>
      <w:proofErr w:type="spellStart"/>
      <w:r w:rsidRPr="003A544D">
        <w:rPr>
          <w:kern w:val="2"/>
          <w:sz w:val="24"/>
          <w:szCs w:val="24"/>
        </w:rPr>
        <w:t>mempunyai</w:t>
      </w:r>
      <w:proofErr w:type="spellEnd"/>
      <w:r w:rsidRPr="003A544D">
        <w:rPr>
          <w:kern w:val="2"/>
          <w:sz w:val="24"/>
          <w:szCs w:val="24"/>
        </w:rPr>
        <w:t xml:space="preserve"> </w:t>
      </w:r>
      <w:proofErr w:type="spellStart"/>
      <w:r w:rsidRPr="003A544D">
        <w:rPr>
          <w:kern w:val="2"/>
          <w:sz w:val="24"/>
          <w:szCs w:val="24"/>
        </w:rPr>
        <w:t>hak</w:t>
      </w:r>
      <w:proofErr w:type="spellEnd"/>
      <w:r w:rsidRPr="003A544D">
        <w:rPr>
          <w:kern w:val="2"/>
          <w:sz w:val="24"/>
          <w:szCs w:val="24"/>
        </w:rPr>
        <w:t xml:space="preserve"> dan </w:t>
      </w:r>
      <w:proofErr w:type="spellStart"/>
      <w:r w:rsidRPr="003A544D">
        <w:rPr>
          <w:kern w:val="2"/>
          <w:sz w:val="24"/>
          <w:szCs w:val="24"/>
        </w:rPr>
        <w:t>kesempatan</w:t>
      </w:r>
      <w:proofErr w:type="spellEnd"/>
      <w:r w:rsidRPr="003A544D">
        <w:rPr>
          <w:kern w:val="2"/>
          <w:sz w:val="24"/>
          <w:szCs w:val="24"/>
        </w:rPr>
        <w:t xml:space="preserve"> yang </w:t>
      </w:r>
      <w:proofErr w:type="spellStart"/>
      <w:r w:rsidRPr="003A544D">
        <w:rPr>
          <w:kern w:val="2"/>
          <w:sz w:val="24"/>
          <w:szCs w:val="24"/>
        </w:rPr>
        <w:t>sama</w:t>
      </w:r>
      <w:proofErr w:type="spellEnd"/>
      <w:r w:rsidRPr="003A544D">
        <w:rPr>
          <w:kern w:val="2"/>
          <w:sz w:val="24"/>
          <w:szCs w:val="24"/>
        </w:rPr>
        <w:t xml:space="preserve"> </w:t>
      </w:r>
      <w:proofErr w:type="spellStart"/>
      <w:r w:rsidRPr="003A544D">
        <w:rPr>
          <w:kern w:val="2"/>
          <w:sz w:val="24"/>
          <w:szCs w:val="24"/>
        </w:rPr>
        <w:t>untuk</w:t>
      </w:r>
      <w:proofErr w:type="spellEnd"/>
      <w:r w:rsidRPr="003A544D">
        <w:rPr>
          <w:kern w:val="2"/>
          <w:sz w:val="24"/>
          <w:szCs w:val="24"/>
        </w:rPr>
        <w:t xml:space="preserve"> </w:t>
      </w:r>
      <w:proofErr w:type="spellStart"/>
      <w:r w:rsidRPr="003A544D">
        <w:rPr>
          <w:kern w:val="2"/>
          <w:sz w:val="24"/>
          <w:szCs w:val="24"/>
        </w:rPr>
        <w:t>memilih</w:t>
      </w:r>
      <w:proofErr w:type="spellEnd"/>
      <w:r w:rsidRPr="003A544D">
        <w:rPr>
          <w:kern w:val="2"/>
          <w:sz w:val="24"/>
          <w:szCs w:val="24"/>
        </w:rPr>
        <w:t xml:space="preserve">, </w:t>
      </w:r>
      <w:proofErr w:type="spellStart"/>
      <w:r w:rsidRPr="003A544D">
        <w:rPr>
          <w:kern w:val="2"/>
          <w:sz w:val="24"/>
          <w:szCs w:val="24"/>
        </w:rPr>
        <w:t>mendapatkan</w:t>
      </w:r>
      <w:proofErr w:type="spellEnd"/>
      <w:r w:rsidRPr="003A544D">
        <w:rPr>
          <w:kern w:val="2"/>
          <w:sz w:val="24"/>
          <w:szCs w:val="24"/>
        </w:rPr>
        <w:t xml:space="preserve">, </w:t>
      </w:r>
      <w:proofErr w:type="spellStart"/>
      <w:r w:rsidRPr="003A544D">
        <w:rPr>
          <w:kern w:val="2"/>
          <w:sz w:val="24"/>
          <w:szCs w:val="24"/>
        </w:rPr>
        <w:t>atau</w:t>
      </w:r>
      <w:proofErr w:type="spellEnd"/>
      <w:r w:rsidRPr="003A544D">
        <w:rPr>
          <w:kern w:val="2"/>
          <w:sz w:val="24"/>
          <w:szCs w:val="24"/>
        </w:rPr>
        <w:t xml:space="preserve"> </w:t>
      </w:r>
      <w:proofErr w:type="spellStart"/>
      <w:r w:rsidRPr="003A544D">
        <w:rPr>
          <w:kern w:val="2"/>
          <w:sz w:val="24"/>
          <w:szCs w:val="24"/>
        </w:rPr>
        <w:t>pindah</w:t>
      </w:r>
      <w:proofErr w:type="spellEnd"/>
      <w:r w:rsidRPr="003A544D">
        <w:rPr>
          <w:kern w:val="2"/>
          <w:sz w:val="24"/>
          <w:szCs w:val="24"/>
        </w:rPr>
        <w:t xml:space="preserve"> </w:t>
      </w:r>
      <w:proofErr w:type="spellStart"/>
      <w:r w:rsidRPr="003A544D">
        <w:rPr>
          <w:kern w:val="2"/>
          <w:sz w:val="24"/>
          <w:szCs w:val="24"/>
        </w:rPr>
        <w:t>pekerjaan</w:t>
      </w:r>
      <w:proofErr w:type="spellEnd"/>
      <w:r w:rsidRPr="003A544D">
        <w:rPr>
          <w:kern w:val="2"/>
          <w:sz w:val="24"/>
          <w:szCs w:val="24"/>
        </w:rPr>
        <w:t xml:space="preserve"> dan </w:t>
      </w:r>
      <w:proofErr w:type="spellStart"/>
      <w:r w:rsidRPr="003A544D">
        <w:rPr>
          <w:kern w:val="2"/>
          <w:sz w:val="24"/>
          <w:szCs w:val="24"/>
        </w:rPr>
        <w:t>memperoleh</w:t>
      </w:r>
      <w:proofErr w:type="spellEnd"/>
      <w:r w:rsidRPr="003A544D">
        <w:rPr>
          <w:kern w:val="2"/>
          <w:sz w:val="24"/>
          <w:szCs w:val="24"/>
        </w:rPr>
        <w:t xml:space="preserve"> </w:t>
      </w:r>
      <w:proofErr w:type="spellStart"/>
      <w:r w:rsidRPr="003A544D">
        <w:rPr>
          <w:kern w:val="2"/>
          <w:sz w:val="24"/>
          <w:szCs w:val="24"/>
        </w:rPr>
        <w:t>penghasilan</w:t>
      </w:r>
      <w:proofErr w:type="spellEnd"/>
      <w:r w:rsidRPr="003A544D">
        <w:rPr>
          <w:kern w:val="2"/>
          <w:sz w:val="24"/>
          <w:szCs w:val="24"/>
        </w:rPr>
        <w:t xml:space="preserve"> yang </w:t>
      </w:r>
      <w:proofErr w:type="spellStart"/>
      <w:r w:rsidRPr="003A544D">
        <w:rPr>
          <w:kern w:val="2"/>
          <w:sz w:val="24"/>
          <w:szCs w:val="24"/>
        </w:rPr>
        <w:t>layak</w:t>
      </w:r>
      <w:proofErr w:type="spellEnd"/>
      <w:r w:rsidRPr="003A544D">
        <w:rPr>
          <w:kern w:val="2"/>
          <w:sz w:val="24"/>
          <w:szCs w:val="24"/>
        </w:rPr>
        <w:t xml:space="preserve">. </w:t>
      </w:r>
      <w:proofErr w:type="spellStart"/>
      <w:r w:rsidRPr="003A544D">
        <w:rPr>
          <w:kern w:val="2"/>
          <w:sz w:val="24"/>
          <w:szCs w:val="24"/>
        </w:rPr>
        <w:t>Hubungan</w:t>
      </w:r>
      <w:proofErr w:type="spellEnd"/>
      <w:r w:rsidRPr="003A544D">
        <w:rPr>
          <w:kern w:val="2"/>
          <w:sz w:val="24"/>
          <w:szCs w:val="24"/>
        </w:rPr>
        <w:t xml:space="preserve"> </w:t>
      </w:r>
      <w:proofErr w:type="spellStart"/>
      <w:r w:rsidRPr="003A544D">
        <w:rPr>
          <w:kern w:val="2"/>
          <w:sz w:val="24"/>
          <w:szCs w:val="24"/>
        </w:rPr>
        <w:t>kerja</w:t>
      </w:r>
      <w:proofErr w:type="spellEnd"/>
      <w:r w:rsidRPr="003A544D">
        <w:rPr>
          <w:kern w:val="2"/>
          <w:sz w:val="24"/>
          <w:szCs w:val="24"/>
        </w:rPr>
        <w:t xml:space="preserve"> </w:t>
      </w:r>
      <w:proofErr w:type="spellStart"/>
      <w:r w:rsidRPr="003A544D">
        <w:rPr>
          <w:kern w:val="2"/>
          <w:sz w:val="24"/>
          <w:szCs w:val="24"/>
        </w:rPr>
        <w:t>tidak</w:t>
      </w:r>
      <w:proofErr w:type="spellEnd"/>
      <w:r w:rsidRPr="003A544D">
        <w:rPr>
          <w:kern w:val="2"/>
          <w:sz w:val="24"/>
          <w:szCs w:val="24"/>
        </w:rPr>
        <w:t xml:space="preserve"> </w:t>
      </w:r>
      <w:proofErr w:type="spellStart"/>
      <w:r w:rsidRPr="003A544D">
        <w:rPr>
          <w:kern w:val="2"/>
          <w:sz w:val="24"/>
          <w:szCs w:val="24"/>
        </w:rPr>
        <w:t>berlangsung</w:t>
      </w:r>
      <w:proofErr w:type="spellEnd"/>
      <w:r w:rsidRPr="003A544D">
        <w:rPr>
          <w:kern w:val="2"/>
          <w:sz w:val="24"/>
          <w:szCs w:val="24"/>
        </w:rPr>
        <w:t xml:space="preserve"> </w:t>
      </w:r>
      <w:proofErr w:type="spellStart"/>
      <w:r w:rsidRPr="003A544D">
        <w:rPr>
          <w:kern w:val="2"/>
          <w:sz w:val="24"/>
          <w:szCs w:val="24"/>
        </w:rPr>
        <w:t>secara</w:t>
      </w:r>
      <w:proofErr w:type="spellEnd"/>
      <w:r w:rsidRPr="003A544D">
        <w:rPr>
          <w:kern w:val="2"/>
          <w:sz w:val="24"/>
          <w:szCs w:val="24"/>
        </w:rPr>
        <w:t xml:space="preserve"> </w:t>
      </w:r>
      <w:proofErr w:type="spellStart"/>
      <w:r w:rsidRPr="003A544D">
        <w:rPr>
          <w:kern w:val="2"/>
          <w:sz w:val="24"/>
          <w:szCs w:val="24"/>
        </w:rPr>
        <w:t>terus-menerus</w:t>
      </w:r>
      <w:proofErr w:type="spellEnd"/>
      <w:r w:rsidRPr="003A544D">
        <w:rPr>
          <w:kern w:val="2"/>
          <w:sz w:val="24"/>
          <w:szCs w:val="24"/>
        </w:rPr>
        <w:t xml:space="preserve">, </w:t>
      </w:r>
      <w:proofErr w:type="spellStart"/>
      <w:r w:rsidRPr="003A544D">
        <w:rPr>
          <w:kern w:val="2"/>
          <w:sz w:val="24"/>
          <w:szCs w:val="24"/>
        </w:rPr>
        <w:t>suatu</w:t>
      </w:r>
      <w:proofErr w:type="spellEnd"/>
      <w:r w:rsidRPr="003A544D">
        <w:rPr>
          <w:kern w:val="2"/>
          <w:sz w:val="24"/>
          <w:szCs w:val="24"/>
        </w:rPr>
        <w:t xml:space="preserve"> </w:t>
      </w:r>
      <w:proofErr w:type="spellStart"/>
      <w:r w:rsidRPr="003A544D">
        <w:rPr>
          <w:kern w:val="2"/>
          <w:sz w:val="24"/>
          <w:szCs w:val="24"/>
        </w:rPr>
        <w:t>saat</w:t>
      </w:r>
      <w:proofErr w:type="spellEnd"/>
      <w:r w:rsidRPr="003A544D">
        <w:rPr>
          <w:kern w:val="2"/>
          <w:sz w:val="24"/>
          <w:szCs w:val="24"/>
        </w:rPr>
        <w:t xml:space="preserve"> </w:t>
      </w:r>
      <w:proofErr w:type="spellStart"/>
      <w:r w:rsidRPr="003A544D">
        <w:rPr>
          <w:kern w:val="2"/>
          <w:sz w:val="24"/>
          <w:szCs w:val="24"/>
        </w:rPr>
        <w:t>pasti</w:t>
      </w:r>
      <w:proofErr w:type="spellEnd"/>
      <w:r w:rsidRPr="003A544D">
        <w:rPr>
          <w:kern w:val="2"/>
          <w:sz w:val="24"/>
          <w:szCs w:val="24"/>
        </w:rPr>
        <w:t xml:space="preserve"> </w:t>
      </w:r>
      <w:proofErr w:type="spellStart"/>
      <w:r w:rsidRPr="003A544D">
        <w:rPr>
          <w:kern w:val="2"/>
          <w:sz w:val="24"/>
          <w:szCs w:val="24"/>
        </w:rPr>
        <w:t>akan</w:t>
      </w:r>
      <w:proofErr w:type="spellEnd"/>
      <w:r w:rsidRPr="003A544D">
        <w:rPr>
          <w:kern w:val="2"/>
          <w:sz w:val="24"/>
          <w:szCs w:val="24"/>
        </w:rPr>
        <w:t xml:space="preserve"> </w:t>
      </w:r>
      <w:proofErr w:type="spellStart"/>
      <w:r w:rsidRPr="003A544D">
        <w:rPr>
          <w:kern w:val="2"/>
          <w:sz w:val="24"/>
          <w:szCs w:val="24"/>
        </w:rPr>
        <w:t>berakhir</w:t>
      </w:r>
      <w:proofErr w:type="spellEnd"/>
      <w:r w:rsidRPr="003A544D">
        <w:rPr>
          <w:kern w:val="2"/>
          <w:sz w:val="24"/>
          <w:szCs w:val="24"/>
        </w:rPr>
        <w:t xml:space="preserve">. PHK </w:t>
      </w:r>
      <w:proofErr w:type="spellStart"/>
      <w:r w:rsidRPr="003A544D">
        <w:rPr>
          <w:kern w:val="2"/>
          <w:sz w:val="24"/>
          <w:szCs w:val="24"/>
        </w:rPr>
        <w:t>merupakan</w:t>
      </w:r>
      <w:proofErr w:type="spellEnd"/>
      <w:r w:rsidRPr="003A544D">
        <w:rPr>
          <w:kern w:val="2"/>
          <w:sz w:val="24"/>
          <w:szCs w:val="24"/>
        </w:rPr>
        <w:t xml:space="preserve"> </w:t>
      </w:r>
      <w:proofErr w:type="spellStart"/>
      <w:r w:rsidRPr="003A544D">
        <w:rPr>
          <w:kern w:val="2"/>
          <w:sz w:val="24"/>
          <w:szCs w:val="24"/>
        </w:rPr>
        <w:t>momok</w:t>
      </w:r>
      <w:proofErr w:type="spellEnd"/>
      <w:r w:rsidRPr="003A544D">
        <w:rPr>
          <w:kern w:val="2"/>
          <w:sz w:val="24"/>
          <w:szCs w:val="24"/>
        </w:rPr>
        <w:t xml:space="preserve"> </w:t>
      </w:r>
      <w:proofErr w:type="spellStart"/>
      <w:r w:rsidRPr="003A544D">
        <w:rPr>
          <w:kern w:val="2"/>
          <w:sz w:val="24"/>
          <w:szCs w:val="24"/>
        </w:rPr>
        <w:t>bagi</w:t>
      </w:r>
      <w:proofErr w:type="spellEnd"/>
      <w:r w:rsidRPr="003A544D">
        <w:rPr>
          <w:kern w:val="2"/>
          <w:sz w:val="24"/>
          <w:szCs w:val="24"/>
        </w:rPr>
        <w:t xml:space="preserve"> </w:t>
      </w:r>
      <w:proofErr w:type="spellStart"/>
      <w:r w:rsidRPr="003A544D">
        <w:rPr>
          <w:kern w:val="2"/>
          <w:sz w:val="24"/>
          <w:szCs w:val="24"/>
        </w:rPr>
        <w:t>pekerja</w:t>
      </w:r>
      <w:proofErr w:type="spellEnd"/>
      <w:r w:rsidRPr="003A544D">
        <w:rPr>
          <w:kern w:val="2"/>
          <w:sz w:val="24"/>
          <w:szCs w:val="24"/>
        </w:rPr>
        <w:t xml:space="preserve"> </w:t>
      </w:r>
      <w:proofErr w:type="spellStart"/>
      <w:r w:rsidRPr="003A544D">
        <w:rPr>
          <w:kern w:val="2"/>
          <w:sz w:val="24"/>
          <w:szCs w:val="24"/>
        </w:rPr>
        <w:t>karena</w:t>
      </w:r>
      <w:proofErr w:type="spellEnd"/>
      <w:r w:rsidRPr="003A544D">
        <w:rPr>
          <w:kern w:val="2"/>
          <w:sz w:val="24"/>
          <w:szCs w:val="24"/>
        </w:rPr>
        <w:t xml:space="preserve"> </w:t>
      </w:r>
      <w:proofErr w:type="spellStart"/>
      <w:r w:rsidRPr="003A544D">
        <w:rPr>
          <w:kern w:val="2"/>
          <w:sz w:val="24"/>
          <w:szCs w:val="24"/>
        </w:rPr>
        <w:t>keberlangsungan</w:t>
      </w:r>
      <w:proofErr w:type="spellEnd"/>
      <w:r w:rsidRPr="003A544D">
        <w:rPr>
          <w:kern w:val="2"/>
          <w:sz w:val="24"/>
          <w:szCs w:val="24"/>
        </w:rPr>
        <w:t xml:space="preserve"> </w:t>
      </w:r>
      <w:proofErr w:type="spellStart"/>
      <w:r w:rsidRPr="003A544D">
        <w:rPr>
          <w:kern w:val="2"/>
          <w:sz w:val="24"/>
          <w:szCs w:val="24"/>
        </w:rPr>
        <w:t>kehidupannya</w:t>
      </w:r>
      <w:proofErr w:type="spellEnd"/>
      <w:r w:rsidRPr="003A544D">
        <w:rPr>
          <w:kern w:val="2"/>
          <w:sz w:val="24"/>
          <w:szCs w:val="24"/>
        </w:rPr>
        <w:t xml:space="preserve"> </w:t>
      </w:r>
      <w:proofErr w:type="spellStart"/>
      <w:r w:rsidRPr="003A544D">
        <w:rPr>
          <w:kern w:val="2"/>
          <w:sz w:val="24"/>
          <w:szCs w:val="24"/>
        </w:rPr>
        <w:t>menjadi</w:t>
      </w:r>
      <w:proofErr w:type="spellEnd"/>
      <w:r w:rsidRPr="003A544D">
        <w:rPr>
          <w:kern w:val="2"/>
          <w:sz w:val="24"/>
          <w:szCs w:val="24"/>
        </w:rPr>
        <w:t xml:space="preserve"> </w:t>
      </w:r>
      <w:proofErr w:type="spellStart"/>
      <w:r w:rsidRPr="003A544D">
        <w:rPr>
          <w:kern w:val="2"/>
          <w:sz w:val="24"/>
          <w:szCs w:val="24"/>
        </w:rPr>
        <w:t>terancam</w:t>
      </w:r>
      <w:proofErr w:type="spellEnd"/>
      <w:r w:rsidRPr="003A544D">
        <w:rPr>
          <w:kern w:val="2"/>
          <w:sz w:val="24"/>
          <w:szCs w:val="24"/>
        </w:rPr>
        <w:t xml:space="preserve"> </w:t>
      </w:r>
      <w:proofErr w:type="spellStart"/>
      <w:r w:rsidRPr="003A544D">
        <w:rPr>
          <w:kern w:val="2"/>
          <w:sz w:val="24"/>
          <w:szCs w:val="24"/>
        </w:rPr>
        <w:t>dengan</w:t>
      </w:r>
      <w:proofErr w:type="spellEnd"/>
      <w:r w:rsidRPr="003A544D">
        <w:rPr>
          <w:kern w:val="2"/>
          <w:sz w:val="24"/>
          <w:szCs w:val="24"/>
        </w:rPr>
        <w:t xml:space="preserve"> </w:t>
      </w:r>
      <w:proofErr w:type="spellStart"/>
      <w:r w:rsidRPr="003A544D">
        <w:rPr>
          <w:kern w:val="2"/>
          <w:sz w:val="24"/>
          <w:szCs w:val="24"/>
        </w:rPr>
        <w:t>adanya</w:t>
      </w:r>
      <w:proofErr w:type="spellEnd"/>
      <w:r w:rsidRPr="003A544D">
        <w:rPr>
          <w:kern w:val="2"/>
          <w:sz w:val="24"/>
          <w:szCs w:val="24"/>
        </w:rPr>
        <w:t xml:space="preserve"> PHK. </w:t>
      </w:r>
      <w:proofErr w:type="spellStart"/>
      <w:r w:rsidRPr="003A544D">
        <w:rPr>
          <w:kern w:val="2"/>
          <w:sz w:val="24"/>
          <w:szCs w:val="24"/>
        </w:rPr>
        <w:t>Pengusaha</w:t>
      </w:r>
      <w:proofErr w:type="spellEnd"/>
      <w:r w:rsidRPr="003A544D">
        <w:rPr>
          <w:kern w:val="2"/>
          <w:sz w:val="24"/>
          <w:szCs w:val="24"/>
        </w:rPr>
        <w:t xml:space="preserve"> </w:t>
      </w:r>
      <w:proofErr w:type="spellStart"/>
      <w:r w:rsidRPr="003A544D">
        <w:rPr>
          <w:kern w:val="2"/>
          <w:sz w:val="24"/>
          <w:szCs w:val="24"/>
        </w:rPr>
        <w:t>tidak</w:t>
      </w:r>
      <w:proofErr w:type="spellEnd"/>
      <w:r w:rsidRPr="003A544D">
        <w:rPr>
          <w:kern w:val="2"/>
          <w:sz w:val="24"/>
          <w:szCs w:val="24"/>
        </w:rPr>
        <w:t xml:space="preserve"> </w:t>
      </w:r>
      <w:proofErr w:type="spellStart"/>
      <w:r w:rsidRPr="003A544D">
        <w:rPr>
          <w:kern w:val="2"/>
          <w:sz w:val="24"/>
          <w:szCs w:val="24"/>
        </w:rPr>
        <w:t>dilarang</w:t>
      </w:r>
      <w:proofErr w:type="spellEnd"/>
      <w:r w:rsidRPr="003A544D">
        <w:rPr>
          <w:kern w:val="2"/>
          <w:sz w:val="24"/>
          <w:szCs w:val="24"/>
        </w:rPr>
        <w:t xml:space="preserve"> </w:t>
      </w:r>
      <w:proofErr w:type="spellStart"/>
      <w:r w:rsidRPr="003A544D">
        <w:rPr>
          <w:kern w:val="2"/>
          <w:sz w:val="24"/>
          <w:szCs w:val="24"/>
        </w:rPr>
        <w:t>untuk</w:t>
      </w:r>
      <w:proofErr w:type="spellEnd"/>
      <w:r w:rsidRPr="003A544D">
        <w:rPr>
          <w:kern w:val="2"/>
          <w:sz w:val="24"/>
          <w:szCs w:val="24"/>
        </w:rPr>
        <w:t xml:space="preserve"> </w:t>
      </w:r>
      <w:proofErr w:type="spellStart"/>
      <w:r w:rsidRPr="003A544D">
        <w:rPr>
          <w:kern w:val="2"/>
          <w:sz w:val="24"/>
          <w:szCs w:val="24"/>
        </w:rPr>
        <w:t>melakukan</w:t>
      </w:r>
      <w:proofErr w:type="spellEnd"/>
      <w:r w:rsidRPr="003A544D">
        <w:rPr>
          <w:kern w:val="2"/>
          <w:sz w:val="24"/>
          <w:szCs w:val="24"/>
        </w:rPr>
        <w:t xml:space="preserve"> PHK, </w:t>
      </w:r>
      <w:proofErr w:type="spellStart"/>
      <w:r w:rsidRPr="003A544D">
        <w:rPr>
          <w:kern w:val="2"/>
          <w:sz w:val="24"/>
          <w:szCs w:val="24"/>
        </w:rPr>
        <w:t>akan</w:t>
      </w:r>
      <w:proofErr w:type="spellEnd"/>
      <w:r w:rsidRPr="003A544D">
        <w:rPr>
          <w:kern w:val="2"/>
          <w:sz w:val="24"/>
          <w:szCs w:val="24"/>
        </w:rPr>
        <w:t xml:space="preserve"> </w:t>
      </w:r>
      <w:proofErr w:type="spellStart"/>
      <w:r w:rsidRPr="003A544D">
        <w:rPr>
          <w:kern w:val="2"/>
          <w:sz w:val="24"/>
          <w:szCs w:val="24"/>
        </w:rPr>
        <w:t>tetapi</w:t>
      </w:r>
      <w:proofErr w:type="spellEnd"/>
      <w:r w:rsidRPr="003A544D">
        <w:rPr>
          <w:kern w:val="2"/>
          <w:sz w:val="24"/>
          <w:szCs w:val="24"/>
        </w:rPr>
        <w:t xml:space="preserve"> PHK </w:t>
      </w:r>
      <w:proofErr w:type="spellStart"/>
      <w:r w:rsidRPr="003A544D">
        <w:rPr>
          <w:kern w:val="2"/>
          <w:sz w:val="24"/>
          <w:szCs w:val="24"/>
        </w:rPr>
        <w:t>seharusnya</w:t>
      </w:r>
      <w:proofErr w:type="spellEnd"/>
      <w:r w:rsidRPr="003A544D">
        <w:rPr>
          <w:kern w:val="2"/>
          <w:sz w:val="24"/>
          <w:szCs w:val="24"/>
        </w:rPr>
        <w:t xml:space="preserve"> </w:t>
      </w:r>
      <w:proofErr w:type="spellStart"/>
      <w:r w:rsidRPr="003A544D">
        <w:rPr>
          <w:kern w:val="2"/>
          <w:sz w:val="24"/>
          <w:szCs w:val="24"/>
        </w:rPr>
        <w:t>dihindari</w:t>
      </w:r>
      <w:proofErr w:type="spellEnd"/>
      <w:r w:rsidRPr="003A544D">
        <w:rPr>
          <w:kern w:val="2"/>
          <w:sz w:val="24"/>
          <w:szCs w:val="24"/>
        </w:rPr>
        <w:t xml:space="preserve"> dan </w:t>
      </w:r>
      <w:proofErr w:type="spellStart"/>
      <w:r w:rsidRPr="003A544D">
        <w:rPr>
          <w:kern w:val="2"/>
          <w:sz w:val="24"/>
          <w:szCs w:val="24"/>
        </w:rPr>
        <w:t>merupakan</w:t>
      </w:r>
      <w:proofErr w:type="spellEnd"/>
      <w:r w:rsidRPr="003A544D">
        <w:rPr>
          <w:kern w:val="2"/>
          <w:sz w:val="24"/>
          <w:szCs w:val="24"/>
        </w:rPr>
        <w:t xml:space="preserve"> </w:t>
      </w:r>
      <w:proofErr w:type="spellStart"/>
      <w:r w:rsidRPr="003A544D">
        <w:rPr>
          <w:kern w:val="2"/>
          <w:sz w:val="24"/>
          <w:szCs w:val="24"/>
        </w:rPr>
        <w:t>jalan</w:t>
      </w:r>
      <w:proofErr w:type="spellEnd"/>
      <w:r w:rsidRPr="003A544D">
        <w:rPr>
          <w:kern w:val="2"/>
          <w:sz w:val="24"/>
          <w:szCs w:val="24"/>
        </w:rPr>
        <w:t xml:space="preserve"> </w:t>
      </w:r>
      <w:proofErr w:type="spellStart"/>
      <w:r w:rsidRPr="003A544D">
        <w:rPr>
          <w:kern w:val="2"/>
          <w:sz w:val="24"/>
          <w:szCs w:val="24"/>
        </w:rPr>
        <w:t>terakhir</w:t>
      </w:r>
      <w:proofErr w:type="spellEnd"/>
      <w:r w:rsidRPr="003A544D">
        <w:rPr>
          <w:kern w:val="2"/>
          <w:sz w:val="24"/>
          <w:szCs w:val="24"/>
        </w:rPr>
        <w:t xml:space="preserve"> </w:t>
      </w:r>
      <w:proofErr w:type="spellStart"/>
      <w:r w:rsidRPr="003A544D">
        <w:rPr>
          <w:kern w:val="2"/>
          <w:sz w:val="24"/>
          <w:szCs w:val="24"/>
        </w:rPr>
        <w:t>setelah</w:t>
      </w:r>
      <w:proofErr w:type="spellEnd"/>
      <w:r w:rsidRPr="003A544D">
        <w:rPr>
          <w:kern w:val="2"/>
          <w:sz w:val="24"/>
          <w:szCs w:val="24"/>
        </w:rPr>
        <w:t xml:space="preserve"> </w:t>
      </w:r>
      <w:proofErr w:type="spellStart"/>
      <w:r w:rsidRPr="003A544D">
        <w:rPr>
          <w:kern w:val="2"/>
          <w:sz w:val="24"/>
          <w:szCs w:val="24"/>
        </w:rPr>
        <w:t>upaya</w:t>
      </w:r>
      <w:proofErr w:type="spellEnd"/>
      <w:r w:rsidRPr="003A544D">
        <w:rPr>
          <w:kern w:val="2"/>
          <w:sz w:val="24"/>
          <w:szCs w:val="24"/>
        </w:rPr>
        <w:t xml:space="preserve"> yang </w:t>
      </w:r>
      <w:proofErr w:type="spellStart"/>
      <w:r w:rsidRPr="003A544D">
        <w:rPr>
          <w:kern w:val="2"/>
          <w:sz w:val="24"/>
          <w:szCs w:val="24"/>
        </w:rPr>
        <w:t>lainnya</w:t>
      </w:r>
      <w:proofErr w:type="spellEnd"/>
      <w:r w:rsidRPr="003A544D">
        <w:rPr>
          <w:kern w:val="2"/>
          <w:sz w:val="24"/>
          <w:szCs w:val="24"/>
        </w:rPr>
        <w:t xml:space="preserve"> </w:t>
      </w:r>
      <w:proofErr w:type="spellStart"/>
      <w:r w:rsidRPr="003A544D">
        <w:rPr>
          <w:kern w:val="2"/>
          <w:sz w:val="24"/>
          <w:szCs w:val="24"/>
        </w:rPr>
        <w:t>ditempuh</w:t>
      </w:r>
      <w:proofErr w:type="spellEnd"/>
      <w:r w:rsidRPr="003A544D">
        <w:rPr>
          <w:kern w:val="2"/>
          <w:sz w:val="24"/>
          <w:szCs w:val="24"/>
        </w:rPr>
        <w:t xml:space="preserve">. UU No. </w:t>
      </w:r>
      <w:r w:rsidR="001E70D3">
        <w:rPr>
          <w:kern w:val="2"/>
          <w:sz w:val="24"/>
          <w:szCs w:val="24"/>
        </w:rPr>
        <w:t xml:space="preserve">6 </w:t>
      </w:r>
      <w:proofErr w:type="spellStart"/>
      <w:r w:rsidR="001E70D3">
        <w:rPr>
          <w:kern w:val="2"/>
          <w:sz w:val="24"/>
          <w:szCs w:val="24"/>
        </w:rPr>
        <w:t>Tahun</w:t>
      </w:r>
      <w:proofErr w:type="spellEnd"/>
      <w:r w:rsidR="001E70D3">
        <w:rPr>
          <w:kern w:val="2"/>
          <w:sz w:val="24"/>
          <w:szCs w:val="24"/>
        </w:rPr>
        <w:t xml:space="preserve"> 2023</w:t>
      </w:r>
      <w:r w:rsidRPr="003A544D">
        <w:rPr>
          <w:kern w:val="2"/>
          <w:sz w:val="24"/>
          <w:szCs w:val="24"/>
        </w:rPr>
        <w:t xml:space="preserve"> </w:t>
      </w:r>
      <w:proofErr w:type="spellStart"/>
      <w:r w:rsidRPr="003A544D">
        <w:rPr>
          <w:kern w:val="2"/>
          <w:sz w:val="24"/>
          <w:szCs w:val="24"/>
        </w:rPr>
        <w:t>telah</w:t>
      </w:r>
      <w:proofErr w:type="spellEnd"/>
      <w:r w:rsidRPr="003A544D">
        <w:rPr>
          <w:kern w:val="2"/>
          <w:sz w:val="24"/>
          <w:szCs w:val="24"/>
        </w:rPr>
        <w:t xml:space="preserve"> </w:t>
      </w:r>
      <w:proofErr w:type="spellStart"/>
      <w:r w:rsidRPr="003A544D">
        <w:rPr>
          <w:kern w:val="2"/>
          <w:sz w:val="24"/>
          <w:szCs w:val="24"/>
        </w:rPr>
        <w:t>mengatur</w:t>
      </w:r>
      <w:proofErr w:type="spellEnd"/>
      <w:r w:rsidRPr="003A544D">
        <w:rPr>
          <w:kern w:val="2"/>
          <w:sz w:val="24"/>
          <w:szCs w:val="24"/>
        </w:rPr>
        <w:t xml:space="preserve"> </w:t>
      </w:r>
      <w:proofErr w:type="spellStart"/>
      <w:r w:rsidRPr="003A544D">
        <w:rPr>
          <w:kern w:val="2"/>
          <w:sz w:val="24"/>
          <w:szCs w:val="24"/>
        </w:rPr>
        <w:t>ketentuan</w:t>
      </w:r>
      <w:proofErr w:type="spellEnd"/>
      <w:r w:rsidRPr="003A544D">
        <w:rPr>
          <w:kern w:val="2"/>
          <w:sz w:val="24"/>
          <w:szCs w:val="24"/>
        </w:rPr>
        <w:t xml:space="preserve"> PHK agar </w:t>
      </w:r>
      <w:proofErr w:type="spellStart"/>
      <w:r w:rsidRPr="003A544D">
        <w:rPr>
          <w:kern w:val="2"/>
          <w:sz w:val="24"/>
          <w:szCs w:val="24"/>
        </w:rPr>
        <w:t>tidak</w:t>
      </w:r>
      <w:proofErr w:type="spellEnd"/>
      <w:r w:rsidRPr="003A544D">
        <w:rPr>
          <w:kern w:val="2"/>
          <w:sz w:val="24"/>
          <w:szCs w:val="24"/>
        </w:rPr>
        <w:t xml:space="preserve"> </w:t>
      </w:r>
      <w:proofErr w:type="spellStart"/>
      <w:r w:rsidRPr="003A544D">
        <w:rPr>
          <w:kern w:val="2"/>
          <w:sz w:val="24"/>
          <w:szCs w:val="24"/>
        </w:rPr>
        <w:t>terjadi</w:t>
      </w:r>
      <w:proofErr w:type="spellEnd"/>
      <w:r w:rsidRPr="003A544D">
        <w:rPr>
          <w:kern w:val="2"/>
          <w:sz w:val="24"/>
          <w:szCs w:val="24"/>
        </w:rPr>
        <w:t xml:space="preserve"> </w:t>
      </w:r>
      <w:proofErr w:type="spellStart"/>
      <w:r w:rsidRPr="003A544D">
        <w:rPr>
          <w:kern w:val="2"/>
          <w:sz w:val="24"/>
          <w:szCs w:val="24"/>
        </w:rPr>
        <w:t>kesewenang-wenangan</w:t>
      </w:r>
      <w:proofErr w:type="spellEnd"/>
      <w:r w:rsidRPr="003A544D">
        <w:rPr>
          <w:kern w:val="2"/>
          <w:sz w:val="24"/>
          <w:szCs w:val="24"/>
        </w:rPr>
        <w:t>.</w:t>
      </w:r>
    </w:p>
    <w:p w14:paraId="79D1ABE9" w14:textId="0B5D98D3" w:rsidR="003A544D" w:rsidRDefault="003A544D" w:rsidP="003A544D">
      <w:pPr>
        <w:spacing w:line="360" w:lineRule="auto"/>
        <w:jc w:val="both"/>
        <w:rPr>
          <w:kern w:val="2"/>
          <w:sz w:val="24"/>
          <w:szCs w:val="24"/>
        </w:rPr>
      </w:pPr>
      <w:r w:rsidRPr="003A544D">
        <w:rPr>
          <w:kern w:val="2"/>
          <w:sz w:val="24"/>
          <w:szCs w:val="24"/>
        </w:rPr>
        <w:t>2)</w:t>
      </w:r>
      <w:r w:rsidRPr="003A544D">
        <w:rPr>
          <w:kern w:val="2"/>
          <w:sz w:val="24"/>
          <w:szCs w:val="24"/>
        </w:rPr>
        <w:tab/>
      </w:r>
      <w:proofErr w:type="spellStart"/>
      <w:r w:rsidRPr="003A544D">
        <w:rPr>
          <w:kern w:val="2"/>
          <w:sz w:val="24"/>
          <w:szCs w:val="24"/>
        </w:rPr>
        <w:t>Pekerja</w:t>
      </w:r>
      <w:proofErr w:type="spellEnd"/>
      <w:r w:rsidRPr="003A544D">
        <w:rPr>
          <w:kern w:val="2"/>
          <w:sz w:val="24"/>
          <w:szCs w:val="24"/>
        </w:rPr>
        <w:t xml:space="preserve"> outsourcing </w:t>
      </w:r>
      <w:proofErr w:type="spellStart"/>
      <w:r w:rsidRPr="003A544D">
        <w:rPr>
          <w:kern w:val="2"/>
          <w:sz w:val="24"/>
          <w:szCs w:val="24"/>
        </w:rPr>
        <w:t>cenderung</w:t>
      </w:r>
      <w:proofErr w:type="spellEnd"/>
      <w:r w:rsidRPr="003A544D">
        <w:rPr>
          <w:kern w:val="2"/>
          <w:sz w:val="24"/>
          <w:szCs w:val="24"/>
        </w:rPr>
        <w:t xml:space="preserve"> </w:t>
      </w:r>
      <w:proofErr w:type="spellStart"/>
      <w:r w:rsidRPr="003A544D">
        <w:rPr>
          <w:kern w:val="2"/>
          <w:sz w:val="24"/>
          <w:szCs w:val="24"/>
        </w:rPr>
        <w:t>dalam</w:t>
      </w:r>
      <w:proofErr w:type="spellEnd"/>
      <w:r w:rsidRPr="003A544D">
        <w:rPr>
          <w:kern w:val="2"/>
          <w:sz w:val="24"/>
          <w:szCs w:val="24"/>
        </w:rPr>
        <w:t xml:space="preserve"> </w:t>
      </w:r>
      <w:proofErr w:type="spellStart"/>
      <w:r w:rsidRPr="003A544D">
        <w:rPr>
          <w:kern w:val="2"/>
          <w:sz w:val="24"/>
          <w:szCs w:val="24"/>
        </w:rPr>
        <w:t>posisi</w:t>
      </w:r>
      <w:proofErr w:type="spellEnd"/>
      <w:r w:rsidRPr="003A544D">
        <w:rPr>
          <w:kern w:val="2"/>
          <w:sz w:val="24"/>
          <w:szCs w:val="24"/>
        </w:rPr>
        <w:t xml:space="preserve"> yang </w:t>
      </w:r>
      <w:proofErr w:type="spellStart"/>
      <w:r w:rsidRPr="003A544D">
        <w:rPr>
          <w:kern w:val="2"/>
          <w:sz w:val="24"/>
          <w:szCs w:val="24"/>
        </w:rPr>
        <w:t>rentan</w:t>
      </w:r>
      <w:proofErr w:type="spellEnd"/>
      <w:r w:rsidRPr="003A544D">
        <w:rPr>
          <w:kern w:val="2"/>
          <w:sz w:val="24"/>
          <w:szCs w:val="24"/>
        </w:rPr>
        <w:t xml:space="preserve"> </w:t>
      </w:r>
      <w:proofErr w:type="spellStart"/>
      <w:r w:rsidRPr="003A544D">
        <w:rPr>
          <w:kern w:val="2"/>
          <w:sz w:val="24"/>
          <w:szCs w:val="24"/>
        </w:rPr>
        <w:t>terhadap</w:t>
      </w:r>
      <w:proofErr w:type="spellEnd"/>
      <w:r w:rsidRPr="003A544D">
        <w:rPr>
          <w:kern w:val="2"/>
          <w:sz w:val="24"/>
          <w:szCs w:val="24"/>
        </w:rPr>
        <w:t xml:space="preserve"> </w:t>
      </w:r>
      <w:proofErr w:type="spellStart"/>
      <w:r w:rsidRPr="003A544D">
        <w:rPr>
          <w:kern w:val="2"/>
          <w:sz w:val="24"/>
          <w:szCs w:val="24"/>
        </w:rPr>
        <w:t>terjadinya</w:t>
      </w:r>
      <w:proofErr w:type="spellEnd"/>
      <w:r w:rsidRPr="003A544D">
        <w:rPr>
          <w:kern w:val="2"/>
          <w:sz w:val="24"/>
          <w:szCs w:val="24"/>
        </w:rPr>
        <w:t xml:space="preserve"> PHK. </w:t>
      </w:r>
      <w:proofErr w:type="spellStart"/>
      <w:r w:rsidRPr="003A544D">
        <w:rPr>
          <w:kern w:val="2"/>
          <w:sz w:val="24"/>
          <w:szCs w:val="24"/>
        </w:rPr>
        <w:t>Untuk</w:t>
      </w:r>
      <w:proofErr w:type="spellEnd"/>
      <w:r w:rsidRPr="003A544D">
        <w:rPr>
          <w:kern w:val="2"/>
          <w:sz w:val="24"/>
          <w:szCs w:val="24"/>
        </w:rPr>
        <w:t xml:space="preserve"> </w:t>
      </w:r>
      <w:proofErr w:type="spellStart"/>
      <w:r w:rsidRPr="003A544D">
        <w:rPr>
          <w:kern w:val="2"/>
          <w:sz w:val="24"/>
          <w:szCs w:val="24"/>
        </w:rPr>
        <w:t>memberikan</w:t>
      </w:r>
      <w:proofErr w:type="spellEnd"/>
      <w:r w:rsidRPr="003A544D">
        <w:rPr>
          <w:kern w:val="2"/>
          <w:sz w:val="24"/>
          <w:szCs w:val="24"/>
        </w:rPr>
        <w:t xml:space="preserve"> </w:t>
      </w:r>
      <w:proofErr w:type="spellStart"/>
      <w:r w:rsidRPr="003A544D">
        <w:rPr>
          <w:kern w:val="2"/>
          <w:sz w:val="24"/>
          <w:szCs w:val="24"/>
        </w:rPr>
        <w:t>perlindungan</w:t>
      </w:r>
      <w:proofErr w:type="spellEnd"/>
      <w:r w:rsidRPr="003A544D">
        <w:rPr>
          <w:kern w:val="2"/>
          <w:sz w:val="24"/>
          <w:szCs w:val="24"/>
        </w:rPr>
        <w:t xml:space="preserve"> </w:t>
      </w:r>
      <w:proofErr w:type="spellStart"/>
      <w:r w:rsidRPr="003A544D">
        <w:rPr>
          <w:kern w:val="2"/>
          <w:sz w:val="24"/>
          <w:szCs w:val="24"/>
        </w:rPr>
        <w:t>hukum</w:t>
      </w:r>
      <w:proofErr w:type="spellEnd"/>
      <w:r w:rsidRPr="003A544D">
        <w:rPr>
          <w:kern w:val="2"/>
          <w:sz w:val="24"/>
          <w:szCs w:val="24"/>
        </w:rPr>
        <w:t xml:space="preserve"> </w:t>
      </w:r>
      <w:proofErr w:type="spellStart"/>
      <w:r w:rsidRPr="003A544D">
        <w:rPr>
          <w:kern w:val="2"/>
          <w:sz w:val="24"/>
          <w:szCs w:val="24"/>
        </w:rPr>
        <w:t>terhadap</w:t>
      </w:r>
      <w:proofErr w:type="spellEnd"/>
      <w:r w:rsidRPr="003A544D">
        <w:rPr>
          <w:kern w:val="2"/>
          <w:sz w:val="24"/>
          <w:szCs w:val="24"/>
        </w:rPr>
        <w:t xml:space="preserve"> </w:t>
      </w:r>
      <w:proofErr w:type="spellStart"/>
      <w:r w:rsidRPr="003A544D">
        <w:rPr>
          <w:kern w:val="2"/>
          <w:sz w:val="24"/>
          <w:szCs w:val="24"/>
        </w:rPr>
        <w:t>pekerja</w:t>
      </w:r>
      <w:proofErr w:type="spellEnd"/>
      <w:r w:rsidRPr="003A544D">
        <w:rPr>
          <w:kern w:val="2"/>
          <w:sz w:val="24"/>
          <w:szCs w:val="24"/>
        </w:rPr>
        <w:t xml:space="preserve"> outsourcing, UU No. </w:t>
      </w:r>
      <w:r w:rsidR="001E70D3">
        <w:rPr>
          <w:kern w:val="2"/>
          <w:sz w:val="24"/>
          <w:szCs w:val="24"/>
        </w:rPr>
        <w:t xml:space="preserve">6 </w:t>
      </w:r>
      <w:proofErr w:type="spellStart"/>
      <w:r w:rsidR="001E70D3">
        <w:rPr>
          <w:kern w:val="2"/>
          <w:sz w:val="24"/>
          <w:szCs w:val="24"/>
        </w:rPr>
        <w:t>Tahun</w:t>
      </w:r>
      <w:proofErr w:type="spellEnd"/>
      <w:r w:rsidR="001E70D3">
        <w:rPr>
          <w:kern w:val="2"/>
          <w:sz w:val="24"/>
          <w:szCs w:val="24"/>
        </w:rPr>
        <w:t xml:space="preserve"> 2023</w:t>
      </w:r>
      <w:r w:rsidRPr="003A544D">
        <w:rPr>
          <w:kern w:val="2"/>
          <w:sz w:val="24"/>
          <w:szCs w:val="24"/>
        </w:rPr>
        <w:t xml:space="preserve"> </w:t>
      </w:r>
      <w:proofErr w:type="spellStart"/>
      <w:r w:rsidRPr="003A544D">
        <w:rPr>
          <w:kern w:val="2"/>
          <w:sz w:val="24"/>
          <w:szCs w:val="24"/>
        </w:rPr>
        <w:t>mengatur</w:t>
      </w:r>
      <w:proofErr w:type="spellEnd"/>
      <w:r w:rsidRPr="003A544D">
        <w:rPr>
          <w:kern w:val="2"/>
          <w:sz w:val="24"/>
          <w:szCs w:val="24"/>
        </w:rPr>
        <w:t xml:space="preserve"> </w:t>
      </w:r>
      <w:proofErr w:type="spellStart"/>
      <w:r w:rsidRPr="003A544D">
        <w:rPr>
          <w:kern w:val="2"/>
          <w:sz w:val="24"/>
          <w:szCs w:val="24"/>
        </w:rPr>
        <w:t>prinsip</w:t>
      </w:r>
      <w:proofErr w:type="spellEnd"/>
      <w:r w:rsidRPr="003A544D">
        <w:rPr>
          <w:kern w:val="2"/>
          <w:sz w:val="24"/>
          <w:szCs w:val="24"/>
        </w:rPr>
        <w:t xml:space="preserve"> TUPE (</w:t>
      </w:r>
      <w:r w:rsidRPr="00BC61A9">
        <w:rPr>
          <w:i/>
          <w:iCs/>
          <w:kern w:val="2"/>
          <w:sz w:val="24"/>
          <w:szCs w:val="24"/>
        </w:rPr>
        <w:t>Transfer of Undertakings Protection of Employment</w:t>
      </w:r>
      <w:r w:rsidRPr="003A544D">
        <w:rPr>
          <w:kern w:val="2"/>
          <w:sz w:val="24"/>
          <w:szCs w:val="24"/>
        </w:rPr>
        <w:t xml:space="preserve">). Akan </w:t>
      </w:r>
      <w:proofErr w:type="spellStart"/>
      <w:r w:rsidRPr="003A544D">
        <w:rPr>
          <w:kern w:val="2"/>
          <w:sz w:val="24"/>
          <w:szCs w:val="24"/>
        </w:rPr>
        <w:t>tetapi</w:t>
      </w:r>
      <w:proofErr w:type="spellEnd"/>
      <w:r w:rsidRPr="003A544D">
        <w:rPr>
          <w:kern w:val="2"/>
          <w:sz w:val="24"/>
          <w:szCs w:val="24"/>
        </w:rPr>
        <w:t xml:space="preserve"> </w:t>
      </w:r>
      <w:proofErr w:type="spellStart"/>
      <w:r w:rsidRPr="003A544D">
        <w:rPr>
          <w:kern w:val="2"/>
          <w:sz w:val="24"/>
          <w:szCs w:val="24"/>
        </w:rPr>
        <w:t>masih</w:t>
      </w:r>
      <w:proofErr w:type="spellEnd"/>
      <w:r w:rsidRPr="003A544D">
        <w:rPr>
          <w:kern w:val="2"/>
          <w:sz w:val="24"/>
          <w:szCs w:val="24"/>
        </w:rPr>
        <w:t xml:space="preserve"> </w:t>
      </w:r>
      <w:proofErr w:type="spellStart"/>
      <w:r w:rsidRPr="003A544D">
        <w:rPr>
          <w:kern w:val="2"/>
          <w:sz w:val="24"/>
          <w:szCs w:val="24"/>
        </w:rPr>
        <w:t>terdapat</w:t>
      </w:r>
      <w:proofErr w:type="spellEnd"/>
      <w:r w:rsidRPr="003A544D">
        <w:rPr>
          <w:kern w:val="2"/>
          <w:sz w:val="24"/>
          <w:szCs w:val="24"/>
        </w:rPr>
        <w:t xml:space="preserve"> </w:t>
      </w:r>
      <w:proofErr w:type="spellStart"/>
      <w:r w:rsidRPr="003A544D">
        <w:rPr>
          <w:kern w:val="2"/>
          <w:sz w:val="24"/>
          <w:szCs w:val="24"/>
        </w:rPr>
        <w:t>kelemahan</w:t>
      </w:r>
      <w:proofErr w:type="spellEnd"/>
      <w:r w:rsidRPr="003A544D">
        <w:rPr>
          <w:kern w:val="2"/>
          <w:sz w:val="24"/>
          <w:szCs w:val="24"/>
        </w:rPr>
        <w:t xml:space="preserve"> </w:t>
      </w:r>
      <w:proofErr w:type="spellStart"/>
      <w:r w:rsidRPr="003A544D">
        <w:rPr>
          <w:kern w:val="2"/>
          <w:sz w:val="24"/>
          <w:szCs w:val="24"/>
        </w:rPr>
        <w:t>dalam</w:t>
      </w:r>
      <w:proofErr w:type="spellEnd"/>
      <w:r w:rsidRPr="003A544D">
        <w:rPr>
          <w:kern w:val="2"/>
          <w:sz w:val="24"/>
          <w:szCs w:val="24"/>
        </w:rPr>
        <w:t xml:space="preserve"> </w:t>
      </w:r>
      <w:proofErr w:type="spellStart"/>
      <w:r w:rsidRPr="003A544D">
        <w:rPr>
          <w:kern w:val="2"/>
          <w:sz w:val="24"/>
          <w:szCs w:val="24"/>
        </w:rPr>
        <w:t>pengaturannya</w:t>
      </w:r>
      <w:proofErr w:type="spellEnd"/>
      <w:r w:rsidRPr="003A544D">
        <w:rPr>
          <w:kern w:val="2"/>
          <w:sz w:val="24"/>
          <w:szCs w:val="24"/>
        </w:rPr>
        <w:t xml:space="preserve"> </w:t>
      </w:r>
      <w:proofErr w:type="spellStart"/>
      <w:r w:rsidRPr="003A544D">
        <w:rPr>
          <w:kern w:val="2"/>
          <w:sz w:val="24"/>
          <w:szCs w:val="24"/>
        </w:rPr>
        <w:t>sehingga</w:t>
      </w:r>
      <w:proofErr w:type="spellEnd"/>
      <w:r w:rsidRPr="003A544D">
        <w:rPr>
          <w:kern w:val="2"/>
          <w:sz w:val="24"/>
          <w:szCs w:val="24"/>
        </w:rPr>
        <w:t xml:space="preserve"> </w:t>
      </w:r>
      <w:proofErr w:type="spellStart"/>
      <w:r w:rsidRPr="003A544D">
        <w:rPr>
          <w:kern w:val="2"/>
          <w:sz w:val="24"/>
          <w:szCs w:val="24"/>
        </w:rPr>
        <w:t>banyak</w:t>
      </w:r>
      <w:proofErr w:type="spellEnd"/>
      <w:r w:rsidRPr="003A544D">
        <w:rPr>
          <w:kern w:val="2"/>
          <w:sz w:val="24"/>
          <w:szCs w:val="24"/>
        </w:rPr>
        <w:t xml:space="preserve"> </w:t>
      </w:r>
      <w:proofErr w:type="spellStart"/>
      <w:r w:rsidRPr="003A544D">
        <w:rPr>
          <w:kern w:val="2"/>
          <w:sz w:val="24"/>
          <w:szCs w:val="24"/>
        </w:rPr>
        <w:t>perusahaan</w:t>
      </w:r>
      <w:proofErr w:type="spellEnd"/>
      <w:r w:rsidRPr="003A544D">
        <w:rPr>
          <w:kern w:val="2"/>
          <w:sz w:val="24"/>
          <w:szCs w:val="24"/>
        </w:rPr>
        <w:t xml:space="preserve"> yang </w:t>
      </w:r>
      <w:proofErr w:type="spellStart"/>
      <w:r w:rsidRPr="003A544D">
        <w:rPr>
          <w:kern w:val="2"/>
          <w:sz w:val="24"/>
          <w:szCs w:val="24"/>
        </w:rPr>
        <w:t>tidak</w:t>
      </w:r>
      <w:proofErr w:type="spellEnd"/>
      <w:r w:rsidRPr="003A544D">
        <w:rPr>
          <w:kern w:val="2"/>
          <w:sz w:val="24"/>
          <w:szCs w:val="24"/>
        </w:rPr>
        <w:t xml:space="preserve"> </w:t>
      </w:r>
      <w:proofErr w:type="spellStart"/>
      <w:r w:rsidRPr="003A544D">
        <w:rPr>
          <w:kern w:val="2"/>
          <w:sz w:val="24"/>
          <w:szCs w:val="24"/>
        </w:rPr>
        <w:t>menerapkan</w:t>
      </w:r>
      <w:proofErr w:type="spellEnd"/>
      <w:r w:rsidRPr="003A544D">
        <w:rPr>
          <w:kern w:val="2"/>
          <w:sz w:val="24"/>
          <w:szCs w:val="24"/>
        </w:rPr>
        <w:t xml:space="preserve"> </w:t>
      </w:r>
      <w:proofErr w:type="spellStart"/>
      <w:r w:rsidRPr="003A544D">
        <w:rPr>
          <w:kern w:val="2"/>
          <w:sz w:val="24"/>
          <w:szCs w:val="24"/>
        </w:rPr>
        <w:t>prinsip</w:t>
      </w:r>
      <w:proofErr w:type="spellEnd"/>
      <w:r w:rsidRPr="003A544D">
        <w:rPr>
          <w:kern w:val="2"/>
          <w:sz w:val="24"/>
          <w:szCs w:val="24"/>
        </w:rPr>
        <w:t xml:space="preserve"> TUPE </w:t>
      </w:r>
      <w:proofErr w:type="spellStart"/>
      <w:r w:rsidRPr="003A544D">
        <w:rPr>
          <w:kern w:val="2"/>
          <w:sz w:val="24"/>
          <w:szCs w:val="24"/>
        </w:rPr>
        <w:t>ini</w:t>
      </w:r>
      <w:proofErr w:type="spellEnd"/>
      <w:r w:rsidRPr="003A544D">
        <w:rPr>
          <w:kern w:val="2"/>
          <w:sz w:val="24"/>
          <w:szCs w:val="24"/>
        </w:rPr>
        <w:t xml:space="preserve">. </w:t>
      </w:r>
      <w:proofErr w:type="spellStart"/>
      <w:r w:rsidRPr="003A544D">
        <w:rPr>
          <w:kern w:val="2"/>
          <w:sz w:val="24"/>
          <w:szCs w:val="24"/>
        </w:rPr>
        <w:t>Bahkan</w:t>
      </w:r>
      <w:proofErr w:type="spellEnd"/>
      <w:r w:rsidRPr="003A544D">
        <w:rPr>
          <w:kern w:val="2"/>
          <w:sz w:val="24"/>
          <w:szCs w:val="24"/>
        </w:rPr>
        <w:t xml:space="preserve"> </w:t>
      </w:r>
      <w:proofErr w:type="spellStart"/>
      <w:r w:rsidRPr="003A544D">
        <w:rPr>
          <w:kern w:val="2"/>
          <w:sz w:val="24"/>
          <w:szCs w:val="24"/>
        </w:rPr>
        <w:t>seringkali</w:t>
      </w:r>
      <w:proofErr w:type="spellEnd"/>
      <w:r w:rsidRPr="003A544D">
        <w:rPr>
          <w:kern w:val="2"/>
          <w:sz w:val="24"/>
          <w:szCs w:val="24"/>
        </w:rPr>
        <w:t xml:space="preserve"> </w:t>
      </w:r>
      <w:proofErr w:type="spellStart"/>
      <w:r w:rsidRPr="003A544D">
        <w:rPr>
          <w:kern w:val="2"/>
          <w:sz w:val="24"/>
          <w:szCs w:val="24"/>
        </w:rPr>
        <w:t>dalam</w:t>
      </w:r>
      <w:proofErr w:type="spellEnd"/>
      <w:r w:rsidRPr="003A544D">
        <w:rPr>
          <w:kern w:val="2"/>
          <w:sz w:val="24"/>
          <w:szCs w:val="24"/>
        </w:rPr>
        <w:t xml:space="preserve"> </w:t>
      </w:r>
      <w:proofErr w:type="spellStart"/>
      <w:r w:rsidRPr="003A544D">
        <w:rPr>
          <w:kern w:val="2"/>
          <w:sz w:val="24"/>
          <w:szCs w:val="24"/>
        </w:rPr>
        <w:t>perjanjian</w:t>
      </w:r>
      <w:proofErr w:type="spellEnd"/>
      <w:r w:rsidRPr="003A544D">
        <w:rPr>
          <w:kern w:val="2"/>
          <w:sz w:val="24"/>
          <w:szCs w:val="24"/>
        </w:rPr>
        <w:t xml:space="preserve"> </w:t>
      </w:r>
      <w:proofErr w:type="spellStart"/>
      <w:r w:rsidRPr="003A544D">
        <w:rPr>
          <w:kern w:val="2"/>
          <w:sz w:val="24"/>
          <w:szCs w:val="24"/>
        </w:rPr>
        <w:t>kerja</w:t>
      </w:r>
      <w:proofErr w:type="spellEnd"/>
      <w:r w:rsidRPr="003A544D">
        <w:rPr>
          <w:kern w:val="2"/>
          <w:sz w:val="24"/>
          <w:szCs w:val="24"/>
        </w:rPr>
        <w:t xml:space="preserve"> </w:t>
      </w:r>
      <w:proofErr w:type="spellStart"/>
      <w:r w:rsidRPr="003A544D">
        <w:rPr>
          <w:kern w:val="2"/>
          <w:sz w:val="24"/>
          <w:szCs w:val="24"/>
        </w:rPr>
        <w:t>terdapat</w:t>
      </w:r>
      <w:proofErr w:type="spellEnd"/>
      <w:r w:rsidRPr="003A544D">
        <w:rPr>
          <w:kern w:val="2"/>
          <w:sz w:val="24"/>
          <w:szCs w:val="24"/>
        </w:rPr>
        <w:t xml:space="preserve"> </w:t>
      </w:r>
      <w:proofErr w:type="spellStart"/>
      <w:r w:rsidRPr="003A544D">
        <w:rPr>
          <w:kern w:val="2"/>
          <w:sz w:val="24"/>
          <w:szCs w:val="24"/>
        </w:rPr>
        <w:t>alasan-alasan</w:t>
      </w:r>
      <w:proofErr w:type="spellEnd"/>
      <w:r w:rsidRPr="003A544D">
        <w:rPr>
          <w:kern w:val="2"/>
          <w:sz w:val="24"/>
          <w:szCs w:val="24"/>
        </w:rPr>
        <w:t xml:space="preserve"> yang </w:t>
      </w:r>
      <w:proofErr w:type="spellStart"/>
      <w:r w:rsidRPr="003A544D">
        <w:rPr>
          <w:kern w:val="2"/>
          <w:sz w:val="24"/>
          <w:szCs w:val="24"/>
        </w:rPr>
        <w:t>memudahkan</w:t>
      </w:r>
      <w:proofErr w:type="spellEnd"/>
      <w:r w:rsidRPr="003A544D">
        <w:rPr>
          <w:kern w:val="2"/>
          <w:sz w:val="24"/>
          <w:szCs w:val="24"/>
        </w:rPr>
        <w:t xml:space="preserve"> </w:t>
      </w:r>
      <w:proofErr w:type="spellStart"/>
      <w:r w:rsidRPr="003A544D">
        <w:rPr>
          <w:kern w:val="2"/>
          <w:sz w:val="24"/>
          <w:szCs w:val="24"/>
        </w:rPr>
        <w:t>Pengusaha</w:t>
      </w:r>
      <w:proofErr w:type="spellEnd"/>
      <w:r w:rsidRPr="003A544D">
        <w:rPr>
          <w:kern w:val="2"/>
          <w:sz w:val="24"/>
          <w:szCs w:val="24"/>
        </w:rPr>
        <w:t xml:space="preserve"> </w:t>
      </w:r>
      <w:proofErr w:type="spellStart"/>
      <w:r w:rsidRPr="003A544D">
        <w:rPr>
          <w:kern w:val="2"/>
          <w:sz w:val="24"/>
          <w:szCs w:val="24"/>
        </w:rPr>
        <w:t>untuk</w:t>
      </w:r>
      <w:proofErr w:type="spellEnd"/>
      <w:r w:rsidRPr="003A544D">
        <w:rPr>
          <w:kern w:val="2"/>
          <w:sz w:val="24"/>
          <w:szCs w:val="24"/>
        </w:rPr>
        <w:t xml:space="preserve"> </w:t>
      </w:r>
      <w:proofErr w:type="spellStart"/>
      <w:r w:rsidRPr="003A544D">
        <w:rPr>
          <w:kern w:val="2"/>
          <w:sz w:val="24"/>
          <w:szCs w:val="24"/>
        </w:rPr>
        <w:t>melakukan</w:t>
      </w:r>
      <w:proofErr w:type="spellEnd"/>
      <w:r w:rsidRPr="003A544D">
        <w:rPr>
          <w:kern w:val="2"/>
          <w:sz w:val="24"/>
          <w:szCs w:val="24"/>
        </w:rPr>
        <w:t xml:space="preserve"> PHK. </w:t>
      </w:r>
      <w:proofErr w:type="spellStart"/>
      <w:r w:rsidRPr="003A544D">
        <w:rPr>
          <w:kern w:val="2"/>
          <w:sz w:val="24"/>
          <w:szCs w:val="24"/>
        </w:rPr>
        <w:t>Untuk</w:t>
      </w:r>
      <w:proofErr w:type="spellEnd"/>
      <w:r w:rsidRPr="003A544D">
        <w:rPr>
          <w:kern w:val="2"/>
          <w:sz w:val="24"/>
          <w:szCs w:val="24"/>
        </w:rPr>
        <w:t xml:space="preserve"> </w:t>
      </w:r>
      <w:proofErr w:type="spellStart"/>
      <w:r w:rsidRPr="003A544D">
        <w:rPr>
          <w:kern w:val="2"/>
          <w:sz w:val="24"/>
          <w:szCs w:val="24"/>
        </w:rPr>
        <w:t>menghindari</w:t>
      </w:r>
      <w:proofErr w:type="spellEnd"/>
      <w:r w:rsidRPr="003A544D">
        <w:rPr>
          <w:kern w:val="2"/>
          <w:sz w:val="24"/>
          <w:szCs w:val="24"/>
        </w:rPr>
        <w:t xml:space="preserve"> </w:t>
      </w:r>
      <w:proofErr w:type="spellStart"/>
      <w:r w:rsidRPr="003A544D">
        <w:rPr>
          <w:kern w:val="2"/>
          <w:sz w:val="24"/>
          <w:szCs w:val="24"/>
        </w:rPr>
        <w:t>terjadinya</w:t>
      </w:r>
      <w:proofErr w:type="spellEnd"/>
      <w:r w:rsidRPr="003A544D">
        <w:rPr>
          <w:kern w:val="2"/>
          <w:sz w:val="24"/>
          <w:szCs w:val="24"/>
        </w:rPr>
        <w:t xml:space="preserve"> </w:t>
      </w:r>
      <w:proofErr w:type="spellStart"/>
      <w:r w:rsidRPr="003A544D">
        <w:rPr>
          <w:kern w:val="2"/>
          <w:sz w:val="24"/>
          <w:szCs w:val="24"/>
        </w:rPr>
        <w:t>kesewenang-wenangan</w:t>
      </w:r>
      <w:proofErr w:type="spellEnd"/>
      <w:r w:rsidRPr="003A544D">
        <w:rPr>
          <w:kern w:val="2"/>
          <w:sz w:val="24"/>
          <w:szCs w:val="24"/>
        </w:rPr>
        <w:t xml:space="preserve"> </w:t>
      </w:r>
      <w:proofErr w:type="spellStart"/>
      <w:r w:rsidRPr="003A544D">
        <w:rPr>
          <w:kern w:val="2"/>
          <w:sz w:val="24"/>
          <w:szCs w:val="24"/>
        </w:rPr>
        <w:t>Pengusaha</w:t>
      </w:r>
      <w:proofErr w:type="spellEnd"/>
      <w:r w:rsidRPr="003A544D">
        <w:rPr>
          <w:kern w:val="2"/>
          <w:sz w:val="24"/>
          <w:szCs w:val="24"/>
        </w:rPr>
        <w:t xml:space="preserve"> </w:t>
      </w:r>
      <w:proofErr w:type="spellStart"/>
      <w:r w:rsidRPr="003A544D">
        <w:rPr>
          <w:kern w:val="2"/>
          <w:sz w:val="24"/>
          <w:szCs w:val="24"/>
        </w:rPr>
        <w:t>dalam</w:t>
      </w:r>
      <w:proofErr w:type="spellEnd"/>
      <w:r w:rsidRPr="003A544D">
        <w:rPr>
          <w:kern w:val="2"/>
          <w:sz w:val="24"/>
          <w:szCs w:val="24"/>
        </w:rPr>
        <w:t xml:space="preserve"> </w:t>
      </w:r>
      <w:proofErr w:type="spellStart"/>
      <w:r w:rsidRPr="003A544D">
        <w:rPr>
          <w:kern w:val="2"/>
          <w:sz w:val="24"/>
          <w:szCs w:val="24"/>
        </w:rPr>
        <w:t>melakukan</w:t>
      </w:r>
      <w:proofErr w:type="spellEnd"/>
      <w:r w:rsidRPr="003A544D">
        <w:rPr>
          <w:kern w:val="2"/>
          <w:sz w:val="24"/>
          <w:szCs w:val="24"/>
        </w:rPr>
        <w:t xml:space="preserve"> PHK </w:t>
      </w:r>
      <w:proofErr w:type="spellStart"/>
      <w:r w:rsidRPr="003A544D">
        <w:rPr>
          <w:kern w:val="2"/>
          <w:sz w:val="24"/>
          <w:szCs w:val="24"/>
        </w:rPr>
        <w:t>terhadap</w:t>
      </w:r>
      <w:proofErr w:type="spellEnd"/>
      <w:r w:rsidRPr="003A544D">
        <w:rPr>
          <w:kern w:val="2"/>
          <w:sz w:val="24"/>
          <w:szCs w:val="24"/>
        </w:rPr>
        <w:t xml:space="preserve"> </w:t>
      </w:r>
      <w:proofErr w:type="spellStart"/>
      <w:r w:rsidRPr="003A544D">
        <w:rPr>
          <w:kern w:val="2"/>
          <w:sz w:val="24"/>
          <w:szCs w:val="24"/>
        </w:rPr>
        <w:t>pekerja</w:t>
      </w:r>
      <w:proofErr w:type="spellEnd"/>
      <w:r w:rsidRPr="003A544D">
        <w:rPr>
          <w:kern w:val="2"/>
          <w:sz w:val="24"/>
          <w:szCs w:val="24"/>
        </w:rPr>
        <w:t xml:space="preserve"> outsourcing </w:t>
      </w:r>
      <w:proofErr w:type="spellStart"/>
      <w:r w:rsidRPr="003A544D">
        <w:rPr>
          <w:kern w:val="2"/>
          <w:sz w:val="24"/>
          <w:szCs w:val="24"/>
        </w:rPr>
        <w:t>diperlukan</w:t>
      </w:r>
      <w:proofErr w:type="spellEnd"/>
      <w:r w:rsidRPr="003A544D">
        <w:rPr>
          <w:kern w:val="2"/>
          <w:sz w:val="24"/>
          <w:szCs w:val="24"/>
        </w:rPr>
        <w:t xml:space="preserve"> </w:t>
      </w:r>
      <w:proofErr w:type="spellStart"/>
      <w:r w:rsidRPr="003A544D">
        <w:rPr>
          <w:kern w:val="2"/>
          <w:sz w:val="24"/>
          <w:szCs w:val="24"/>
        </w:rPr>
        <w:t>perubahan</w:t>
      </w:r>
      <w:proofErr w:type="spellEnd"/>
      <w:r w:rsidRPr="003A544D">
        <w:rPr>
          <w:kern w:val="2"/>
          <w:sz w:val="24"/>
          <w:szCs w:val="24"/>
        </w:rPr>
        <w:t xml:space="preserve"> </w:t>
      </w:r>
      <w:proofErr w:type="spellStart"/>
      <w:r w:rsidRPr="003A544D">
        <w:rPr>
          <w:kern w:val="2"/>
          <w:sz w:val="24"/>
          <w:szCs w:val="24"/>
        </w:rPr>
        <w:t>peraturan</w:t>
      </w:r>
      <w:proofErr w:type="spellEnd"/>
      <w:r w:rsidRPr="003A544D">
        <w:rPr>
          <w:kern w:val="2"/>
          <w:sz w:val="24"/>
          <w:szCs w:val="24"/>
        </w:rPr>
        <w:t xml:space="preserve"> </w:t>
      </w:r>
      <w:proofErr w:type="spellStart"/>
      <w:r w:rsidRPr="003A544D">
        <w:rPr>
          <w:kern w:val="2"/>
          <w:sz w:val="24"/>
          <w:szCs w:val="24"/>
        </w:rPr>
        <w:t>mengenai</w:t>
      </w:r>
      <w:proofErr w:type="spellEnd"/>
      <w:r w:rsidRPr="003A544D">
        <w:rPr>
          <w:kern w:val="2"/>
          <w:sz w:val="24"/>
          <w:szCs w:val="24"/>
        </w:rPr>
        <w:t xml:space="preserve"> </w:t>
      </w:r>
      <w:proofErr w:type="spellStart"/>
      <w:r w:rsidRPr="003A544D">
        <w:rPr>
          <w:kern w:val="2"/>
          <w:sz w:val="24"/>
          <w:szCs w:val="24"/>
        </w:rPr>
        <w:t>sistem</w:t>
      </w:r>
      <w:proofErr w:type="spellEnd"/>
      <w:r w:rsidRPr="003A544D">
        <w:rPr>
          <w:kern w:val="2"/>
          <w:sz w:val="24"/>
          <w:szCs w:val="24"/>
        </w:rPr>
        <w:t xml:space="preserve"> outsourcing, </w:t>
      </w:r>
      <w:proofErr w:type="spellStart"/>
      <w:r w:rsidRPr="003A544D">
        <w:rPr>
          <w:kern w:val="2"/>
          <w:sz w:val="24"/>
          <w:szCs w:val="24"/>
        </w:rPr>
        <w:t>dengan</w:t>
      </w:r>
      <w:proofErr w:type="spellEnd"/>
      <w:r w:rsidRPr="003A544D">
        <w:rPr>
          <w:kern w:val="2"/>
          <w:sz w:val="24"/>
          <w:szCs w:val="24"/>
        </w:rPr>
        <w:t xml:space="preserve"> </w:t>
      </w:r>
      <w:proofErr w:type="spellStart"/>
      <w:r w:rsidRPr="003A544D">
        <w:rPr>
          <w:kern w:val="2"/>
          <w:sz w:val="24"/>
          <w:szCs w:val="24"/>
        </w:rPr>
        <w:t>memperhatikan</w:t>
      </w:r>
      <w:proofErr w:type="spellEnd"/>
      <w:r w:rsidRPr="003A544D">
        <w:rPr>
          <w:kern w:val="2"/>
          <w:sz w:val="24"/>
          <w:szCs w:val="24"/>
        </w:rPr>
        <w:t xml:space="preserve"> </w:t>
      </w:r>
      <w:proofErr w:type="spellStart"/>
      <w:r w:rsidRPr="003A544D">
        <w:rPr>
          <w:kern w:val="2"/>
          <w:sz w:val="24"/>
          <w:szCs w:val="24"/>
        </w:rPr>
        <w:t>perlindungan</w:t>
      </w:r>
      <w:proofErr w:type="spellEnd"/>
      <w:r w:rsidRPr="003A544D">
        <w:rPr>
          <w:kern w:val="2"/>
          <w:sz w:val="24"/>
          <w:szCs w:val="24"/>
        </w:rPr>
        <w:t xml:space="preserve"> </w:t>
      </w:r>
      <w:proofErr w:type="spellStart"/>
      <w:r w:rsidRPr="003A544D">
        <w:rPr>
          <w:kern w:val="2"/>
          <w:sz w:val="24"/>
          <w:szCs w:val="24"/>
        </w:rPr>
        <w:t>hukum</w:t>
      </w:r>
      <w:proofErr w:type="spellEnd"/>
      <w:r w:rsidRPr="003A544D">
        <w:rPr>
          <w:kern w:val="2"/>
          <w:sz w:val="24"/>
          <w:szCs w:val="24"/>
        </w:rPr>
        <w:t xml:space="preserve"> </w:t>
      </w:r>
      <w:proofErr w:type="spellStart"/>
      <w:r w:rsidRPr="003A544D">
        <w:rPr>
          <w:kern w:val="2"/>
          <w:sz w:val="24"/>
          <w:szCs w:val="24"/>
        </w:rPr>
        <w:t>terhadap</w:t>
      </w:r>
      <w:proofErr w:type="spellEnd"/>
      <w:r w:rsidRPr="003A544D">
        <w:rPr>
          <w:kern w:val="2"/>
          <w:sz w:val="24"/>
          <w:szCs w:val="24"/>
        </w:rPr>
        <w:t xml:space="preserve"> </w:t>
      </w:r>
      <w:proofErr w:type="spellStart"/>
      <w:r w:rsidRPr="003A544D">
        <w:rPr>
          <w:kern w:val="2"/>
          <w:sz w:val="24"/>
          <w:szCs w:val="24"/>
        </w:rPr>
        <w:t>kelangsungan</w:t>
      </w:r>
      <w:proofErr w:type="spellEnd"/>
      <w:r w:rsidRPr="003A544D">
        <w:rPr>
          <w:kern w:val="2"/>
          <w:sz w:val="24"/>
          <w:szCs w:val="24"/>
        </w:rPr>
        <w:t xml:space="preserve"> </w:t>
      </w:r>
      <w:proofErr w:type="spellStart"/>
      <w:r w:rsidRPr="003A544D">
        <w:rPr>
          <w:kern w:val="2"/>
          <w:sz w:val="24"/>
          <w:szCs w:val="24"/>
        </w:rPr>
        <w:t>bekerjanya</w:t>
      </w:r>
      <w:proofErr w:type="spellEnd"/>
      <w:r w:rsidRPr="003A544D">
        <w:rPr>
          <w:kern w:val="2"/>
          <w:sz w:val="24"/>
          <w:szCs w:val="24"/>
        </w:rPr>
        <w:t xml:space="preserve">. </w:t>
      </w:r>
    </w:p>
    <w:p w14:paraId="3B0BCE98" w14:textId="77777777" w:rsidR="00627C64" w:rsidRDefault="00627C64" w:rsidP="003A544D">
      <w:pPr>
        <w:spacing w:line="360" w:lineRule="auto"/>
        <w:jc w:val="both"/>
        <w:rPr>
          <w:kern w:val="2"/>
          <w:sz w:val="24"/>
          <w:szCs w:val="24"/>
        </w:rPr>
      </w:pPr>
    </w:p>
    <w:p w14:paraId="3D24AF49" w14:textId="687126BB" w:rsidR="00627C64" w:rsidRPr="0075698B" w:rsidRDefault="00627C64" w:rsidP="00872A6A">
      <w:pPr>
        <w:pStyle w:val="BodyText"/>
        <w:numPr>
          <w:ilvl w:val="0"/>
          <w:numId w:val="19"/>
        </w:numPr>
        <w:spacing w:line="360" w:lineRule="auto"/>
        <w:ind w:left="426" w:hanging="426"/>
        <w:rPr>
          <w:b/>
          <w:kern w:val="2"/>
          <w:lang w:val="id-ID"/>
        </w:rPr>
      </w:pPr>
      <w:r>
        <w:rPr>
          <w:b/>
          <w:kern w:val="2"/>
          <w:lang w:val="en-ID"/>
        </w:rPr>
        <w:t>SARAN</w:t>
      </w:r>
      <w:r>
        <w:rPr>
          <w:b/>
          <w:kern w:val="2"/>
        </w:rPr>
        <w:t xml:space="preserve"> </w:t>
      </w:r>
    </w:p>
    <w:p w14:paraId="5A92C488" w14:textId="7F1CA25A" w:rsidR="00335AA6" w:rsidRPr="00335AA6" w:rsidRDefault="00335AA6" w:rsidP="00335AA6">
      <w:pPr>
        <w:spacing w:line="360" w:lineRule="auto"/>
        <w:jc w:val="both"/>
        <w:rPr>
          <w:kern w:val="2"/>
          <w:sz w:val="24"/>
          <w:szCs w:val="24"/>
        </w:rPr>
      </w:pPr>
      <w:r w:rsidRPr="00335AA6">
        <w:rPr>
          <w:kern w:val="2"/>
          <w:sz w:val="24"/>
          <w:szCs w:val="24"/>
        </w:rPr>
        <w:t>1)</w:t>
      </w:r>
      <w:r w:rsidRPr="00335AA6">
        <w:rPr>
          <w:kern w:val="2"/>
          <w:sz w:val="24"/>
          <w:szCs w:val="24"/>
        </w:rPr>
        <w:tab/>
        <w:t xml:space="preserve">TUPE </w:t>
      </w:r>
      <w:proofErr w:type="spellStart"/>
      <w:r w:rsidRPr="00335AA6">
        <w:rPr>
          <w:kern w:val="2"/>
          <w:sz w:val="24"/>
          <w:szCs w:val="24"/>
        </w:rPr>
        <w:t>merupakan</w:t>
      </w:r>
      <w:proofErr w:type="spellEnd"/>
      <w:r w:rsidRPr="00335AA6">
        <w:rPr>
          <w:kern w:val="2"/>
          <w:sz w:val="24"/>
          <w:szCs w:val="24"/>
        </w:rPr>
        <w:t xml:space="preserve"> </w:t>
      </w:r>
      <w:proofErr w:type="spellStart"/>
      <w:r w:rsidRPr="00335AA6">
        <w:rPr>
          <w:kern w:val="2"/>
          <w:sz w:val="24"/>
          <w:szCs w:val="24"/>
        </w:rPr>
        <w:t>sarana</w:t>
      </w:r>
      <w:proofErr w:type="spellEnd"/>
      <w:r w:rsidRPr="00335AA6">
        <w:rPr>
          <w:kern w:val="2"/>
          <w:sz w:val="24"/>
          <w:szCs w:val="24"/>
        </w:rPr>
        <w:t xml:space="preserve"> </w:t>
      </w:r>
      <w:proofErr w:type="spellStart"/>
      <w:r w:rsidRPr="00335AA6">
        <w:rPr>
          <w:kern w:val="2"/>
          <w:sz w:val="24"/>
          <w:szCs w:val="24"/>
        </w:rPr>
        <w:t>untuk</w:t>
      </w:r>
      <w:proofErr w:type="spellEnd"/>
      <w:r w:rsidRPr="00335AA6">
        <w:rPr>
          <w:kern w:val="2"/>
          <w:sz w:val="24"/>
          <w:szCs w:val="24"/>
        </w:rPr>
        <w:t xml:space="preserve"> </w:t>
      </w:r>
      <w:proofErr w:type="spellStart"/>
      <w:r w:rsidRPr="00335AA6">
        <w:rPr>
          <w:kern w:val="2"/>
          <w:sz w:val="24"/>
          <w:szCs w:val="24"/>
        </w:rPr>
        <w:t>memberikan</w:t>
      </w:r>
      <w:proofErr w:type="spellEnd"/>
      <w:r w:rsidRPr="00335AA6">
        <w:rPr>
          <w:kern w:val="2"/>
          <w:sz w:val="24"/>
          <w:szCs w:val="24"/>
        </w:rPr>
        <w:t xml:space="preserve"> </w:t>
      </w:r>
      <w:proofErr w:type="spellStart"/>
      <w:r w:rsidRPr="00335AA6">
        <w:rPr>
          <w:kern w:val="2"/>
          <w:sz w:val="24"/>
          <w:szCs w:val="24"/>
        </w:rPr>
        <w:t>perlindungan</w:t>
      </w:r>
      <w:proofErr w:type="spellEnd"/>
      <w:r w:rsidRPr="00335AA6">
        <w:rPr>
          <w:kern w:val="2"/>
          <w:sz w:val="24"/>
          <w:szCs w:val="24"/>
        </w:rPr>
        <w:t xml:space="preserve"> </w:t>
      </w:r>
      <w:proofErr w:type="spellStart"/>
      <w:r w:rsidRPr="00335AA6">
        <w:rPr>
          <w:kern w:val="2"/>
          <w:sz w:val="24"/>
          <w:szCs w:val="24"/>
        </w:rPr>
        <w:t>bagi</w:t>
      </w:r>
      <w:proofErr w:type="spellEnd"/>
      <w:r w:rsidRPr="00335AA6">
        <w:rPr>
          <w:kern w:val="2"/>
          <w:sz w:val="24"/>
          <w:szCs w:val="24"/>
        </w:rPr>
        <w:t xml:space="preserve"> </w:t>
      </w:r>
      <w:proofErr w:type="spellStart"/>
      <w:r w:rsidRPr="00335AA6">
        <w:rPr>
          <w:kern w:val="2"/>
          <w:sz w:val="24"/>
          <w:szCs w:val="24"/>
        </w:rPr>
        <w:t>pekerja</w:t>
      </w:r>
      <w:proofErr w:type="spellEnd"/>
      <w:r w:rsidRPr="00335AA6">
        <w:rPr>
          <w:kern w:val="2"/>
          <w:sz w:val="24"/>
          <w:szCs w:val="24"/>
        </w:rPr>
        <w:t xml:space="preserve"> outsourcing. </w:t>
      </w:r>
      <w:proofErr w:type="spellStart"/>
      <w:r w:rsidRPr="00335AA6">
        <w:rPr>
          <w:kern w:val="2"/>
          <w:sz w:val="24"/>
          <w:szCs w:val="24"/>
        </w:rPr>
        <w:t>Tetapi</w:t>
      </w:r>
      <w:proofErr w:type="spellEnd"/>
      <w:r w:rsidRPr="00335AA6">
        <w:rPr>
          <w:kern w:val="2"/>
          <w:sz w:val="24"/>
          <w:szCs w:val="24"/>
        </w:rPr>
        <w:t xml:space="preserve"> UU </w:t>
      </w:r>
      <w:proofErr w:type="spellStart"/>
      <w:r w:rsidRPr="00335AA6">
        <w:rPr>
          <w:kern w:val="2"/>
          <w:sz w:val="24"/>
          <w:szCs w:val="24"/>
        </w:rPr>
        <w:t>nomor</w:t>
      </w:r>
      <w:proofErr w:type="spellEnd"/>
      <w:r w:rsidRPr="00335AA6">
        <w:rPr>
          <w:kern w:val="2"/>
          <w:sz w:val="24"/>
          <w:szCs w:val="24"/>
        </w:rPr>
        <w:t xml:space="preserve"> </w:t>
      </w:r>
      <w:r w:rsidR="001E70D3">
        <w:rPr>
          <w:kern w:val="2"/>
          <w:sz w:val="24"/>
          <w:szCs w:val="24"/>
        </w:rPr>
        <w:t xml:space="preserve">6 </w:t>
      </w:r>
      <w:proofErr w:type="spellStart"/>
      <w:r w:rsidR="001E70D3">
        <w:rPr>
          <w:kern w:val="2"/>
          <w:sz w:val="24"/>
          <w:szCs w:val="24"/>
        </w:rPr>
        <w:t>Tahun</w:t>
      </w:r>
      <w:proofErr w:type="spellEnd"/>
      <w:r w:rsidR="001E70D3">
        <w:rPr>
          <w:kern w:val="2"/>
          <w:sz w:val="24"/>
          <w:szCs w:val="24"/>
        </w:rPr>
        <w:t xml:space="preserve"> 2023</w:t>
      </w:r>
      <w:r w:rsidRPr="00335AA6">
        <w:rPr>
          <w:kern w:val="2"/>
          <w:sz w:val="24"/>
          <w:szCs w:val="24"/>
        </w:rPr>
        <w:t xml:space="preserve"> </w:t>
      </w:r>
      <w:proofErr w:type="spellStart"/>
      <w:r w:rsidRPr="00335AA6">
        <w:rPr>
          <w:kern w:val="2"/>
          <w:sz w:val="24"/>
          <w:szCs w:val="24"/>
        </w:rPr>
        <w:t>tidak</w:t>
      </w:r>
      <w:proofErr w:type="spellEnd"/>
      <w:r w:rsidRPr="00335AA6">
        <w:rPr>
          <w:kern w:val="2"/>
          <w:sz w:val="24"/>
          <w:szCs w:val="24"/>
        </w:rPr>
        <w:t xml:space="preserve"> </w:t>
      </w:r>
      <w:proofErr w:type="spellStart"/>
      <w:r w:rsidRPr="00335AA6">
        <w:rPr>
          <w:kern w:val="2"/>
          <w:sz w:val="24"/>
          <w:szCs w:val="24"/>
        </w:rPr>
        <w:t>mengatur</w:t>
      </w:r>
      <w:proofErr w:type="spellEnd"/>
      <w:r w:rsidRPr="00335AA6">
        <w:rPr>
          <w:kern w:val="2"/>
          <w:sz w:val="24"/>
          <w:szCs w:val="24"/>
        </w:rPr>
        <w:t xml:space="preserve"> </w:t>
      </w:r>
      <w:proofErr w:type="spellStart"/>
      <w:r w:rsidRPr="00335AA6">
        <w:rPr>
          <w:kern w:val="2"/>
          <w:sz w:val="24"/>
          <w:szCs w:val="24"/>
        </w:rPr>
        <w:t>sistem</w:t>
      </w:r>
      <w:proofErr w:type="spellEnd"/>
      <w:r w:rsidRPr="00335AA6">
        <w:rPr>
          <w:kern w:val="2"/>
          <w:sz w:val="24"/>
          <w:szCs w:val="24"/>
        </w:rPr>
        <w:t xml:space="preserve"> outsourcing </w:t>
      </w:r>
      <w:proofErr w:type="spellStart"/>
      <w:r w:rsidRPr="00335AA6">
        <w:rPr>
          <w:kern w:val="2"/>
          <w:sz w:val="24"/>
          <w:szCs w:val="24"/>
        </w:rPr>
        <w:t>secara</w:t>
      </w:r>
      <w:proofErr w:type="spellEnd"/>
      <w:r w:rsidRPr="00335AA6">
        <w:rPr>
          <w:kern w:val="2"/>
          <w:sz w:val="24"/>
          <w:szCs w:val="24"/>
        </w:rPr>
        <w:t xml:space="preserve"> detail dan </w:t>
      </w:r>
      <w:proofErr w:type="spellStart"/>
      <w:r w:rsidRPr="00335AA6">
        <w:rPr>
          <w:kern w:val="2"/>
          <w:sz w:val="24"/>
          <w:szCs w:val="24"/>
        </w:rPr>
        <w:t>tidak</w:t>
      </w:r>
      <w:proofErr w:type="spellEnd"/>
      <w:r w:rsidRPr="00335AA6">
        <w:rPr>
          <w:kern w:val="2"/>
          <w:sz w:val="24"/>
          <w:szCs w:val="24"/>
        </w:rPr>
        <w:t xml:space="preserve"> </w:t>
      </w:r>
      <w:proofErr w:type="spellStart"/>
      <w:r w:rsidRPr="00335AA6">
        <w:rPr>
          <w:kern w:val="2"/>
          <w:sz w:val="24"/>
          <w:szCs w:val="24"/>
        </w:rPr>
        <w:t>mencantumkan</w:t>
      </w:r>
      <w:proofErr w:type="spellEnd"/>
      <w:r w:rsidRPr="00335AA6">
        <w:rPr>
          <w:kern w:val="2"/>
          <w:sz w:val="24"/>
          <w:szCs w:val="24"/>
        </w:rPr>
        <w:t xml:space="preserve"> </w:t>
      </w:r>
      <w:proofErr w:type="spellStart"/>
      <w:r w:rsidRPr="00335AA6">
        <w:rPr>
          <w:kern w:val="2"/>
          <w:sz w:val="24"/>
          <w:szCs w:val="24"/>
        </w:rPr>
        <w:t>adanya</w:t>
      </w:r>
      <w:proofErr w:type="spellEnd"/>
      <w:r w:rsidRPr="00335AA6">
        <w:rPr>
          <w:kern w:val="2"/>
          <w:sz w:val="24"/>
          <w:szCs w:val="24"/>
        </w:rPr>
        <w:t xml:space="preserve"> </w:t>
      </w:r>
      <w:proofErr w:type="spellStart"/>
      <w:r w:rsidRPr="00335AA6">
        <w:rPr>
          <w:kern w:val="2"/>
          <w:sz w:val="24"/>
          <w:szCs w:val="24"/>
        </w:rPr>
        <w:t>sanksi</w:t>
      </w:r>
      <w:proofErr w:type="spellEnd"/>
      <w:r w:rsidRPr="00335AA6">
        <w:rPr>
          <w:kern w:val="2"/>
          <w:sz w:val="24"/>
          <w:szCs w:val="24"/>
        </w:rPr>
        <w:t xml:space="preserve">. </w:t>
      </w:r>
      <w:proofErr w:type="spellStart"/>
      <w:r w:rsidRPr="00335AA6">
        <w:rPr>
          <w:kern w:val="2"/>
          <w:sz w:val="24"/>
          <w:szCs w:val="24"/>
        </w:rPr>
        <w:t>Padahal</w:t>
      </w:r>
      <w:proofErr w:type="spellEnd"/>
      <w:r w:rsidRPr="00335AA6">
        <w:rPr>
          <w:kern w:val="2"/>
          <w:sz w:val="24"/>
          <w:szCs w:val="24"/>
        </w:rPr>
        <w:t xml:space="preserve"> </w:t>
      </w:r>
      <w:proofErr w:type="spellStart"/>
      <w:r w:rsidRPr="00335AA6">
        <w:rPr>
          <w:kern w:val="2"/>
          <w:sz w:val="24"/>
          <w:szCs w:val="24"/>
        </w:rPr>
        <w:t>seharusnya</w:t>
      </w:r>
      <w:proofErr w:type="spellEnd"/>
      <w:r w:rsidRPr="00335AA6">
        <w:rPr>
          <w:kern w:val="2"/>
          <w:sz w:val="24"/>
          <w:szCs w:val="24"/>
        </w:rPr>
        <w:t xml:space="preserve"> </w:t>
      </w:r>
      <w:proofErr w:type="spellStart"/>
      <w:r w:rsidRPr="00335AA6">
        <w:rPr>
          <w:kern w:val="2"/>
          <w:sz w:val="24"/>
          <w:szCs w:val="24"/>
        </w:rPr>
        <w:t>setiap</w:t>
      </w:r>
      <w:proofErr w:type="spellEnd"/>
      <w:r w:rsidRPr="00335AA6">
        <w:rPr>
          <w:kern w:val="2"/>
          <w:sz w:val="24"/>
          <w:szCs w:val="24"/>
        </w:rPr>
        <w:t xml:space="preserve"> </w:t>
      </w:r>
      <w:proofErr w:type="spellStart"/>
      <w:r w:rsidRPr="00335AA6">
        <w:rPr>
          <w:kern w:val="2"/>
          <w:sz w:val="24"/>
          <w:szCs w:val="24"/>
        </w:rPr>
        <w:t>peraturan</w:t>
      </w:r>
      <w:proofErr w:type="spellEnd"/>
      <w:r w:rsidRPr="00335AA6">
        <w:rPr>
          <w:kern w:val="2"/>
          <w:sz w:val="24"/>
          <w:szCs w:val="24"/>
        </w:rPr>
        <w:t xml:space="preserve"> yang </w:t>
      </w:r>
      <w:proofErr w:type="spellStart"/>
      <w:r w:rsidRPr="00335AA6">
        <w:rPr>
          <w:kern w:val="2"/>
          <w:sz w:val="24"/>
          <w:szCs w:val="24"/>
        </w:rPr>
        <w:t>mengandung</w:t>
      </w:r>
      <w:proofErr w:type="spellEnd"/>
      <w:r w:rsidRPr="00335AA6">
        <w:rPr>
          <w:kern w:val="2"/>
          <w:sz w:val="24"/>
          <w:szCs w:val="24"/>
        </w:rPr>
        <w:t xml:space="preserve"> </w:t>
      </w:r>
      <w:proofErr w:type="spellStart"/>
      <w:r w:rsidRPr="00335AA6">
        <w:rPr>
          <w:kern w:val="2"/>
          <w:sz w:val="24"/>
          <w:szCs w:val="24"/>
        </w:rPr>
        <w:t>perintah</w:t>
      </w:r>
      <w:proofErr w:type="spellEnd"/>
      <w:r w:rsidRPr="00335AA6">
        <w:rPr>
          <w:kern w:val="2"/>
          <w:sz w:val="24"/>
          <w:szCs w:val="24"/>
        </w:rPr>
        <w:t xml:space="preserve">, </w:t>
      </w:r>
      <w:proofErr w:type="spellStart"/>
      <w:r w:rsidRPr="00335AA6">
        <w:rPr>
          <w:kern w:val="2"/>
          <w:sz w:val="24"/>
          <w:szCs w:val="24"/>
        </w:rPr>
        <w:t>larangan</w:t>
      </w:r>
      <w:proofErr w:type="spellEnd"/>
      <w:r w:rsidRPr="00335AA6">
        <w:rPr>
          <w:kern w:val="2"/>
          <w:sz w:val="24"/>
          <w:szCs w:val="24"/>
        </w:rPr>
        <w:t xml:space="preserve">, </w:t>
      </w:r>
      <w:proofErr w:type="spellStart"/>
      <w:r w:rsidRPr="00335AA6">
        <w:rPr>
          <w:kern w:val="2"/>
          <w:sz w:val="24"/>
          <w:szCs w:val="24"/>
        </w:rPr>
        <w:t>ataupun</w:t>
      </w:r>
      <w:proofErr w:type="spellEnd"/>
      <w:r w:rsidRPr="00335AA6">
        <w:rPr>
          <w:kern w:val="2"/>
          <w:sz w:val="24"/>
          <w:szCs w:val="24"/>
        </w:rPr>
        <w:t xml:space="preserve"> </w:t>
      </w:r>
      <w:proofErr w:type="spellStart"/>
      <w:r w:rsidRPr="00335AA6">
        <w:rPr>
          <w:kern w:val="2"/>
          <w:sz w:val="24"/>
          <w:szCs w:val="24"/>
        </w:rPr>
        <w:t>kewajiban</w:t>
      </w:r>
      <w:proofErr w:type="spellEnd"/>
      <w:r w:rsidRPr="00335AA6">
        <w:rPr>
          <w:kern w:val="2"/>
          <w:sz w:val="24"/>
          <w:szCs w:val="24"/>
        </w:rPr>
        <w:t xml:space="preserve"> </w:t>
      </w:r>
      <w:proofErr w:type="spellStart"/>
      <w:r w:rsidRPr="00335AA6">
        <w:rPr>
          <w:kern w:val="2"/>
          <w:sz w:val="24"/>
          <w:szCs w:val="24"/>
        </w:rPr>
        <w:t>seyogyanya</w:t>
      </w:r>
      <w:proofErr w:type="spellEnd"/>
      <w:r w:rsidRPr="00335AA6">
        <w:rPr>
          <w:kern w:val="2"/>
          <w:sz w:val="24"/>
          <w:szCs w:val="24"/>
        </w:rPr>
        <w:t xml:space="preserve"> </w:t>
      </w:r>
      <w:proofErr w:type="spellStart"/>
      <w:r w:rsidRPr="00335AA6">
        <w:rPr>
          <w:kern w:val="2"/>
          <w:sz w:val="24"/>
          <w:szCs w:val="24"/>
        </w:rPr>
        <w:t>disertai</w:t>
      </w:r>
      <w:proofErr w:type="spellEnd"/>
      <w:r w:rsidRPr="00335AA6">
        <w:rPr>
          <w:kern w:val="2"/>
          <w:sz w:val="24"/>
          <w:szCs w:val="24"/>
        </w:rPr>
        <w:t xml:space="preserve"> </w:t>
      </w:r>
      <w:proofErr w:type="spellStart"/>
      <w:r w:rsidRPr="00335AA6">
        <w:rPr>
          <w:kern w:val="2"/>
          <w:sz w:val="24"/>
          <w:szCs w:val="24"/>
        </w:rPr>
        <w:t>dengan</w:t>
      </w:r>
      <w:proofErr w:type="spellEnd"/>
      <w:r w:rsidRPr="00335AA6">
        <w:rPr>
          <w:kern w:val="2"/>
          <w:sz w:val="24"/>
          <w:szCs w:val="24"/>
        </w:rPr>
        <w:t xml:space="preserve"> </w:t>
      </w:r>
      <w:proofErr w:type="spellStart"/>
      <w:r w:rsidRPr="00335AA6">
        <w:rPr>
          <w:kern w:val="2"/>
          <w:sz w:val="24"/>
          <w:szCs w:val="24"/>
        </w:rPr>
        <w:t>sanksi</w:t>
      </w:r>
      <w:proofErr w:type="spellEnd"/>
      <w:r w:rsidRPr="00335AA6">
        <w:rPr>
          <w:kern w:val="2"/>
          <w:sz w:val="24"/>
          <w:szCs w:val="24"/>
        </w:rPr>
        <w:t xml:space="preserve"> </w:t>
      </w:r>
      <w:proofErr w:type="spellStart"/>
      <w:r w:rsidRPr="00335AA6">
        <w:rPr>
          <w:kern w:val="2"/>
          <w:sz w:val="24"/>
          <w:szCs w:val="24"/>
        </w:rPr>
        <w:t>bagi</w:t>
      </w:r>
      <w:proofErr w:type="spellEnd"/>
      <w:r w:rsidRPr="00335AA6">
        <w:rPr>
          <w:kern w:val="2"/>
          <w:sz w:val="24"/>
          <w:szCs w:val="24"/>
        </w:rPr>
        <w:t xml:space="preserve"> yang </w:t>
      </w:r>
      <w:proofErr w:type="spellStart"/>
      <w:r w:rsidRPr="00335AA6">
        <w:rPr>
          <w:kern w:val="2"/>
          <w:sz w:val="24"/>
          <w:szCs w:val="24"/>
        </w:rPr>
        <w:t>melanggar</w:t>
      </w:r>
      <w:proofErr w:type="spellEnd"/>
      <w:r w:rsidRPr="00335AA6">
        <w:rPr>
          <w:kern w:val="2"/>
          <w:sz w:val="24"/>
          <w:szCs w:val="24"/>
        </w:rPr>
        <w:t xml:space="preserve">.    </w:t>
      </w:r>
      <w:proofErr w:type="spellStart"/>
      <w:r w:rsidRPr="00335AA6">
        <w:rPr>
          <w:kern w:val="2"/>
          <w:sz w:val="24"/>
          <w:szCs w:val="24"/>
        </w:rPr>
        <w:t>Diperlukan</w:t>
      </w:r>
      <w:proofErr w:type="spellEnd"/>
      <w:r w:rsidRPr="00335AA6">
        <w:rPr>
          <w:kern w:val="2"/>
          <w:sz w:val="24"/>
          <w:szCs w:val="24"/>
        </w:rPr>
        <w:t xml:space="preserve"> </w:t>
      </w:r>
      <w:proofErr w:type="spellStart"/>
      <w:r w:rsidRPr="00335AA6">
        <w:rPr>
          <w:kern w:val="2"/>
          <w:sz w:val="24"/>
          <w:szCs w:val="24"/>
        </w:rPr>
        <w:t>pengaturan</w:t>
      </w:r>
      <w:proofErr w:type="spellEnd"/>
      <w:r w:rsidRPr="00335AA6">
        <w:rPr>
          <w:kern w:val="2"/>
          <w:sz w:val="24"/>
          <w:szCs w:val="24"/>
        </w:rPr>
        <w:t xml:space="preserve"> </w:t>
      </w:r>
      <w:proofErr w:type="spellStart"/>
      <w:r w:rsidRPr="00335AA6">
        <w:rPr>
          <w:kern w:val="2"/>
          <w:sz w:val="24"/>
          <w:szCs w:val="24"/>
        </w:rPr>
        <w:t>secara</w:t>
      </w:r>
      <w:proofErr w:type="spellEnd"/>
      <w:r w:rsidRPr="00335AA6">
        <w:rPr>
          <w:kern w:val="2"/>
          <w:sz w:val="24"/>
          <w:szCs w:val="24"/>
        </w:rPr>
        <w:t xml:space="preserve"> detail </w:t>
      </w:r>
      <w:proofErr w:type="spellStart"/>
      <w:r w:rsidRPr="00335AA6">
        <w:rPr>
          <w:kern w:val="2"/>
          <w:sz w:val="24"/>
          <w:szCs w:val="24"/>
        </w:rPr>
        <w:t>mengenai</w:t>
      </w:r>
      <w:proofErr w:type="spellEnd"/>
      <w:r w:rsidRPr="00335AA6">
        <w:rPr>
          <w:kern w:val="2"/>
          <w:sz w:val="24"/>
          <w:szCs w:val="24"/>
        </w:rPr>
        <w:t xml:space="preserve"> outsourcing </w:t>
      </w:r>
      <w:proofErr w:type="spellStart"/>
      <w:r w:rsidRPr="00335AA6">
        <w:rPr>
          <w:kern w:val="2"/>
          <w:sz w:val="24"/>
          <w:szCs w:val="24"/>
        </w:rPr>
        <w:t>sehingga</w:t>
      </w:r>
      <w:proofErr w:type="spellEnd"/>
      <w:r w:rsidRPr="00335AA6">
        <w:rPr>
          <w:kern w:val="2"/>
          <w:sz w:val="24"/>
          <w:szCs w:val="24"/>
        </w:rPr>
        <w:t xml:space="preserve"> </w:t>
      </w:r>
      <w:proofErr w:type="spellStart"/>
      <w:r w:rsidRPr="00335AA6">
        <w:rPr>
          <w:kern w:val="2"/>
          <w:sz w:val="24"/>
          <w:szCs w:val="24"/>
        </w:rPr>
        <w:t>kelangsungan</w:t>
      </w:r>
      <w:proofErr w:type="spellEnd"/>
      <w:r w:rsidRPr="00335AA6">
        <w:rPr>
          <w:kern w:val="2"/>
          <w:sz w:val="24"/>
          <w:szCs w:val="24"/>
        </w:rPr>
        <w:t xml:space="preserve"> </w:t>
      </w:r>
      <w:proofErr w:type="spellStart"/>
      <w:r w:rsidRPr="00335AA6">
        <w:rPr>
          <w:kern w:val="2"/>
          <w:sz w:val="24"/>
          <w:szCs w:val="24"/>
        </w:rPr>
        <w:t>bekerjanya</w:t>
      </w:r>
      <w:proofErr w:type="spellEnd"/>
      <w:r w:rsidRPr="00335AA6">
        <w:rPr>
          <w:kern w:val="2"/>
          <w:sz w:val="24"/>
          <w:szCs w:val="24"/>
        </w:rPr>
        <w:t xml:space="preserve"> </w:t>
      </w:r>
      <w:proofErr w:type="spellStart"/>
      <w:r w:rsidRPr="00335AA6">
        <w:rPr>
          <w:kern w:val="2"/>
          <w:sz w:val="24"/>
          <w:szCs w:val="24"/>
        </w:rPr>
        <w:t>bisa</w:t>
      </w:r>
      <w:proofErr w:type="spellEnd"/>
      <w:r w:rsidRPr="00335AA6">
        <w:rPr>
          <w:kern w:val="2"/>
          <w:sz w:val="24"/>
          <w:szCs w:val="24"/>
        </w:rPr>
        <w:t xml:space="preserve"> </w:t>
      </w:r>
      <w:proofErr w:type="spellStart"/>
      <w:r w:rsidRPr="00335AA6">
        <w:rPr>
          <w:kern w:val="2"/>
          <w:sz w:val="24"/>
          <w:szCs w:val="24"/>
        </w:rPr>
        <w:t>terlindungi</w:t>
      </w:r>
      <w:proofErr w:type="spellEnd"/>
      <w:r w:rsidRPr="00335AA6">
        <w:rPr>
          <w:kern w:val="2"/>
          <w:sz w:val="24"/>
          <w:szCs w:val="24"/>
        </w:rPr>
        <w:t xml:space="preserve">. Dan </w:t>
      </w:r>
      <w:proofErr w:type="spellStart"/>
      <w:r w:rsidRPr="00335AA6">
        <w:rPr>
          <w:kern w:val="2"/>
          <w:sz w:val="24"/>
          <w:szCs w:val="24"/>
        </w:rPr>
        <w:t>dalam</w:t>
      </w:r>
      <w:proofErr w:type="spellEnd"/>
      <w:r w:rsidRPr="00335AA6">
        <w:rPr>
          <w:kern w:val="2"/>
          <w:sz w:val="24"/>
          <w:szCs w:val="24"/>
        </w:rPr>
        <w:t xml:space="preserve"> </w:t>
      </w:r>
      <w:proofErr w:type="spellStart"/>
      <w:r w:rsidRPr="00335AA6">
        <w:rPr>
          <w:kern w:val="2"/>
          <w:sz w:val="24"/>
          <w:szCs w:val="24"/>
        </w:rPr>
        <w:t>hal</w:t>
      </w:r>
      <w:proofErr w:type="spellEnd"/>
      <w:r w:rsidRPr="00335AA6">
        <w:rPr>
          <w:kern w:val="2"/>
          <w:sz w:val="24"/>
          <w:szCs w:val="24"/>
        </w:rPr>
        <w:t xml:space="preserve"> </w:t>
      </w:r>
      <w:proofErr w:type="spellStart"/>
      <w:r w:rsidRPr="00335AA6">
        <w:rPr>
          <w:kern w:val="2"/>
          <w:sz w:val="24"/>
          <w:szCs w:val="24"/>
        </w:rPr>
        <w:t>pekerja</w:t>
      </w:r>
      <w:proofErr w:type="spellEnd"/>
      <w:r w:rsidRPr="00335AA6">
        <w:rPr>
          <w:kern w:val="2"/>
          <w:sz w:val="24"/>
          <w:szCs w:val="24"/>
        </w:rPr>
        <w:t xml:space="preserve"> outsourcing </w:t>
      </w:r>
      <w:proofErr w:type="spellStart"/>
      <w:r w:rsidRPr="00335AA6">
        <w:rPr>
          <w:kern w:val="2"/>
          <w:sz w:val="24"/>
          <w:szCs w:val="24"/>
        </w:rPr>
        <w:t>mengalami</w:t>
      </w:r>
      <w:proofErr w:type="spellEnd"/>
      <w:r w:rsidRPr="00335AA6">
        <w:rPr>
          <w:kern w:val="2"/>
          <w:sz w:val="24"/>
          <w:szCs w:val="24"/>
        </w:rPr>
        <w:t xml:space="preserve"> PHK </w:t>
      </w:r>
      <w:proofErr w:type="spellStart"/>
      <w:r w:rsidRPr="00335AA6">
        <w:rPr>
          <w:kern w:val="2"/>
          <w:sz w:val="24"/>
          <w:szCs w:val="24"/>
        </w:rPr>
        <w:t>maka</w:t>
      </w:r>
      <w:proofErr w:type="spellEnd"/>
      <w:r w:rsidRPr="00335AA6">
        <w:rPr>
          <w:kern w:val="2"/>
          <w:sz w:val="24"/>
          <w:szCs w:val="24"/>
        </w:rPr>
        <w:t xml:space="preserve"> </w:t>
      </w:r>
      <w:proofErr w:type="spellStart"/>
      <w:r w:rsidRPr="00335AA6">
        <w:rPr>
          <w:kern w:val="2"/>
          <w:sz w:val="24"/>
          <w:szCs w:val="24"/>
        </w:rPr>
        <w:t>pekerja</w:t>
      </w:r>
      <w:proofErr w:type="spellEnd"/>
      <w:r w:rsidRPr="00335AA6">
        <w:rPr>
          <w:kern w:val="2"/>
          <w:sz w:val="24"/>
          <w:szCs w:val="24"/>
        </w:rPr>
        <w:t xml:space="preserve"> </w:t>
      </w:r>
      <w:proofErr w:type="spellStart"/>
      <w:r w:rsidRPr="00335AA6">
        <w:rPr>
          <w:kern w:val="2"/>
          <w:sz w:val="24"/>
          <w:szCs w:val="24"/>
        </w:rPr>
        <w:t>harus</w:t>
      </w:r>
      <w:proofErr w:type="spellEnd"/>
      <w:r w:rsidRPr="00335AA6">
        <w:rPr>
          <w:kern w:val="2"/>
          <w:sz w:val="24"/>
          <w:szCs w:val="24"/>
        </w:rPr>
        <w:t xml:space="preserve"> </w:t>
      </w:r>
      <w:proofErr w:type="spellStart"/>
      <w:r w:rsidRPr="00335AA6">
        <w:rPr>
          <w:kern w:val="2"/>
          <w:sz w:val="24"/>
          <w:szCs w:val="24"/>
        </w:rPr>
        <w:t>mendapatkan</w:t>
      </w:r>
      <w:proofErr w:type="spellEnd"/>
      <w:r w:rsidRPr="00335AA6">
        <w:rPr>
          <w:kern w:val="2"/>
          <w:sz w:val="24"/>
          <w:szCs w:val="24"/>
        </w:rPr>
        <w:t xml:space="preserve"> </w:t>
      </w:r>
      <w:proofErr w:type="spellStart"/>
      <w:r w:rsidRPr="00335AA6">
        <w:rPr>
          <w:kern w:val="2"/>
          <w:sz w:val="24"/>
          <w:szCs w:val="24"/>
        </w:rPr>
        <w:t>hak-hak</w:t>
      </w:r>
      <w:proofErr w:type="spellEnd"/>
      <w:r w:rsidRPr="00335AA6">
        <w:rPr>
          <w:kern w:val="2"/>
          <w:sz w:val="24"/>
          <w:szCs w:val="24"/>
        </w:rPr>
        <w:t xml:space="preserve"> yang </w:t>
      </w:r>
      <w:proofErr w:type="spellStart"/>
      <w:r w:rsidRPr="00335AA6">
        <w:rPr>
          <w:kern w:val="2"/>
          <w:sz w:val="24"/>
          <w:szCs w:val="24"/>
        </w:rPr>
        <w:t>semestinya</w:t>
      </w:r>
      <w:proofErr w:type="spellEnd"/>
      <w:r w:rsidRPr="00335AA6">
        <w:rPr>
          <w:kern w:val="2"/>
          <w:sz w:val="24"/>
          <w:szCs w:val="24"/>
        </w:rPr>
        <w:t xml:space="preserve">. </w:t>
      </w:r>
    </w:p>
    <w:p w14:paraId="1DF83CE9" w14:textId="4B8A7C6F" w:rsidR="00B54C9B" w:rsidRPr="00F37D11" w:rsidRDefault="00335AA6" w:rsidP="00335AA6">
      <w:pPr>
        <w:spacing w:line="360" w:lineRule="auto"/>
        <w:jc w:val="both"/>
        <w:rPr>
          <w:kern w:val="2"/>
          <w:sz w:val="24"/>
          <w:szCs w:val="24"/>
          <w:lang w:val="id-ID"/>
        </w:rPr>
      </w:pPr>
      <w:r w:rsidRPr="00335AA6">
        <w:rPr>
          <w:kern w:val="2"/>
          <w:sz w:val="24"/>
          <w:szCs w:val="24"/>
        </w:rPr>
        <w:t>2)</w:t>
      </w:r>
      <w:r w:rsidRPr="00335AA6">
        <w:rPr>
          <w:kern w:val="2"/>
          <w:sz w:val="24"/>
          <w:szCs w:val="24"/>
        </w:rPr>
        <w:tab/>
      </w:r>
      <w:proofErr w:type="spellStart"/>
      <w:r w:rsidRPr="00335AA6">
        <w:rPr>
          <w:kern w:val="2"/>
          <w:sz w:val="24"/>
          <w:szCs w:val="24"/>
        </w:rPr>
        <w:t>Diperlukan</w:t>
      </w:r>
      <w:proofErr w:type="spellEnd"/>
      <w:r w:rsidRPr="00335AA6">
        <w:rPr>
          <w:kern w:val="2"/>
          <w:sz w:val="24"/>
          <w:szCs w:val="24"/>
        </w:rPr>
        <w:t xml:space="preserve"> </w:t>
      </w:r>
      <w:proofErr w:type="spellStart"/>
      <w:r w:rsidRPr="00335AA6">
        <w:rPr>
          <w:kern w:val="2"/>
          <w:sz w:val="24"/>
          <w:szCs w:val="24"/>
        </w:rPr>
        <w:t>sinkronisasi</w:t>
      </w:r>
      <w:proofErr w:type="spellEnd"/>
      <w:r w:rsidRPr="00335AA6">
        <w:rPr>
          <w:kern w:val="2"/>
          <w:sz w:val="24"/>
          <w:szCs w:val="24"/>
        </w:rPr>
        <w:t xml:space="preserve"> </w:t>
      </w:r>
      <w:proofErr w:type="spellStart"/>
      <w:r w:rsidRPr="00335AA6">
        <w:rPr>
          <w:kern w:val="2"/>
          <w:sz w:val="24"/>
          <w:szCs w:val="24"/>
        </w:rPr>
        <w:t>peraturan</w:t>
      </w:r>
      <w:proofErr w:type="spellEnd"/>
      <w:r w:rsidRPr="00335AA6">
        <w:rPr>
          <w:kern w:val="2"/>
          <w:sz w:val="24"/>
          <w:szCs w:val="24"/>
        </w:rPr>
        <w:t xml:space="preserve"> </w:t>
      </w:r>
      <w:proofErr w:type="spellStart"/>
      <w:r w:rsidRPr="00335AA6">
        <w:rPr>
          <w:kern w:val="2"/>
          <w:sz w:val="24"/>
          <w:szCs w:val="24"/>
        </w:rPr>
        <w:t>antara</w:t>
      </w:r>
      <w:proofErr w:type="spellEnd"/>
      <w:r w:rsidRPr="00335AA6">
        <w:rPr>
          <w:kern w:val="2"/>
          <w:sz w:val="24"/>
          <w:szCs w:val="24"/>
        </w:rPr>
        <w:t xml:space="preserve"> </w:t>
      </w:r>
      <w:proofErr w:type="spellStart"/>
      <w:r w:rsidRPr="00335AA6">
        <w:rPr>
          <w:kern w:val="2"/>
          <w:sz w:val="24"/>
          <w:szCs w:val="24"/>
        </w:rPr>
        <w:t>prinsip</w:t>
      </w:r>
      <w:proofErr w:type="spellEnd"/>
      <w:r w:rsidRPr="00335AA6">
        <w:rPr>
          <w:kern w:val="2"/>
          <w:sz w:val="24"/>
          <w:szCs w:val="24"/>
        </w:rPr>
        <w:t xml:space="preserve"> TUPE </w:t>
      </w:r>
      <w:proofErr w:type="spellStart"/>
      <w:r w:rsidRPr="00335AA6">
        <w:rPr>
          <w:kern w:val="2"/>
          <w:sz w:val="24"/>
          <w:szCs w:val="24"/>
        </w:rPr>
        <w:t>dengan</w:t>
      </w:r>
      <w:proofErr w:type="spellEnd"/>
      <w:r w:rsidRPr="00335AA6">
        <w:rPr>
          <w:kern w:val="2"/>
          <w:sz w:val="24"/>
          <w:szCs w:val="24"/>
        </w:rPr>
        <w:t xml:space="preserve"> </w:t>
      </w:r>
      <w:proofErr w:type="spellStart"/>
      <w:r w:rsidRPr="00335AA6">
        <w:rPr>
          <w:kern w:val="2"/>
          <w:sz w:val="24"/>
          <w:szCs w:val="24"/>
        </w:rPr>
        <w:t>peraturan</w:t>
      </w:r>
      <w:proofErr w:type="spellEnd"/>
      <w:r w:rsidRPr="00335AA6">
        <w:rPr>
          <w:kern w:val="2"/>
          <w:sz w:val="24"/>
          <w:szCs w:val="24"/>
        </w:rPr>
        <w:t xml:space="preserve"> </w:t>
      </w:r>
      <w:proofErr w:type="spellStart"/>
      <w:r w:rsidRPr="00335AA6">
        <w:rPr>
          <w:kern w:val="2"/>
          <w:sz w:val="24"/>
          <w:szCs w:val="24"/>
        </w:rPr>
        <w:t>lainnya</w:t>
      </w:r>
      <w:proofErr w:type="spellEnd"/>
      <w:r w:rsidRPr="00335AA6">
        <w:rPr>
          <w:kern w:val="2"/>
          <w:sz w:val="24"/>
          <w:szCs w:val="24"/>
        </w:rPr>
        <w:t xml:space="preserve"> </w:t>
      </w:r>
      <w:proofErr w:type="spellStart"/>
      <w:r w:rsidRPr="00335AA6">
        <w:rPr>
          <w:kern w:val="2"/>
          <w:sz w:val="24"/>
          <w:szCs w:val="24"/>
        </w:rPr>
        <w:t>seperti</w:t>
      </w:r>
      <w:proofErr w:type="spellEnd"/>
      <w:r w:rsidRPr="00335AA6">
        <w:rPr>
          <w:kern w:val="2"/>
          <w:sz w:val="24"/>
          <w:szCs w:val="24"/>
        </w:rPr>
        <w:t xml:space="preserve">: </w:t>
      </w:r>
      <w:proofErr w:type="spellStart"/>
      <w:r w:rsidRPr="00335AA6">
        <w:rPr>
          <w:kern w:val="2"/>
          <w:sz w:val="24"/>
          <w:szCs w:val="24"/>
        </w:rPr>
        <w:t>pemberian</w:t>
      </w:r>
      <w:proofErr w:type="spellEnd"/>
      <w:r w:rsidRPr="00335AA6">
        <w:rPr>
          <w:kern w:val="2"/>
          <w:sz w:val="24"/>
          <w:szCs w:val="24"/>
        </w:rPr>
        <w:t xml:space="preserve"> </w:t>
      </w:r>
      <w:proofErr w:type="spellStart"/>
      <w:r w:rsidRPr="00335AA6">
        <w:rPr>
          <w:kern w:val="2"/>
          <w:sz w:val="24"/>
          <w:szCs w:val="24"/>
        </w:rPr>
        <w:t>kompensasi</w:t>
      </w:r>
      <w:proofErr w:type="spellEnd"/>
      <w:r w:rsidRPr="00335AA6">
        <w:rPr>
          <w:kern w:val="2"/>
          <w:sz w:val="24"/>
          <w:szCs w:val="24"/>
        </w:rPr>
        <w:t xml:space="preserve"> PKWT, THR, dan </w:t>
      </w:r>
      <w:proofErr w:type="spellStart"/>
      <w:r w:rsidRPr="00335AA6">
        <w:rPr>
          <w:kern w:val="2"/>
          <w:sz w:val="24"/>
          <w:szCs w:val="24"/>
        </w:rPr>
        <w:t>pesangon</w:t>
      </w:r>
      <w:proofErr w:type="spellEnd"/>
      <w:r w:rsidRPr="00335AA6">
        <w:rPr>
          <w:kern w:val="2"/>
          <w:sz w:val="24"/>
          <w:szCs w:val="24"/>
        </w:rPr>
        <w:t xml:space="preserve">. </w:t>
      </w:r>
      <w:proofErr w:type="spellStart"/>
      <w:r w:rsidRPr="00335AA6">
        <w:rPr>
          <w:kern w:val="2"/>
          <w:sz w:val="24"/>
          <w:szCs w:val="24"/>
        </w:rPr>
        <w:t>Sehingga</w:t>
      </w:r>
      <w:proofErr w:type="spellEnd"/>
      <w:r w:rsidRPr="00335AA6">
        <w:rPr>
          <w:kern w:val="2"/>
          <w:sz w:val="24"/>
          <w:szCs w:val="24"/>
        </w:rPr>
        <w:t xml:space="preserve"> </w:t>
      </w:r>
      <w:proofErr w:type="spellStart"/>
      <w:r w:rsidRPr="00335AA6">
        <w:rPr>
          <w:kern w:val="2"/>
          <w:sz w:val="24"/>
          <w:szCs w:val="24"/>
        </w:rPr>
        <w:t>dalam</w:t>
      </w:r>
      <w:proofErr w:type="spellEnd"/>
      <w:r w:rsidRPr="00335AA6">
        <w:rPr>
          <w:kern w:val="2"/>
          <w:sz w:val="24"/>
          <w:szCs w:val="24"/>
        </w:rPr>
        <w:t xml:space="preserve"> </w:t>
      </w:r>
      <w:proofErr w:type="spellStart"/>
      <w:r w:rsidRPr="00335AA6">
        <w:rPr>
          <w:kern w:val="2"/>
          <w:sz w:val="24"/>
          <w:szCs w:val="24"/>
        </w:rPr>
        <w:t>hal</w:t>
      </w:r>
      <w:proofErr w:type="spellEnd"/>
      <w:r w:rsidRPr="00335AA6">
        <w:rPr>
          <w:kern w:val="2"/>
          <w:sz w:val="24"/>
          <w:szCs w:val="24"/>
        </w:rPr>
        <w:t xml:space="preserve"> </w:t>
      </w:r>
      <w:proofErr w:type="spellStart"/>
      <w:r w:rsidRPr="00335AA6">
        <w:rPr>
          <w:kern w:val="2"/>
          <w:sz w:val="24"/>
          <w:szCs w:val="24"/>
        </w:rPr>
        <w:t>terjadi</w:t>
      </w:r>
      <w:proofErr w:type="spellEnd"/>
      <w:r w:rsidRPr="00335AA6">
        <w:rPr>
          <w:kern w:val="2"/>
          <w:sz w:val="24"/>
          <w:szCs w:val="24"/>
        </w:rPr>
        <w:t xml:space="preserve"> </w:t>
      </w:r>
      <w:proofErr w:type="spellStart"/>
      <w:r w:rsidRPr="00335AA6">
        <w:rPr>
          <w:kern w:val="2"/>
          <w:sz w:val="24"/>
          <w:szCs w:val="24"/>
        </w:rPr>
        <w:t>pengalihan</w:t>
      </w:r>
      <w:proofErr w:type="spellEnd"/>
      <w:r w:rsidRPr="00335AA6">
        <w:rPr>
          <w:kern w:val="2"/>
          <w:sz w:val="24"/>
          <w:szCs w:val="24"/>
        </w:rPr>
        <w:t xml:space="preserve"> </w:t>
      </w:r>
      <w:proofErr w:type="spellStart"/>
      <w:r w:rsidRPr="00335AA6">
        <w:rPr>
          <w:kern w:val="2"/>
          <w:sz w:val="24"/>
          <w:szCs w:val="24"/>
        </w:rPr>
        <w:t>pekerjaan</w:t>
      </w:r>
      <w:proofErr w:type="spellEnd"/>
      <w:r w:rsidRPr="00335AA6">
        <w:rPr>
          <w:kern w:val="2"/>
          <w:sz w:val="24"/>
          <w:szCs w:val="24"/>
        </w:rPr>
        <w:t xml:space="preserve"> </w:t>
      </w:r>
      <w:proofErr w:type="spellStart"/>
      <w:r w:rsidRPr="00335AA6">
        <w:rPr>
          <w:kern w:val="2"/>
          <w:sz w:val="24"/>
          <w:szCs w:val="24"/>
        </w:rPr>
        <w:t>dari</w:t>
      </w:r>
      <w:proofErr w:type="spellEnd"/>
      <w:r w:rsidRPr="00335AA6">
        <w:rPr>
          <w:kern w:val="2"/>
          <w:sz w:val="24"/>
          <w:szCs w:val="24"/>
        </w:rPr>
        <w:t xml:space="preserve"> </w:t>
      </w:r>
      <w:proofErr w:type="spellStart"/>
      <w:r w:rsidRPr="00335AA6">
        <w:rPr>
          <w:kern w:val="2"/>
          <w:sz w:val="24"/>
          <w:szCs w:val="24"/>
        </w:rPr>
        <w:t>perusahaan</w:t>
      </w:r>
      <w:proofErr w:type="spellEnd"/>
      <w:r w:rsidRPr="00335AA6">
        <w:rPr>
          <w:kern w:val="2"/>
          <w:sz w:val="24"/>
          <w:szCs w:val="24"/>
        </w:rPr>
        <w:t xml:space="preserve"> outsourcing </w:t>
      </w:r>
      <w:proofErr w:type="spellStart"/>
      <w:r w:rsidRPr="00335AA6">
        <w:rPr>
          <w:kern w:val="2"/>
          <w:sz w:val="24"/>
          <w:szCs w:val="24"/>
        </w:rPr>
        <w:t>satu</w:t>
      </w:r>
      <w:proofErr w:type="spellEnd"/>
      <w:r w:rsidRPr="00335AA6">
        <w:rPr>
          <w:kern w:val="2"/>
          <w:sz w:val="24"/>
          <w:szCs w:val="24"/>
        </w:rPr>
        <w:t xml:space="preserve"> </w:t>
      </w:r>
      <w:proofErr w:type="spellStart"/>
      <w:r w:rsidRPr="00335AA6">
        <w:rPr>
          <w:kern w:val="2"/>
          <w:sz w:val="24"/>
          <w:szCs w:val="24"/>
        </w:rPr>
        <w:t>ke</w:t>
      </w:r>
      <w:proofErr w:type="spellEnd"/>
      <w:r w:rsidRPr="00335AA6">
        <w:rPr>
          <w:kern w:val="2"/>
          <w:sz w:val="24"/>
          <w:szCs w:val="24"/>
        </w:rPr>
        <w:t xml:space="preserve"> </w:t>
      </w:r>
      <w:proofErr w:type="spellStart"/>
      <w:r w:rsidRPr="00335AA6">
        <w:rPr>
          <w:kern w:val="2"/>
          <w:sz w:val="24"/>
          <w:szCs w:val="24"/>
        </w:rPr>
        <w:t>perusahaan</w:t>
      </w:r>
      <w:proofErr w:type="spellEnd"/>
      <w:r w:rsidRPr="00335AA6">
        <w:rPr>
          <w:kern w:val="2"/>
          <w:sz w:val="24"/>
          <w:szCs w:val="24"/>
        </w:rPr>
        <w:t xml:space="preserve"> outsourcing </w:t>
      </w:r>
      <w:proofErr w:type="spellStart"/>
      <w:r w:rsidRPr="00335AA6">
        <w:rPr>
          <w:kern w:val="2"/>
          <w:sz w:val="24"/>
          <w:szCs w:val="24"/>
        </w:rPr>
        <w:t>lainnya</w:t>
      </w:r>
      <w:proofErr w:type="spellEnd"/>
      <w:r w:rsidRPr="00335AA6">
        <w:rPr>
          <w:kern w:val="2"/>
          <w:sz w:val="24"/>
          <w:szCs w:val="24"/>
        </w:rPr>
        <w:t xml:space="preserve"> dan </w:t>
      </w:r>
      <w:proofErr w:type="spellStart"/>
      <w:r w:rsidRPr="00335AA6">
        <w:rPr>
          <w:kern w:val="2"/>
          <w:sz w:val="24"/>
          <w:szCs w:val="24"/>
        </w:rPr>
        <w:t>pekerja</w:t>
      </w:r>
      <w:proofErr w:type="spellEnd"/>
      <w:r w:rsidRPr="00335AA6">
        <w:rPr>
          <w:kern w:val="2"/>
          <w:sz w:val="24"/>
          <w:szCs w:val="24"/>
        </w:rPr>
        <w:t xml:space="preserve"> </w:t>
      </w:r>
      <w:proofErr w:type="spellStart"/>
      <w:r w:rsidRPr="00335AA6">
        <w:rPr>
          <w:kern w:val="2"/>
          <w:sz w:val="24"/>
          <w:szCs w:val="24"/>
        </w:rPr>
        <w:t>dilanjutkan</w:t>
      </w:r>
      <w:proofErr w:type="spellEnd"/>
      <w:r w:rsidRPr="00335AA6">
        <w:rPr>
          <w:kern w:val="2"/>
          <w:sz w:val="24"/>
          <w:szCs w:val="24"/>
        </w:rPr>
        <w:t xml:space="preserve"> </w:t>
      </w:r>
      <w:proofErr w:type="spellStart"/>
      <w:r w:rsidRPr="00335AA6">
        <w:rPr>
          <w:kern w:val="2"/>
          <w:sz w:val="24"/>
          <w:szCs w:val="24"/>
        </w:rPr>
        <w:t>hubungan</w:t>
      </w:r>
      <w:proofErr w:type="spellEnd"/>
      <w:r w:rsidRPr="00335AA6">
        <w:rPr>
          <w:kern w:val="2"/>
          <w:sz w:val="24"/>
          <w:szCs w:val="24"/>
        </w:rPr>
        <w:t xml:space="preserve"> </w:t>
      </w:r>
      <w:proofErr w:type="spellStart"/>
      <w:r w:rsidRPr="00335AA6">
        <w:rPr>
          <w:kern w:val="2"/>
          <w:sz w:val="24"/>
          <w:szCs w:val="24"/>
        </w:rPr>
        <w:t>kerjanya</w:t>
      </w:r>
      <w:proofErr w:type="spellEnd"/>
      <w:r w:rsidRPr="00335AA6">
        <w:rPr>
          <w:kern w:val="2"/>
          <w:sz w:val="24"/>
          <w:szCs w:val="24"/>
        </w:rPr>
        <w:t xml:space="preserve">, </w:t>
      </w:r>
      <w:proofErr w:type="spellStart"/>
      <w:r w:rsidRPr="00335AA6">
        <w:rPr>
          <w:kern w:val="2"/>
          <w:sz w:val="24"/>
          <w:szCs w:val="24"/>
        </w:rPr>
        <w:t>akan</w:t>
      </w:r>
      <w:proofErr w:type="spellEnd"/>
      <w:r w:rsidRPr="00335AA6">
        <w:rPr>
          <w:kern w:val="2"/>
          <w:sz w:val="24"/>
          <w:szCs w:val="24"/>
        </w:rPr>
        <w:t xml:space="preserve"> </w:t>
      </w:r>
      <w:proofErr w:type="spellStart"/>
      <w:r w:rsidRPr="00335AA6">
        <w:rPr>
          <w:kern w:val="2"/>
          <w:sz w:val="24"/>
          <w:szCs w:val="24"/>
        </w:rPr>
        <w:t>lebih</w:t>
      </w:r>
      <w:proofErr w:type="spellEnd"/>
      <w:r w:rsidRPr="00335AA6">
        <w:rPr>
          <w:kern w:val="2"/>
          <w:sz w:val="24"/>
          <w:szCs w:val="24"/>
        </w:rPr>
        <w:t xml:space="preserve"> </w:t>
      </w:r>
      <w:proofErr w:type="spellStart"/>
      <w:r w:rsidRPr="00335AA6">
        <w:rPr>
          <w:kern w:val="2"/>
          <w:sz w:val="24"/>
          <w:szCs w:val="24"/>
        </w:rPr>
        <w:t>jelas</w:t>
      </w:r>
      <w:proofErr w:type="spellEnd"/>
      <w:r w:rsidRPr="00335AA6">
        <w:rPr>
          <w:kern w:val="2"/>
          <w:sz w:val="24"/>
          <w:szCs w:val="24"/>
        </w:rPr>
        <w:t xml:space="preserve"> </w:t>
      </w:r>
      <w:proofErr w:type="spellStart"/>
      <w:r w:rsidRPr="00335AA6">
        <w:rPr>
          <w:kern w:val="2"/>
          <w:sz w:val="24"/>
          <w:szCs w:val="24"/>
        </w:rPr>
        <w:t>beban</w:t>
      </w:r>
      <w:proofErr w:type="spellEnd"/>
      <w:r w:rsidRPr="00335AA6">
        <w:rPr>
          <w:kern w:val="2"/>
          <w:sz w:val="24"/>
          <w:szCs w:val="24"/>
        </w:rPr>
        <w:t xml:space="preserve"> </w:t>
      </w:r>
      <w:proofErr w:type="spellStart"/>
      <w:r w:rsidRPr="00335AA6">
        <w:rPr>
          <w:kern w:val="2"/>
          <w:sz w:val="24"/>
          <w:szCs w:val="24"/>
        </w:rPr>
        <w:t>biaya</w:t>
      </w:r>
      <w:proofErr w:type="spellEnd"/>
      <w:r w:rsidRPr="00335AA6">
        <w:rPr>
          <w:kern w:val="2"/>
          <w:sz w:val="24"/>
          <w:szCs w:val="24"/>
        </w:rPr>
        <w:t xml:space="preserve"> </w:t>
      </w:r>
      <w:proofErr w:type="spellStart"/>
      <w:r w:rsidRPr="00335AA6">
        <w:rPr>
          <w:kern w:val="2"/>
          <w:sz w:val="24"/>
          <w:szCs w:val="24"/>
        </w:rPr>
        <w:t>tersebut</w:t>
      </w:r>
      <w:proofErr w:type="spellEnd"/>
      <w:r w:rsidRPr="00335AA6">
        <w:rPr>
          <w:kern w:val="2"/>
          <w:sz w:val="24"/>
          <w:szCs w:val="24"/>
        </w:rPr>
        <w:t xml:space="preserve"> </w:t>
      </w:r>
      <w:proofErr w:type="spellStart"/>
      <w:r w:rsidRPr="00335AA6">
        <w:rPr>
          <w:kern w:val="2"/>
          <w:sz w:val="24"/>
          <w:szCs w:val="24"/>
        </w:rPr>
        <w:t>menjadi</w:t>
      </w:r>
      <w:proofErr w:type="spellEnd"/>
      <w:r w:rsidRPr="00335AA6">
        <w:rPr>
          <w:kern w:val="2"/>
          <w:sz w:val="24"/>
          <w:szCs w:val="24"/>
        </w:rPr>
        <w:t xml:space="preserve"> </w:t>
      </w:r>
      <w:proofErr w:type="spellStart"/>
      <w:r w:rsidRPr="00335AA6">
        <w:rPr>
          <w:kern w:val="2"/>
          <w:sz w:val="24"/>
          <w:szCs w:val="24"/>
        </w:rPr>
        <w:t>tanggungan</w:t>
      </w:r>
      <w:proofErr w:type="spellEnd"/>
      <w:r w:rsidRPr="00335AA6">
        <w:rPr>
          <w:kern w:val="2"/>
          <w:sz w:val="24"/>
          <w:szCs w:val="24"/>
        </w:rPr>
        <w:t xml:space="preserve"> </w:t>
      </w:r>
      <w:proofErr w:type="spellStart"/>
      <w:r w:rsidRPr="00335AA6">
        <w:rPr>
          <w:kern w:val="2"/>
          <w:sz w:val="24"/>
          <w:szCs w:val="24"/>
        </w:rPr>
        <w:t>perusahaan</w:t>
      </w:r>
      <w:proofErr w:type="spellEnd"/>
      <w:r w:rsidRPr="00335AA6">
        <w:rPr>
          <w:kern w:val="2"/>
          <w:sz w:val="24"/>
          <w:szCs w:val="24"/>
        </w:rPr>
        <w:t xml:space="preserve"> outsourcing </w:t>
      </w:r>
      <w:proofErr w:type="spellStart"/>
      <w:r w:rsidRPr="00335AA6">
        <w:rPr>
          <w:kern w:val="2"/>
          <w:sz w:val="24"/>
          <w:szCs w:val="24"/>
        </w:rPr>
        <w:t>sebelum</w:t>
      </w:r>
      <w:proofErr w:type="spellEnd"/>
      <w:r w:rsidRPr="00335AA6">
        <w:rPr>
          <w:kern w:val="2"/>
          <w:sz w:val="24"/>
          <w:szCs w:val="24"/>
        </w:rPr>
        <w:t xml:space="preserve"> </w:t>
      </w:r>
      <w:proofErr w:type="spellStart"/>
      <w:r w:rsidRPr="00335AA6">
        <w:rPr>
          <w:kern w:val="2"/>
          <w:sz w:val="24"/>
          <w:szCs w:val="24"/>
        </w:rPr>
        <w:t>atau</w:t>
      </w:r>
      <w:proofErr w:type="spellEnd"/>
      <w:r w:rsidRPr="00335AA6">
        <w:rPr>
          <w:kern w:val="2"/>
          <w:sz w:val="24"/>
          <w:szCs w:val="24"/>
        </w:rPr>
        <w:t xml:space="preserve"> </w:t>
      </w:r>
      <w:proofErr w:type="spellStart"/>
      <w:r w:rsidRPr="00335AA6">
        <w:rPr>
          <w:kern w:val="2"/>
          <w:sz w:val="24"/>
          <w:szCs w:val="24"/>
        </w:rPr>
        <w:t>sesudah</w:t>
      </w:r>
      <w:proofErr w:type="spellEnd"/>
      <w:r w:rsidRPr="00335AA6">
        <w:rPr>
          <w:kern w:val="2"/>
          <w:sz w:val="24"/>
          <w:szCs w:val="24"/>
        </w:rPr>
        <w:t xml:space="preserve"> </w:t>
      </w:r>
      <w:proofErr w:type="spellStart"/>
      <w:r w:rsidRPr="00335AA6">
        <w:rPr>
          <w:kern w:val="2"/>
          <w:sz w:val="24"/>
          <w:szCs w:val="24"/>
        </w:rPr>
        <w:t>pengalihan</w:t>
      </w:r>
      <w:proofErr w:type="spellEnd"/>
      <w:r w:rsidRPr="00335AA6">
        <w:rPr>
          <w:kern w:val="2"/>
          <w:sz w:val="24"/>
          <w:szCs w:val="24"/>
        </w:rPr>
        <w:t xml:space="preserve">. Karena salah </w:t>
      </w:r>
      <w:proofErr w:type="spellStart"/>
      <w:r w:rsidRPr="00335AA6">
        <w:rPr>
          <w:kern w:val="2"/>
          <w:sz w:val="24"/>
          <w:szCs w:val="24"/>
        </w:rPr>
        <w:t>satu</w:t>
      </w:r>
      <w:proofErr w:type="spellEnd"/>
      <w:r w:rsidRPr="00335AA6">
        <w:rPr>
          <w:kern w:val="2"/>
          <w:sz w:val="24"/>
          <w:szCs w:val="24"/>
        </w:rPr>
        <w:t xml:space="preserve"> </w:t>
      </w:r>
      <w:proofErr w:type="spellStart"/>
      <w:r w:rsidRPr="00335AA6">
        <w:rPr>
          <w:kern w:val="2"/>
          <w:sz w:val="24"/>
          <w:szCs w:val="24"/>
        </w:rPr>
        <w:t>faktor</w:t>
      </w:r>
      <w:proofErr w:type="spellEnd"/>
      <w:r w:rsidRPr="00335AA6">
        <w:rPr>
          <w:kern w:val="2"/>
          <w:sz w:val="24"/>
          <w:szCs w:val="24"/>
        </w:rPr>
        <w:t xml:space="preserve"> </w:t>
      </w:r>
      <w:proofErr w:type="spellStart"/>
      <w:r w:rsidRPr="00335AA6">
        <w:rPr>
          <w:kern w:val="2"/>
          <w:sz w:val="24"/>
          <w:szCs w:val="24"/>
        </w:rPr>
        <w:t>penyebab</w:t>
      </w:r>
      <w:proofErr w:type="spellEnd"/>
      <w:r w:rsidRPr="00335AA6">
        <w:rPr>
          <w:kern w:val="2"/>
          <w:sz w:val="24"/>
          <w:szCs w:val="24"/>
        </w:rPr>
        <w:t xml:space="preserve"> </w:t>
      </w:r>
      <w:proofErr w:type="spellStart"/>
      <w:r w:rsidRPr="00335AA6">
        <w:rPr>
          <w:kern w:val="2"/>
          <w:sz w:val="24"/>
          <w:szCs w:val="24"/>
        </w:rPr>
        <w:t>prinsip</w:t>
      </w:r>
      <w:proofErr w:type="spellEnd"/>
      <w:r w:rsidRPr="00335AA6">
        <w:rPr>
          <w:kern w:val="2"/>
          <w:sz w:val="24"/>
          <w:szCs w:val="24"/>
        </w:rPr>
        <w:t xml:space="preserve"> TUPE </w:t>
      </w:r>
      <w:proofErr w:type="spellStart"/>
      <w:r w:rsidRPr="00335AA6">
        <w:rPr>
          <w:kern w:val="2"/>
          <w:sz w:val="24"/>
          <w:szCs w:val="24"/>
        </w:rPr>
        <w:t>tidak</w:t>
      </w:r>
      <w:proofErr w:type="spellEnd"/>
      <w:r w:rsidRPr="00335AA6">
        <w:rPr>
          <w:kern w:val="2"/>
          <w:sz w:val="24"/>
          <w:szCs w:val="24"/>
        </w:rPr>
        <w:t xml:space="preserve"> </w:t>
      </w:r>
      <w:proofErr w:type="spellStart"/>
      <w:r w:rsidRPr="00335AA6">
        <w:rPr>
          <w:kern w:val="2"/>
          <w:sz w:val="24"/>
          <w:szCs w:val="24"/>
        </w:rPr>
        <w:lastRenderedPageBreak/>
        <w:t>berjalan</w:t>
      </w:r>
      <w:proofErr w:type="spellEnd"/>
      <w:r w:rsidRPr="00335AA6">
        <w:rPr>
          <w:kern w:val="2"/>
          <w:sz w:val="24"/>
          <w:szCs w:val="24"/>
        </w:rPr>
        <w:t xml:space="preserve"> </w:t>
      </w:r>
      <w:proofErr w:type="spellStart"/>
      <w:r w:rsidRPr="00335AA6">
        <w:rPr>
          <w:kern w:val="2"/>
          <w:sz w:val="24"/>
          <w:szCs w:val="24"/>
        </w:rPr>
        <w:t>dengan</w:t>
      </w:r>
      <w:proofErr w:type="spellEnd"/>
      <w:r w:rsidRPr="00335AA6">
        <w:rPr>
          <w:kern w:val="2"/>
          <w:sz w:val="24"/>
          <w:szCs w:val="24"/>
        </w:rPr>
        <w:t xml:space="preserve"> </w:t>
      </w:r>
      <w:proofErr w:type="spellStart"/>
      <w:r w:rsidRPr="00335AA6">
        <w:rPr>
          <w:kern w:val="2"/>
          <w:sz w:val="24"/>
          <w:szCs w:val="24"/>
        </w:rPr>
        <w:t>efektif</w:t>
      </w:r>
      <w:proofErr w:type="spellEnd"/>
      <w:r w:rsidRPr="00335AA6">
        <w:rPr>
          <w:kern w:val="2"/>
          <w:sz w:val="24"/>
          <w:szCs w:val="24"/>
        </w:rPr>
        <w:t xml:space="preserve"> </w:t>
      </w:r>
      <w:proofErr w:type="spellStart"/>
      <w:r w:rsidRPr="00335AA6">
        <w:rPr>
          <w:kern w:val="2"/>
          <w:sz w:val="24"/>
          <w:szCs w:val="24"/>
        </w:rPr>
        <w:t>adalah</w:t>
      </w:r>
      <w:proofErr w:type="spellEnd"/>
      <w:r w:rsidRPr="00335AA6">
        <w:rPr>
          <w:kern w:val="2"/>
          <w:sz w:val="24"/>
          <w:szCs w:val="24"/>
        </w:rPr>
        <w:t xml:space="preserve"> </w:t>
      </w:r>
      <w:proofErr w:type="spellStart"/>
      <w:r w:rsidRPr="00335AA6">
        <w:rPr>
          <w:kern w:val="2"/>
          <w:sz w:val="24"/>
          <w:szCs w:val="24"/>
        </w:rPr>
        <w:t>adanya</w:t>
      </w:r>
      <w:proofErr w:type="spellEnd"/>
      <w:r w:rsidRPr="00335AA6">
        <w:rPr>
          <w:kern w:val="2"/>
          <w:sz w:val="24"/>
          <w:szCs w:val="24"/>
        </w:rPr>
        <w:t xml:space="preserve"> </w:t>
      </w:r>
      <w:proofErr w:type="spellStart"/>
      <w:r w:rsidRPr="00335AA6">
        <w:rPr>
          <w:kern w:val="2"/>
          <w:sz w:val="24"/>
          <w:szCs w:val="24"/>
        </w:rPr>
        <w:t>peraturan</w:t>
      </w:r>
      <w:proofErr w:type="spellEnd"/>
      <w:r w:rsidRPr="00335AA6">
        <w:rPr>
          <w:kern w:val="2"/>
          <w:sz w:val="24"/>
          <w:szCs w:val="24"/>
        </w:rPr>
        <w:t xml:space="preserve"> yang </w:t>
      </w:r>
      <w:proofErr w:type="spellStart"/>
      <w:r w:rsidRPr="00335AA6">
        <w:rPr>
          <w:kern w:val="2"/>
          <w:sz w:val="24"/>
          <w:szCs w:val="24"/>
        </w:rPr>
        <w:t>tumpang</w:t>
      </w:r>
      <w:proofErr w:type="spellEnd"/>
      <w:r w:rsidRPr="00335AA6">
        <w:rPr>
          <w:kern w:val="2"/>
          <w:sz w:val="24"/>
          <w:szCs w:val="24"/>
        </w:rPr>
        <w:t xml:space="preserve"> </w:t>
      </w:r>
      <w:proofErr w:type="spellStart"/>
      <w:r w:rsidRPr="00335AA6">
        <w:rPr>
          <w:kern w:val="2"/>
          <w:sz w:val="24"/>
          <w:szCs w:val="24"/>
        </w:rPr>
        <w:t>tindih</w:t>
      </w:r>
      <w:proofErr w:type="spellEnd"/>
      <w:r w:rsidRPr="00335AA6">
        <w:rPr>
          <w:kern w:val="2"/>
          <w:sz w:val="24"/>
          <w:szCs w:val="24"/>
        </w:rPr>
        <w:t xml:space="preserve"> </w:t>
      </w:r>
      <w:proofErr w:type="spellStart"/>
      <w:r w:rsidRPr="00335AA6">
        <w:rPr>
          <w:kern w:val="2"/>
          <w:sz w:val="24"/>
          <w:szCs w:val="24"/>
        </w:rPr>
        <w:t>tersebut</w:t>
      </w:r>
      <w:proofErr w:type="spellEnd"/>
      <w:r w:rsidRPr="00335AA6">
        <w:rPr>
          <w:kern w:val="2"/>
          <w:sz w:val="24"/>
          <w:szCs w:val="24"/>
        </w:rPr>
        <w:t xml:space="preserve">. </w:t>
      </w:r>
      <w:r w:rsidR="008577B1" w:rsidRPr="00F37D11">
        <w:rPr>
          <w:kern w:val="2"/>
          <w:sz w:val="24"/>
          <w:szCs w:val="24"/>
          <w:lang w:val="id-ID"/>
        </w:rPr>
        <w:t xml:space="preserve"> </w:t>
      </w:r>
    </w:p>
    <w:p w14:paraId="5E322890" w14:textId="3F33C4B8" w:rsidR="00B0031A" w:rsidRPr="0075698B" w:rsidRDefault="00B0031A" w:rsidP="00DC62FD">
      <w:pPr>
        <w:pStyle w:val="BodyText"/>
        <w:rPr>
          <w:b/>
          <w:kern w:val="2"/>
          <w:lang w:val="id-ID"/>
        </w:rPr>
      </w:pPr>
    </w:p>
    <w:p w14:paraId="6B80DD6B" w14:textId="77777777" w:rsidR="006C034C" w:rsidRPr="0075698B" w:rsidRDefault="006C034C" w:rsidP="00DC62FD">
      <w:pPr>
        <w:pStyle w:val="Heading1"/>
        <w:spacing w:line="360" w:lineRule="auto"/>
        <w:ind w:left="0" w:right="66"/>
        <w:rPr>
          <w:kern w:val="2"/>
        </w:rPr>
      </w:pPr>
      <w:r w:rsidRPr="0075698B">
        <w:rPr>
          <w:kern w:val="2"/>
        </w:rPr>
        <w:t>DAFTAR PUSTAKA</w:t>
      </w:r>
    </w:p>
    <w:p w14:paraId="5A07C670" w14:textId="19352779" w:rsidR="006C034C" w:rsidRDefault="006C034C" w:rsidP="00BE5671">
      <w:pPr>
        <w:pStyle w:val="BodyText"/>
        <w:rPr>
          <w:b/>
          <w:kern w:val="2"/>
        </w:rPr>
      </w:pPr>
      <w:proofErr w:type="spellStart"/>
      <w:r w:rsidRPr="0075698B">
        <w:rPr>
          <w:b/>
          <w:kern w:val="2"/>
        </w:rPr>
        <w:t>Buku</w:t>
      </w:r>
      <w:proofErr w:type="spellEnd"/>
    </w:p>
    <w:p w14:paraId="2737FA5E" w14:textId="77777777" w:rsidR="00872A6A" w:rsidRPr="0075698B" w:rsidRDefault="00872A6A" w:rsidP="00BE5671">
      <w:pPr>
        <w:pStyle w:val="BodyText"/>
        <w:rPr>
          <w:b/>
          <w:kern w:val="2"/>
        </w:rPr>
      </w:pPr>
    </w:p>
    <w:p w14:paraId="3DEFCBAD"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Azhary</w:t>
      </w:r>
      <w:proofErr w:type="spellEnd"/>
      <w:r w:rsidRPr="005B7982">
        <w:rPr>
          <w:kern w:val="2"/>
          <w:sz w:val="24"/>
          <w:szCs w:val="24"/>
        </w:rPr>
        <w:t xml:space="preserve">, M Tahir, </w:t>
      </w:r>
      <w:r w:rsidRPr="00C20328">
        <w:rPr>
          <w:i/>
          <w:iCs/>
          <w:kern w:val="2"/>
          <w:sz w:val="24"/>
          <w:szCs w:val="24"/>
        </w:rPr>
        <w:t>Hukum Negara</w:t>
      </w:r>
      <w:r w:rsidRPr="005B7982">
        <w:rPr>
          <w:kern w:val="2"/>
          <w:sz w:val="24"/>
          <w:szCs w:val="24"/>
        </w:rPr>
        <w:t xml:space="preserve">, </w:t>
      </w:r>
      <w:proofErr w:type="spellStart"/>
      <w:r w:rsidRPr="005B7982">
        <w:rPr>
          <w:kern w:val="2"/>
          <w:sz w:val="24"/>
          <w:szCs w:val="24"/>
        </w:rPr>
        <w:t>Bulan</w:t>
      </w:r>
      <w:proofErr w:type="spellEnd"/>
      <w:r w:rsidRPr="005B7982">
        <w:rPr>
          <w:kern w:val="2"/>
          <w:sz w:val="24"/>
          <w:szCs w:val="24"/>
        </w:rPr>
        <w:t xml:space="preserve"> Bintang, Jakarta, 1992.</w:t>
      </w:r>
    </w:p>
    <w:p w14:paraId="3365907A" w14:textId="77777777" w:rsidR="005B7982" w:rsidRPr="005B7982" w:rsidRDefault="005B7982" w:rsidP="005B7982">
      <w:pPr>
        <w:tabs>
          <w:tab w:val="left" w:pos="3402"/>
        </w:tabs>
        <w:ind w:left="851" w:right="66" w:hanging="851"/>
        <w:jc w:val="both"/>
        <w:rPr>
          <w:kern w:val="2"/>
          <w:sz w:val="24"/>
          <w:szCs w:val="24"/>
        </w:rPr>
      </w:pPr>
    </w:p>
    <w:p w14:paraId="5A646FFC"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Budiartha</w:t>
      </w:r>
      <w:proofErr w:type="spellEnd"/>
      <w:r w:rsidRPr="005B7982">
        <w:rPr>
          <w:kern w:val="2"/>
          <w:sz w:val="24"/>
          <w:szCs w:val="24"/>
        </w:rPr>
        <w:t xml:space="preserve">, I Nyoman Putu, </w:t>
      </w:r>
      <w:r w:rsidRPr="00C20328">
        <w:rPr>
          <w:i/>
          <w:iCs/>
          <w:kern w:val="2"/>
          <w:sz w:val="24"/>
          <w:szCs w:val="24"/>
        </w:rPr>
        <w:t xml:space="preserve">Hukum Outsourcing: </w:t>
      </w:r>
      <w:proofErr w:type="spellStart"/>
      <w:r w:rsidRPr="00C20328">
        <w:rPr>
          <w:i/>
          <w:iCs/>
          <w:kern w:val="2"/>
          <w:sz w:val="24"/>
          <w:szCs w:val="24"/>
        </w:rPr>
        <w:t>Konsep</w:t>
      </w:r>
      <w:proofErr w:type="spellEnd"/>
      <w:r w:rsidRPr="00C20328">
        <w:rPr>
          <w:i/>
          <w:iCs/>
          <w:kern w:val="2"/>
          <w:sz w:val="24"/>
          <w:szCs w:val="24"/>
        </w:rPr>
        <w:t xml:space="preserve"> </w:t>
      </w:r>
      <w:proofErr w:type="spellStart"/>
      <w:r w:rsidRPr="00C20328">
        <w:rPr>
          <w:i/>
          <w:iCs/>
          <w:kern w:val="2"/>
          <w:sz w:val="24"/>
          <w:szCs w:val="24"/>
        </w:rPr>
        <w:t>Alih</w:t>
      </w:r>
      <w:proofErr w:type="spellEnd"/>
      <w:r w:rsidRPr="00C20328">
        <w:rPr>
          <w:i/>
          <w:iCs/>
          <w:kern w:val="2"/>
          <w:sz w:val="24"/>
          <w:szCs w:val="24"/>
        </w:rPr>
        <w:t xml:space="preserve"> Daya, </w:t>
      </w:r>
      <w:proofErr w:type="spellStart"/>
      <w:r w:rsidRPr="00C20328">
        <w:rPr>
          <w:i/>
          <w:iCs/>
          <w:kern w:val="2"/>
          <w:sz w:val="24"/>
          <w:szCs w:val="24"/>
        </w:rPr>
        <w:t>Bentuk</w:t>
      </w:r>
      <w:proofErr w:type="spellEnd"/>
      <w:r w:rsidRPr="00C20328">
        <w:rPr>
          <w:i/>
          <w:iCs/>
          <w:kern w:val="2"/>
          <w:sz w:val="24"/>
          <w:szCs w:val="24"/>
        </w:rPr>
        <w:t xml:space="preserve"> </w:t>
      </w:r>
      <w:proofErr w:type="spellStart"/>
      <w:r w:rsidRPr="00C20328">
        <w:rPr>
          <w:i/>
          <w:iCs/>
          <w:kern w:val="2"/>
          <w:sz w:val="24"/>
          <w:szCs w:val="24"/>
        </w:rPr>
        <w:t>Perlindungan</w:t>
      </w:r>
      <w:proofErr w:type="spellEnd"/>
      <w:r w:rsidRPr="00C20328">
        <w:rPr>
          <w:i/>
          <w:iCs/>
          <w:kern w:val="2"/>
          <w:sz w:val="24"/>
          <w:szCs w:val="24"/>
        </w:rPr>
        <w:t xml:space="preserve">, Dan </w:t>
      </w:r>
      <w:proofErr w:type="spellStart"/>
      <w:r w:rsidRPr="00C20328">
        <w:rPr>
          <w:i/>
          <w:iCs/>
          <w:kern w:val="2"/>
          <w:sz w:val="24"/>
          <w:szCs w:val="24"/>
        </w:rPr>
        <w:t>Kepastian</w:t>
      </w:r>
      <w:proofErr w:type="spellEnd"/>
      <w:r w:rsidRPr="00C20328">
        <w:rPr>
          <w:i/>
          <w:iCs/>
          <w:kern w:val="2"/>
          <w:sz w:val="24"/>
          <w:szCs w:val="24"/>
        </w:rPr>
        <w:t xml:space="preserve"> Hukum</w:t>
      </w:r>
      <w:r w:rsidRPr="005B7982">
        <w:rPr>
          <w:kern w:val="2"/>
          <w:sz w:val="24"/>
          <w:szCs w:val="24"/>
        </w:rPr>
        <w:t xml:space="preserve">, </w:t>
      </w:r>
      <w:proofErr w:type="spellStart"/>
      <w:r w:rsidRPr="005B7982">
        <w:rPr>
          <w:kern w:val="2"/>
          <w:sz w:val="24"/>
          <w:szCs w:val="24"/>
        </w:rPr>
        <w:t>Setara</w:t>
      </w:r>
      <w:proofErr w:type="spellEnd"/>
      <w:r w:rsidRPr="005B7982">
        <w:rPr>
          <w:kern w:val="2"/>
          <w:sz w:val="24"/>
          <w:szCs w:val="24"/>
        </w:rPr>
        <w:t xml:space="preserve"> Press, Malang, 2016.</w:t>
      </w:r>
    </w:p>
    <w:p w14:paraId="5A290451" w14:textId="77777777" w:rsidR="005B7982" w:rsidRPr="005B7982" w:rsidRDefault="005B7982" w:rsidP="005B7982">
      <w:pPr>
        <w:tabs>
          <w:tab w:val="left" w:pos="3402"/>
        </w:tabs>
        <w:ind w:left="851" w:right="66" w:hanging="851"/>
        <w:jc w:val="both"/>
        <w:rPr>
          <w:kern w:val="2"/>
          <w:sz w:val="24"/>
          <w:szCs w:val="24"/>
        </w:rPr>
      </w:pPr>
    </w:p>
    <w:p w14:paraId="7297753C"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Damanik</w:t>
      </w:r>
      <w:proofErr w:type="spellEnd"/>
      <w:r w:rsidRPr="005B7982">
        <w:rPr>
          <w:kern w:val="2"/>
          <w:sz w:val="24"/>
          <w:szCs w:val="24"/>
        </w:rPr>
        <w:t xml:space="preserve">, Sehat, </w:t>
      </w:r>
      <w:r w:rsidRPr="00C20328">
        <w:rPr>
          <w:i/>
          <w:iCs/>
          <w:kern w:val="2"/>
          <w:sz w:val="24"/>
          <w:szCs w:val="24"/>
        </w:rPr>
        <w:t xml:space="preserve">Outsourcing dan </w:t>
      </w:r>
      <w:proofErr w:type="spellStart"/>
      <w:r w:rsidRPr="00C20328">
        <w:rPr>
          <w:i/>
          <w:iCs/>
          <w:kern w:val="2"/>
          <w:sz w:val="24"/>
          <w:szCs w:val="24"/>
        </w:rPr>
        <w:t>Perjanjian</w:t>
      </w:r>
      <w:proofErr w:type="spellEnd"/>
      <w:r w:rsidRPr="00C20328">
        <w:rPr>
          <w:i/>
          <w:iCs/>
          <w:kern w:val="2"/>
          <w:sz w:val="24"/>
          <w:szCs w:val="24"/>
        </w:rPr>
        <w:t xml:space="preserve"> </w:t>
      </w:r>
      <w:proofErr w:type="spellStart"/>
      <w:r w:rsidRPr="00C20328">
        <w:rPr>
          <w:i/>
          <w:iCs/>
          <w:kern w:val="2"/>
          <w:sz w:val="24"/>
          <w:szCs w:val="24"/>
        </w:rPr>
        <w:t>Kerja</w:t>
      </w:r>
      <w:proofErr w:type="spellEnd"/>
      <w:r w:rsidRPr="005B7982">
        <w:rPr>
          <w:kern w:val="2"/>
          <w:sz w:val="24"/>
          <w:szCs w:val="24"/>
        </w:rPr>
        <w:t>, DSS Publishing, Jakarta, 2006.</w:t>
      </w:r>
    </w:p>
    <w:p w14:paraId="37796886" w14:textId="77777777" w:rsidR="005B7982" w:rsidRPr="005B7982" w:rsidRDefault="005B7982" w:rsidP="005B7982">
      <w:pPr>
        <w:tabs>
          <w:tab w:val="left" w:pos="3402"/>
        </w:tabs>
        <w:ind w:left="851" w:right="66" w:hanging="851"/>
        <w:jc w:val="both"/>
        <w:rPr>
          <w:kern w:val="2"/>
          <w:sz w:val="24"/>
          <w:szCs w:val="24"/>
        </w:rPr>
      </w:pPr>
    </w:p>
    <w:p w14:paraId="47AB9B8B" w14:textId="77777777" w:rsidR="005B7982" w:rsidRPr="005B7982" w:rsidRDefault="005B7982" w:rsidP="005B7982">
      <w:pPr>
        <w:tabs>
          <w:tab w:val="left" w:pos="3402"/>
        </w:tabs>
        <w:ind w:left="851" w:right="66" w:hanging="851"/>
        <w:jc w:val="both"/>
        <w:rPr>
          <w:kern w:val="2"/>
          <w:sz w:val="24"/>
          <w:szCs w:val="24"/>
        </w:rPr>
      </w:pPr>
      <w:r w:rsidRPr="005B7982">
        <w:rPr>
          <w:kern w:val="2"/>
          <w:sz w:val="24"/>
          <w:szCs w:val="24"/>
        </w:rPr>
        <w:t xml:space="preserve">Effendi, A. </w:t>
      </w:r>
      <w:proofErr w:type="spellStart"/>
      <w:r w:rsidRPr="005B7982">
        <w:rPr>
          <w:kern w:val="2"/>
          <w:sz w:val="24"/>
          <w:szCs w:val="24"/>
        </w:rPr>
        <w:t>Masyhur</w:t>
      </w:r>
      <w:proofErr w:type="spellEnd"/>
      <w:r w:rsidRPr="005B7982">
        <w:rPr>
          <w:kern w:val="2"/>
          <w:sz w:val="24"/>
          <w:szCs w:val="24"/>
        </w:rPr>
        <w:t xml:space="preserve">, </w:t>
      </w:r>
      <w:proofErr w:type="spellStart"/>
      <w:r w:rsidRPr="00C20328">
        <w:rPr>
          <w:i/>
          <w:iCs/>
          <w:kern w:val="2"/>
          <w:sz w:val="24"/>
          <w:szCs w:val="24"/>
        </w:rPr>
        <w:t>Perkembangan</w:t>
      </w:r>
      <w:proofErr w:type="spellEnd"/>
      <w:r w:rsidRPr="00C20328">
        <w:rPr>
          <w:i/>
          <w:iCs/>
          <w:kern w:val="2"/>
          <w:sz w:val="24"/>
          <w:szCs w:val="24"/>
        </w:rPr>
        <w:t xml:space="preserve"> </w:t>
      </w:r>
      <w:proofErr w:type="spellStart"/>
      <w:r w:rsidRPr="00C20328">
        <w:rPr>
          <w:i/>
          <w:iCs/>
          <w:kern w:val="2"/>
          <w:sz w:val="24"/>
          <w:szCs w:val="24"/>
        </w:rPr>
        <w:t>Dimensi</w:t>
      </w:r>
      <w:proofErr w:type="spellEnd"/>
      <w:r w:rsidRPr="00C20328">
        <w:rPr>
          <w:i/>
          <w:iCs/>
          <w:kern w:val="2"/>
          <w:sz w:val="24"/>
          <w:szCs w:val="24"/>
        </w:rPr>
        <w:t xml:space="preserve"> Hak </w:t>
      </w:r>
      <w:proofErr w:type="spellStart"/>
      <w:r w:rsidRPr="00C20328">
        <w:rPr>
          <w:i/>
          <w:iCs/>
          <w:kern w:val="2"/>
          <w:sz w:val="24"/>
          <w:szCs w:val="24"/>
        </w:rPr>
        <w:t>Asasi</w:t>
      </w:r>
      <w:proofErr w:type="spellEnd"/>
      <w:r w:rsidRPr="00C20328">
        <w:rPr>
          <w:i/>
          <w:iCs/>
          <w:kern w:val="2"/>
          <w:sz w:val="24"/>
          <w:szCs w:val="24"/>
        </w:rPr>
        <w:t xml:space="preserve"> </w:t>
      </w:r>
      <w:proofErr w:type="spellStart"/>
      <w:r w:rsidRPr="00C20328">
        <w:rPr>
          <w:i/>
          <w:iCs/>
          <w:kern w:val="2"/>
          <w:sz w:val="24"/>
          <w:szCs w:val="24"/>
        </w:rPr>
        <w:t>Manusia</w:t>
      </w:r>
      <w:proofErr w:type="spellEnd"/>
      <w:r w:rsidRPr="00C20328">
        <w:rPr>
          <w:i/>
          <w:iCs/>
          <w:kern w:val="2"/>
          <w:sz w:val="24"/>
          <w:szCs w:val="24"/>
        </w:rPr>
        <w:t xml:space="preserve"> (HAM) &amp; Proses </w:t>
      </w:r>
      <w:proofErr w:type="spellStart"/>
      <w:r w:rsidRPr="00C20328">
        <w:rPr>
          <w:i/>
          <w:iCs/>
          <w:kern w:val="2"/>
          <w:sz w:val="24"/>
          <w:szCs w:val="24"/>
        </w:rPr>
        <w:t>Dinamika</w:t>
      </w:r>
      <w:proofErr w:type="spellEnd"/>
      <w:r w:rsidRPr="00C20328">
        <w:rPr>
          <w:i/>
          <w:iCs/>
          <w:kern w:val="2"/>
          <w:sz w:val="24"/>
          <w:szCs w:val="24"/>
        </w:rPr>
        <w:t xml:space="preserve"> </w:t>
      </w:r>
      <w:proofErr w:type="spellStart"/>
      <w:r w:rsidRPr="00C20328">
        <w:rPr>
          <w:i/>
          <w:iCs/>
          <w:kern w:val="2"/>
          <w:sz w:val="24"/>
          <w:szCs w:val="24"/>
        </w:rPr>
        <w:t>Penyusunan</w:t>
      </w:r>
      <w:proofErr w:type="spellEnd"/>
      <w:r w:rsidRPr="00C20328">
        <w:rPr>
          <w:i/>
          <w:iCs/>
          <w:kern w:val="2"/>
          <w:sz w:val="24"/>
          <w:szCs w:val="24"/>
        </w:rPr>
        <w:t xml:space="preserve"> Hukum Hak </w:t>
      </w:r>
      <w:proofErr w:type="spellStart"/>
      <w:r w:rsidRPr="00C20328">
        <w:rPr>
          <w:i/>
          <w:iCs/>
          <w:kern w:val="2"/>
          <w:sz w:val="24"/>
          <w:szCs w:val="24"/>
        </w:rPr>
        <w:t>Asasi</w:t>
      </w:r>
      <w:proofErr w:type="spellEnd"/>
      <w:r w:rsidRPr="00C20328">
        <w:rPr>
          <w:i/>
          <w:iCs/>
          <w:kern w:val="2"/>
          <w:sz w:val="24"/>
          <w:szCs w:val="24"/>
        </w:rPr>
        <w:t xml:space="preserve"> </w:t>
      </w:r>
      <w:proofErr w:type="spellStart"/>
      <w:r w:rsidRPr="00C20328">
        <w:rPr>
          <w:i/>
          <w:iCs/>
          <w:kern w:val="2"/>
          <w:sz w:val="24"/>
          <w:szCs w:val="24"/>
        </w:rPr>
        <w:t>Manusia</w:t>
      </w:r>
      <w:proofErr w:type="spellEnd"/>
      <w:r w:rsidRPr="00C20328">
        <w:rPr>
          <w:i/>
          <w:iCs/>
          <w:kern w:val="2"/>
          <w:sz w:val="24"/>
          <w:szCs w:val="24"/>
        </w:rPr>
        <w:t xml:space="preserve"> (HAK HAM)</w:t>
      </w:r>
      <w:r w:rsidRPr="005B7982">
        <w:rPr>
          <w:kern w:val="2"/>
          <w:sz w:val="24"/>
          <w:szCs w:val="24"/>
        </w:rPr>
        <w:t xml:space="preserve">, </w:t>
      </w:r>
      <w:proofErr w:type="spellStart"/>
      <w:r w:rsidRPr="005B7982">
        <w:rPr>
          <w:kern w:val="2"/>
          <w:sz w:val="24"/>
          <w:szCs w:val="24"/>
        </w:rPr>
        <w:t>Ghalia</w:t>
      </w:r>
      <w:proofErr w:type="spellEnd"/>
      <w:r w:rsidRPr="005B7982">
        <w:rPr>
          <w:kern w:val="2"/>
          <w:sz w:val="24"/>
          <w:szCs w:val="24"/>
        </w:rPr>
        <w:t xml:space="preserve"> Indonesia, Bogor, 2005.</w:t>
      </w:r>
    </w:p>
    <w:p w14:paraId="1D7B0C8C" w14:textId="77777777" w:rsidR="005B7982" w:rsidRPr="005B7982" w:rsidRDefault="005B7982" w:rsidP="005B7982">
      <w:pPr>
        <w:tabs>
          <w:tab w:val="left" w:pos="3402"/>
        </w:tabs>
        <w:ind w:left="851" w:right="66" w:hanging="851"/>
        <w:jc w:val="both"/>
        <w:rPr>
          <w:kern w:val="2"/>
          <w:sz w:val="24"/>
          <w:szCs w:val="24"/>
        </w:rPr>
      </w:pPr>
    </w:p>
    <w:p w14:paraId="149D23AA"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Hidayat</w:t>
      </w:r>
      <w:proofErr w:type="spellEnd"/>
      <w:r w:rsidRPr="005B7982">
        <w:rPr>
          <w:kern w:val="2"/>
          <w:sz w:val="24"/>
          <w:szCs w:val="24"/>
        </w:rPr>
        <w:t xml:space="preserve">, Anwar, </w:t>
      </w:r>
      <w:proofErr w:type="spellStart"/>
      <w:r w:rsidRPr="00C20328">
        <w:rPr>
          <w:i/>
          <w:iCs/>
          <w:kern w:val="2"/>
          <w:sz w:val="24"/>
          <w:szCs w:val="24"/>
        </w:rPr>
        <w:t>Pengantar</w:t>
      </w:r>
      <w:proofErr w:type="spellEnd"/>
      <w:r w:rsidRPr="00C20328">
        <w:rPr>
          <w:i/>
          <w:iCs/>
          <w:kern w:val="2"/>
          <w:sz w:val="24"/>
          <w:szCs w:val="24"/>
        </w:rPr>
        <w:t xml:space="preserve"> </w:t>
      </w:r>
      <w:proofErr w:type="spellStart"/>
      <w:r w:rsidRPr="00C20328">
        <w:rPr>
          <w:i/>
          <w:iCs/>
          <w:kern w:val="2"/>
          <w:sz w:val="24"/>
          <w:szCs w:val="24"/>
        </w:rPr>
        <w:t>Filsafat</w:t>
      </w:r>
      <w:proofErr w:type="spellEnd"/>
      <w:r w:rsidRPr="00C20328">
        <w:rPr>
          <w:i/>
          <w:iCs/>
          <w:kern w:val="2"/>
          <w:sz w:val="24"/>
          <w:szCs w:val="24"/>
        </w:rPr>
        <w:t xml:space="preserve"> Hukum</w:t>
      </w:r>
      <w:r w:rsidRPr="005B7982">
        <w:rPr>
          <w:kern w:val="2"/>
          <w:sz w:val="24"/>
          <w:szCs w:val="24"/>
        </w:rPr>
        <w:t>, FBIS Publishing UBP Karawang, Karawang.</w:t>
      </w:r>
    </w:p>
    <w:p w14:paraId="6B6DEB33" w14:textId="77777777" w:rsidR="005B7982" w:rsidRPr="005B7982" w:rsidRDefault="005B7982" w:rsidP="005B7982">
      <w:pPr>
        <w:tabs>
          <w:tab w:val="left" w:pos="3402"/>
        </w:tabs>
        <w:ind w:left="851" w:right="66" w:hanging="851"/>
        <w:jc w:val="both"/>
        <w:rPr>
          <w:kern w:val="2"/>
          <w:sz w:val="24"/>
          <w:szCs w:val="24"/>
        </w:rPr>
      </w:pPr>
    </w:p>
    <w:p w14:paraId="72E4F770" w14:textId="77777777" w:rsidR="005B7982" w:rsidRPr="005B7982" w:rsidRDefault="005B7982" w:rsidP="005B7982">
      <w:pPr>
        <w:tabs>
          <w:tab w:val="left" w:pos="3402"/>
        </w:tabs>
        <w:ind w:left="851" w:right="66" w:hanging="851"/>
        <w:jc w:val="both"/>
        <w:rPr>
          <w:kern w:val="2"/>
          <w:sz w:val="24"/>
          <w:szCs w:val="24"/>
        </w:rPr>
      </w:pPr>
      <w:r w:rsidRPr="005B7982">
        <w:rPr>
          <w:kern w:val="2"/>
          <w:sz w:val="24"/>
          <w:szCs w:val="24"/>
        </w:rPr>
        <w:t xml:space="preserve">Indrajit, </w:t>
      </w:r>
      <w:proofErr w:type="spellStart"/>
      <w:r w:rsidRPr="005B7982">
        <w:rPr>
          <w:kern w:val="2"/>
          <w:sz w:val="24"/>
          <w:szCs w:val="24"/>
        </w:rPr>
        <w:t>Richardus</w:t>
      </w:r>
      <w:proofErr w:type="spellEnd"/>
      <w:r w:rsidRPr="005B7982">
        <w:rPr>
          <w:kern w:val="2"/>
          <w:sz w:val="24"/>
          <w:szCs w:val="24"/>
        </w:rPr>
        <w:t xml:space="preserve"> </w:t>
      </w:r>
      <w:proofErr w:type="spellStart"/>
      <w:r w:rsidRPr="005B7982">
        <w:rPr>
          <w:kern w:val="2"/>
          <w:sz w:val="24"/>
          <w:szCs w:val="24"/>
        </w:rPr>
        <w:t>Eko</w:t>
      </w:r>
      <w:proofErr w:type="spellEnd"/>
      <w:r w:rsidRPr="005B7982">
        <w:rPr>
          <w:kern w:val="2"/>
          <w:sz w:val="24"/>
          <w:szCs w:val="24"/>
        </w:rPr>
        <w:t xml:space="preserve">, </w:t>
      </w:r>
      <w:r w:rsidRPr="00C20328">
        <w:rPr>
          <w:i/>
          <w:iCs/>
          <w:kern w:val="2"/>
          <w:sz w:val="24"/>
          <w:szCs w:val="24"/>
        </w:rPr>
        <w:t xml:space="preserve">Proses </w:t>
      </w:r>
      <w:proofErr w:type="spellStart"/>
      <w:r w:rsidRPr="00C20328">
        <w:rPr>
          <w:i/>
          <w:iCs/>
          <w:kern w:val="2"/>
          <w:sz w:val="24"/>
          <w:szCs w:val="24"/>
        </w:rPr>
        <w:t>Bisnis</w:t>
      </w:r>
      <w:proofErr w:type="spellEnd"/>
      <w:r w:rsidRPr="00C20328">
        <w:rPr>
          <w:i/>
          <w:iCs/>
          <w:kern w:val="2"/>
          <w:sz w:val="24"/>
          <w:szCs w:val="24"/>
        </w:rPr>
        <w:t xml:space="preserve"> Outsourcing</w:t>
      </w:r>
      <w:r w:rsidRPr="005B7982">
        <w:rPr>
          <w:kern w:val="2"/>
          <w:sz w:val="24"/>
          <w:szCs w:val="24"/>
        </w:rPr>
        <w:t xml:space="preserve">, </w:t>
      </w:r>
      <w:proofErr w:type="spellStart"/>
      <w:r w:rsidRPr="005B7982">
        <w:rPr>
          <w:kern w:val="2"/>
          <w:sz w:val="24"/>
          <w:szCs w:val="24"/>
        </w:rPr>
        <w:t>Grasindo</w:t>
      </w:r>
      <w:proofErr w:type="spellEnd"/>
      <w:r w:rsidRPr="005B7982">
        <w:rPr>
          <w:kern w:val="2"/>
          <w:sz w:val="24"/>
          <w:szCs w:val="24"/>
        </w:rPr>
        <w:t>, Jakarta, 2003.</w:t>
      </w:r>
    </w:p>
    <w:p w14:paraId="54F583E4" w14:textId="77777777" w:rsidR="005B7982" w:rsidRPr="005B7982" w:rsidRDefault="005B7982" w:rsidP="005B7982">
      <w:pPr>
        <w:tabs>
          <w:tab w:val="left" w:pos="3402"/>
        </w:tabs>
        <w:ind w:left="851" w:right="66" w:hanging="851"/>
        <w:jc w:val="both"/>
        <w:rPr>
          <w:kern w:val="2"/>
          <w:sz w:val="24"/>
          <w:szCs w:val="24"/>
        </w:rPr>
      </w:pPr>
    </w:p>
    <w:p w14:paraId="69D19393"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Khakim</w:t>
      </w:r>
      <w:proofErr w:type="spellEnd"/>
      <w:r w:rsidRPr="005B7982">
        <w:rPr>
          <w:kern w:val="2"/>
          <w:sz w:val="24"/>
          <w:szCs w:val="24"/>
        </w:rPr>
        <w:t xml:space="preserve">, Abdul, </w:t>
      </w:r>
      <w:r w:rsidRPr="00C20328">
        <w:rPr>
          <w:i/>
          <w:iCs/>
          <w:kern w:val="2"/>
          <w:sz w:val="24"/>
          <w:szCs w:val="24"/>
        </w:rPr>
        <w:t xml:space="preserve">Dasar-Dasar Hukum </w:t>
      </w:r>
      <w:proofErr w:type="spellStart"/>
      <w:r w:rsidRPr="00C20328">
        <w:rPr>
          <w:i/>
          <w:iCs/>
          <w:kern w:val="2"/>
          <w:sz w:val="24"/>
          <w:szCs w:val="24"/>
        </w:rPr>
        <w:t>Ketenagakerjaan</w:t>
      </w:r>
      <w:proofErr w:type="spellEnd"/>
      <w:r w:rsidRPr="00C20328">
        <w:rPr>
          <w:i/>
          <w:iCs/>
          <w:kern w:val="2"/>
          <w:sz w:val="24"/>
          <w:szCs w:val="24"/>
        </w:rPr>
        <w:t xml:space="preserve"> Indonesia</w:t>
      </w:r>
      <w:r w:rsidRPr="005B7982">
        <w:rPr>
          <w:kern w:val="2"/>
          <w:sz w:val="24"/>
          <w:szCs w:val="24"/>
        </w:rPr>
        <w:t xml:space="preserve">, </w:t>
      </w:r>
      <w:proofErr w:type="spellStart"/>
      <w:r w:rsidRPr="005B7982">
        <w:rPr>
          <w:kern w:val="2"/>
          <w:sz w:val="24"/>
          <w:szCs w:val="24"/>
        </w:rPr>
        <w:t>Cetakan</w:t>
      </w:r>
      <w:proofErr w:type="spellEnd"/>
      <w:r w:rsidRPr="005B7982">
        <w:rPr>
          <w:kern w:val="2"/>
          <w:sz w:val="24"/>
          <w:szCs w:val="24"/>
        </w:rPr>
        <w:t xml:space="preserve"> ke-5 </w:t>
      </w:r>
      <w:proofErr w:type="spellStart"/>
      <w:r w:rsidRPr="005B7982">
        <w:rPr>
          <w:kern w:val="2"/>
          <w:sz w:val="24"/>
          <w:szCs w:val="24"/>
        </w:rPr>
        <w:t>Edisi</w:t>
      </w:r>
      <w:proofErr w:type="spellEnd"/>
      <w:r w:rsidRPr="005B7982">
        <w:rPr>
          <w:kern w:val="2"/>
          <w:sz w:val="24"/>
          <w:szCs w:val="24"/>
        </w:rPr>
        <w:t xml:space="preserve"> </w:t>
      </w:r>
      <w:proofErr w:type="spellStart"/>
      <w:r w:rsidRPr="005B7982">
        <w:rPr>
          <w:kern w:val="2"/>
          <w:sz w:val="24"/>
          <w:szCs w:val="24"/>
        </w:rPr>
        <w:t>Revisi</w:t>
      </w:r>
      <w:proofErr w:type="spellEnd"/>
      <w:r w:rsidRPr="005B7982">
        <w:rPr>
          <w:kern w:val="2"/>
          <w:sz w:val="24"/>
          <w:szCs w:val="24"/>
        </w:rPr>
        <w:t xml:space="preserve">, PT Citra Aditya </w:t>
      </w:r>
      <w:proofErr w:type="spellStart"/>
      <w:r w:rsidRPr="005B7982">
        <w:rPr>
          <w:kern w:val="2"/>
          <w:sz w:val="24"/>
          <w:szCs w:val="24"/>
        </w:rPr>
        <w:t>Bakti</w:t>
      </w:r>
      <w:proofErr w:type="spellEnd"/>
      <w:r w:rsidRPr="005B7982">
        <w:rPr>
          <w:kern w:val="2"/>
          <w:sz w:val="24"/>
          <w:szCs w:val="24"/>
        </w:rPr>
        <w:t>, Bandung, 2020.</w:t>
      </w:r>
    </w:p>
    <w:p w14:paraId="28174EC3" w14:textId="77777777" w:rsidR="005B7982" w:rsidRPr="005B7982" w:rsidRDefault="005B7982" w:rsidP="005B7982">
      <w:pPr>
        <w:tabs>
          <w:tab w:val="left" w:pos="3402"/>
        </w:tabs>
        <w:ind w:left="851" w:right="66" w:hanging="851"/>
        <w:jc w:val="both"/>
        <w:rPr>
          <w:kern w:val="2"/>
          <w:sz w:val="24"/>
          <w:szCs w:val="24"/>
        </w:rPr>
      </w:pPr>
    </w:p>
    <w:p w14:paraId="213558F2"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Leback</w:t>
      </w:r>
      <w:proofErr w:type="spellEnd"/>
      <w:r w:rsidRPr="005B7982">
        <w:rPr>
          <w:kern w:val="2"/>
          <w:sz w:val="24"/>
          <w:szCs w:val="24"/>
        </w:rPr>
        <w:t xml:space="preserve">, Karen, </w:t>
      </w:r>
      <w:proofErr w:type="spellStart"/>
      <w:r w:rsidRPr="005B7982">
        <w:rPr>
          <w:kern w:val="2"/>
          <w:sz w:val="24"/>
          <w:szCs w:val="24"/>
        </w:rPr>
        <w:t>Penerjemah</w:t>
      </w:r>
      <w:proofErr w:type="spellEnd"/>
      <w:r w:rsidRPr="005B7982">
        <w:rPr>
          <w:kern w:val="2"/>
          <w:sz w:val="24"/>
          <w:szCs w:val="24"/>
        </w:rPr>
        <w:t xml:space="preserve"> </w:t>
      </w:r>
      <w:proofErr w:type="spellStart"/>
      <w:r w:rsidRPr="005B7982">
        <w:rPr>
          <w:kern w:val="2"/>
          <w:sz w:val="24"/>
          <w:szCs w:val="24"/>
        </w:rPr>
        <w:t>Yudi</w:t>
      </w:r>
      <w:proofErr w:type="spellEnd"/>
      <w:r w:rsidRPr="005B7982">
        <w:rPr>
          <w:kern w:val="2"/>
          <w:sz w:val="24"/>
          <w:szCs w:val="24"/>
        </w:rPr>
        <w:t xml:space="preserve"> Santoso, </w:t>
      </w:r>
      <w:proofErr w:type="spellStart"/>
      <w:r w:rsidRPr="00C20328">
        <w:rPr>
          <w:i/>
          <w:iCs/>
          <w:kern w:val="2"/>
          <w:sz w:val="24"/>
          <w:szCs w:val="24"/>
        </w:rPr>
        <w:t>Teori-Teori</w:t>
      </w:r>
      <w:proofErr w:type="spellEnd"/>
      <w:r w:rsidRPr="00C20328">
        <w:rPr>
          <w:i/>
          <w:iCs/>
          <w:kern w:val="2"/>
          <w:sz w:val="24"/>
          <w:szCs w:val="24"/>
        </w:rPr>
        <w:t xml:space="preserve"> </w:t>
      </w:r>
      <w:proofErr w:type="spellStart"/>
      <w:r w:rsidRPr="00C20328">
        <w:rPr>
          <w:i/>
          <w:iCs/>
          <w:kern w:val="2"/>
          <w:sz w:val="24"/>
          <w:szCs w:val="24"/>
        </w:rPr>
        <w:t>Keadilan</w:t>
      </w:r>
      <w:proofErr w:type="spellEnd"/>
      <w:r w:rsidRPr="005B7982">
        <w:rPr>
          <w:kern w:val="2"/>
          <w:sz w:val="24"/>
          <w:szCs w:val="24"/>
        </w:rPr>
        <w:t xml:space="preserve">, </w:t>
      </w:r>
      <w:proofErr w:type="spellStart"/>
      <w:r w:rsidRPr="005B7982">
        <w:rPr>
          <w:kern w:val="2"/>
          <w:sz w:val="24"/>
          <w:szCs w:val="24"/>
        </w:rPr>
        <w:t>Cetakan</w:t>
      </w:r>
      <w:proofErr w:type="spellEnd"/>
      <w:r w:rsidRPr="005B7982">
        <w:rPr>
          <w:kern w:val="2"/>
          <w:sz w:val="24"/>
          <w:szCs w:val="24"/>
        </w:rPr>
        <w:t xml:space="preserve"> ke-6, Nusa Media, Bandung, 2018.</w:t>
      </w:r>
    </w:p>
    <w:p w14:paraId="16A2080B" w14:textId="77777777" w:rsidR="005B7982" w:rsidRPr="005B7982" w:rsidRDefault="005B7982" w:rsidP="005B7982">
      <w:pPr>
        <w:tabs>
          <w:tab w:val="left" w:pos="3402"/>
        </w:tabs>
        <w:ind w:left="851" w:right="66" w:hanging="851"/>
        <w:jc w:val="both"/>
        <w:rPr>
          <w:kern w:val="2"/>
          <w:sz w:val="24"/>
          <w:szCs w:val="24"/>
        </w:rPr>
      </w:pPr>
    </w:p>
    <w:p w14:paraId="611B5673" w14:textId="77777777" w:rsidR="005B7982" w:rsidRPr="005B7982" w:rsidRDefault="005B7982" w:rsidP="005B7982">
      <w:pPr>
        <w:tabs>
          <w:tab w:val="left" w:pos="3402"/>
        </w:tabs>
        <w:ind w:left="851" w:right="66" w:hanging="851"/>
        <w:jc w:val="both"/>
        <w:rPr>
          <w:kern w:val="2"/>
          <w:sz w:val="24"/>
          <w:szCs w:val="24"/>
        </w:rPr>
      </w:pPr>
      <w:r w:rsidRPr="005B7982">
        <w:rPr>
          <w:kern w:val="2"/>
          <w:sz w:val="24"/>
          <w:szCs w:val="24"/>
        </w:rPr>
        <w:t xml:space="preserve">M. </w:t>
      </w:r>
      <w:proofErr w:type="spellStart"/>
      <w:r w:rsidRPr="005B7982">
        <w:rPr>
          <w:kern w:val="2"/>
          <w:sz w:val="24"/>
          <w:szCs w:val="24"/>
        </w:rPr>
        <w:t>Hadjon</w:t>
      </w:r>
      <w:proofErr w:type="spellEnd"/>
      <w:r w:rsidRPr="005B7982">
        <w:rPr>
          <w:kern w:val="2"/>
          <w:sz w:val="24"/>
          <w:szCs w:val="24"/>
        </w:rPr>
        <w:t xml:space="preserve">, </w:t>
      </w:r>
      <w:proofErr w:type="spellStart"/>
      <w:r w:rsidRPr="005B7982">
        <w:rPr>
          <w:kern w:val="2"/>
          <w:sz w:val="24"/>
          <w:szCs w:val="24"/>
        </w:rPr>
        <w:t>Philipus</w:t>
      </w:r>
      <w:proofErr w:type="spellEnd"/>
      <w:r w:rsidRPr="005B7982">
        <w:rPr>
          <w:kern w:val="2"/>
          <w:sz w:val="24"/>
          <w:szCs w:val="24"/>
        </w:rPr>
        <w:t xml:space="preserve">, </w:t>
      </w:r>
      <w:proofErr w:type="spellStart"/>
      <w:r w:rsidRPr="00C20328">
        <w:rPr>
          <w:i/>
          <w:iCs/>
          <w:kern w:val="2"/>
          <w:sz w:val="24"/>
          <w:szCs w:val="24"/>
        </w:rPr>
        <w:t>Perlindungan</w:t>
      </w:r>
      <w:proofErr w:type="spellEnd"/>
      <w:r w:rsidRPr="00C20328">
        <w:rPr>
          <w:i/>
          <w:iCs/>
          <w:kern w:val="2"/>
          <w:sz w:val="24"/>
          <w:szCs w:val="24"/>
        </w:rPr>
        <w:t xml:space="preserve"> Hukum </w:t>
      </w:r>
      <w:proofErr w:type="spellStart"/>
      <w:r w:rsidRPr="00C20328">
        <w:rPr>
          <w:i/>
          <w:iCs/>
          <w:kern w:val="2"/>
          <w:sz w:val="24"/>
          <w:szCs w:val="24"/>
        </w:rPr>
        <w:t>Bagi</w:t>
      </w:r>
      <w:proofErr w:type="spellEnd"/>
      <w:r w:rsidRPr="00C20328">
        <w:rPr>
          <w:i/>
          <w:iCs/>
          <w:kern w:val="2"/>
          <w:sz w:val="24"/>
          <w:szCs w:val="24"/>
        </w:rPr>
        <w:t xml:space="preserve"> Rakyat Indonesia</w:t>
      </w:r>
      <w:r w:rsidRPr="005B7982">
        <w:rPr>
          <w:kern w:val="2"/>
          <w:sz w:val="24"/>
          <w:szCs w:val="24"/>
        </w:rPr>
        <w:t xml:space="preserve">, </w:t>
      </w:r>
      <w:proofErr w:type="spellStart"/>
      <w:r w:rsidRPr="005B7982">
        <w:rPr>
          <w:kern w:val="2"/>
          <w:sz w:val="24"/>
          <w:szCs w:val="24"/>
        </w:rPr>
        <w:t>Percetakan</w:t>
      </w:r>
      <w:proofErr w:type="spellEnd"/>
      <w:r w:rsidRPr="005B7982">
        <w:rPr>
          <w:kern w:val="2"/>
          <w:sz w:val="24"/>
          <w:szCs w:val="24"/>
        </w:rPr>
        <w:t xml:space="preserve"> M2 Print, </w:t>
      </w:r>
      <w:proofErr w:type="spellStart"/>
      <w:r w:rsidRPr="005B7982">
        <w:rPr>
          <w:kern w:val="2"/>
          <w:sz w:val="24"/>
          <w:szCs w:val="24"/>
        </w:rPr>
        <w:t>Edisi</w:t>
      </w:r>
      <w:proofErr w:type="spellEnd"/>
      <w:r w:rsidRPr="005B7982">
        <w:rPr>
          <w:kern w:val="2"/>
          <w:sz w:val="24"/>
          <w:szCs w:val="24"/>
        </w:rPr>
        <w:t xml:space="preserve"> </w:t>
      </w:r>
      <w:proofErr w:type="spellStart"/>
      <w:r w:rsidRPr="005B7982">
        <w:rPr>
          <w:kern w:val="2"/>
          <w:sz w:val="24"/>
          <w:szCs w:val="24"/>
        </w:rPr>
        <w:t>Khusus</w:t>
      </w:r>
      <w:proofErr w:type="spellEnd"/>
      <w:r w:rsidRPr="005B7982">
        <w:rPr>
          <w:kern w:val="2"/>
          <w:sz w:val="24"/>
          <w:szCs w:val="24"/>
        </w:rPr>
        <w:t>, Surabaya, 2007.</w:t>
      </w:r>
    </w:p>
    <w:p w14:paraId="70D06C6A" w14:textId="77777777" w:rsidR="005B7982" w:rsidRPr="005B7982" w:rsidRDefault="005B7982" w:rsidP="005B7982">
      <w:pPr>
        <w:tabs>
          <w:tab w:val="left" w:pos="3402"/>
        </w:tabs>
        <w:ind w:left="851" w:right="66" w:hanging="851"/>
        <w:jc w:val="both"/>
        <w:rPr>
          <w:kern w:val="2"/>
          <w:sz w:val="24"/>
          <w:szCs w:val="24"/>
        </w:rPr>
      </w:pPr>
    </w:p>
    <w:p w14:paraId="06DC1B44"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Raharjo</w:t>
      </w:r>
      <w:proofErr w:type="spellEnd"/>
      <w:r w:rsidRPr="005B7982">
        <w:rPr>
          <w:kern w:val="2"/>
          <w:sz w:val="24"/>
          <w:szCs w:val="24"/>
        </w:rPr>
        <w:t xml:space="preserve">, </w:t>
      </w:r>
      <w:proofErr w:type="spellStart"/>
      <w:r w:rsidRPr="005B7982">
        <w:rPr>
          <w:kern w:val="2"/>
          <w:sz w:val="24"/>
          <w:szCs w:val="24"/>
        </w:rPr>
        <w:t>Satjipto</w:t>
      </w:r>
      <w:proofErr w:type="spellEnd"/>
      <w:r w:rsidRPr="005B7982">
        <w:rPr>
          <w:kern w:val="2"/>
          <w:sz w:val="24"/>
          <w:szCs w:val="24"/>
        </w:rPr>
        <w:t xml:space="preserve">, </w:t>
      </w:r>
      <w:proofErr w:type="spellStart"/>
      <w:r w:rsidRPr="00C20328">
        <w:rPr>
          <w:i/>
          <w:iCs/>
          <w:kern w:val="2"/>
          <w:sz w:val="24"/>
          <w:szCs w:val="24"/>
        </w:rPr>
        <w:t>Ilmu</w:t>
      </w:r>
      <w:proofErr w:type="spellEnd"/>
      <w:r w:rsidRPr="00C20328">
        <w:rPr>
          <w:i/>
          <w:iCs/>
          <w:kern w:val="2"/>
          <w:sz w:val="24"/>
          <w:szCs w:val="24"/>
        </w:rPr>
        <w:t xml:space="preserve"> Hukum</w:t>
      </w:r>
      <w:r w:rsidRPr="005B7982">
        <w:rPr>
          <w:kern w:val="2"/>
          <w:sz w:val="24"/>
          <w:szCs w:val="24"/>
        </w:rPr>
        <w:t xml:space="preserve">, PT. Citra Aditya </w:t>
      </w:r>
      <w:proofErr w:type="spellStart"/>
      <w:r w:rsidRPr="005B7982">
        <w:rPr>
          <w:kern w:val="2"/>
          <w:sz w:val="24"/>
          <w:szCs w:val="24"/>
        </w:rPr>
        <w:t>Bakti</w:t>
      </w:r>
      <w:proofErr w:type="spellEnd"/>
      <w:r w:rsidRPr="005B7982">
        <w:rPr>
          <w:kern w:val="2"/>
          <w:sz w:val="24"/>
          <w:szCs w:val="24"/>
        </w:rPr>
        <w:t>, Bandung, 2000.</w:t>
      </w:r>
    </w:p>
    <w:p w14:paraId="450EC3D0" w14:textId="77777777" w:rsidR="005B7982" w:rsidRPr="005B7982" w:rsidRDefault="005B7982" w:rsidP="005B7982">
      <w:pPr>
        <w:tabs>
          <w:tab w:val="left" w:pos="3402"/>
        </w:tabs>
        <w:ind w:left="851" w:right="66" w:hanging="851"/>
        <w:jc w:val="both"/>
        <w:rPr>
          <w:kern w:val="2"/>
          <w:sz w:val="24"/>
          <w:szCs w:val="24"/>
        </w:rPr>
      </w:pPr>
    </w:p>
    <w:p w14:paraId="627AE0AC"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Rasjidi</w:t>
      </w:r>
      <w:proofErr w:type="spellEnd"/>
      <w:r w:rsidRPr="005B7982">
        <w:rPr>
          <w:kern w:val="2"/>
          <w:sz w:val="24"/>
          <w:szCs w:val="24"/>
        </w:rPr>
        <w:t xml:space="preserve">, Lili, </w:t>
      </w:r>
      <w:proofErr w:type="spellStart"/>
      <w:r w:rsidRPr="00C20328">
        <w:rPr>
          <w:i/>
          <w:iCs/>
          <w:kern w:val="2"/>
          <w:sz w:val="24"/>
          <w:szCs w:val="24"/>
        </w:rPr>
        <w:t>Filsafat</w:t>
      </w:r>
      <w:proofErr w:type="spellEnd"/>
      <w:r w:rsidRPr="00C20328">
        <w:rPr>
          <w:i/>
          <w:iCs/>
          <w:kern w:val="2"/>
          <w:sz w:val="24"/>
          <w:szCs w:val="24"/>
        </w:rPr>
        <w:t xml:space="preserve"> dan </w:t>
      </w:r>
      <w:proofErr w:type="spellStart"/>
      <w:r w:rsidRPr="00C20328">
        <w:rPr>
          <w:i/>
          <w:iCs/>
          <w:kern w:val="2"/>
          <w:sz w:val="24"/>
          <w:szCs w:val="24"/>
        </w:rPr>
        <w:t>Teori</w:t>
      </w:r>
      <w:proofErr w:type="spellEnd"/>
      <w:r w:rsidRPr="00C20328">
        <w:rPr>
          <w:i/>
          <w:iCs/>
          <w:kern w:val="2"/>
          <w:sz w:val="24"/>
          <w:szCs w:val="24"/>
        </w:rPr>
        <w:t xml:space="preserve"> Hukum</w:t>
      </w:r>
      <w:r w:rsidRPr="005B7982">
        <w:rPr>
          <w:kern w:val="2"/>
          <w:sz w:val="24"/>
          <w:szCs w:val="24"/>
        </w:rPr>
        <w:t>, Bandung, 2017.</w:t>
      </w:r>
    </w:p>
    <w:p w14:paraId="5E8A3883"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Rhiti</w:t>
      </w:r>
      <w:proofErr w:type="spellEnd"/>
      <w:r w:rsidRPr="005B7982">
        <w:rPr>
          <w:kern w:val="2"/>
          <w:sz w:val="24"/>
          <w:szCs w:val="24"/>
        </w:rPr>
        <w:t xml:space="preserve">, </w:t>
      </w:r>
      <w:proofErr w:type="spellStart"/>
      <w:r w:rsidRPr="005B7982">
        <w:rPr>
          <w:kern w:val="2"/>
          <w:sz w:val="24"/>
          <w:szCs w:val="24"/>
        </w:rPr>
        <w:t>Hyronimus</w:t>
      </w:r>
      <w:proofErr w:type="spellEnd"/>
      <w:r w:rsidRPr="005B7982">
        <w:rPr>
          <w:kern w:val="2"/>
          <w:sz w:val="24"/>
          <w:szCs w:val="24"/>
        </w:rPr>
        <w:t xml:space="preserve">, </w:t>
      </w:r>
      <w:proofErr w:type="spellStart"/>
      <w:r w:rsidRPr="00C20328">
        <w:rPr>
          <w:i/>
          <w:iCs/>
          <w:kern w:val="2"/>
          <w:sz w:val="24"/>
          <w:szCs w:val="24"/>
        </w:rPr>
        <w:t>Filsafat</w:t>
      </w:r>
      <w:proofErr w:type="spellEnd"/>
      <w:r w:rsidRPr="00C20328">
        <w:rPr>
          <w:i/>
          <w:iCs/>
          <w:kern w:val="2"/>
          <w:sz w:val="24"/>
          <w:szCs w:val="24"/>
        </w:rPr>
        <w:t xml:space="preserve"> Hukum</w:t>
      </w:r>
      <w:r w:rsidRPr="005B7982">
        <w:rPr>
          <w:kern w:val="2"/>
          <w:sz w:val="24"/>
          <w:szCs w:val="24"/>
        </w:rPr>
        <w:t xml:space="preserve">, Universitas </w:t>
      </w:r>
      <w:proofErr w:type="spellStart"/>
      <w:r w:rsidRPr="005B7982">
        <w:rPr>
          <w:kern w:val="2"/>
          <w:sz w:val="24"/>
          <w:szCs w:val="24"/>
        </w:rPr>
        <w:t>Atma</w:t>
      </w:r>
      <w:proofErr w:type="spellEnd"/>
      <w:r w:rsidRPr="005B7982">
        <w:rPr>
          <w:kern w:val="2"/>
          <w:sz w:val="24"/>
          <w:szCs w:val="24"/>
        </w:rPr>
        <w:t xml:space="preserve"> Jaya Yogyakarta, Yogyakarta, 2011.</w:t>
      </w:r>
    </w:p>
    <w:p w14:paraId="77A6DD2B" w14:textId="77777777" w:rsidR="005B7982" w:rsidRPr="005B7982" w:rsidRDefault="005B7982" w:rsidP="005B7982">
      <w:pPr>
        <w:tabs>
          <w:tab w:val="left" w:pos="3402"/>
        </w:tabs>
        <w:ind w:left="851" w:right="66" w:hanging="851"/>
        <w:jc w:val="both"/>
        <w:rPr>
          <w:kern w:val="2"/>
          <w:sz w:val="24"/>
          <w:szCs w:val="24"/>
        </w:rPr>
      </w:pPr>
    </w:p>
    <w:p w14:paraId="577FA3D2"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Sjahputra</w:t>
      </w:r>
      <w:proofErr w:type="spellEnd"/>
      <w:r w:rsidRPr="005B7982">
        <w:rPr>
          <w:kern w:val="2"/>
          <w:sz w:val="24"/>
          <w:szCs w:val="24"/>
        </w:rPr>
        <w:t xml:space="preserve">, Tunggal Iman, </w:t>
      </w:r>
      <w:r w:rsidRPr="00C20328">
        <w:rPr>
          <w:i/>
          <w:iCs/>
          <w:kern w:val="2"/>
          <w:sz w:val="24"/>
          <w:szCs w:val="24"/>
        </w:rPr>
        <w:t xml:space="preserve">Dasar-Dasar Hukum </w:t>
      </w:r>
      <w:proofErr w:type="spellStart"/>
      <w:r w:rsidRPr="00C20328">
        <w:rPr>
          <w:i/>
          <w:iCs/>
          <w:kern w:val="2"/>
          <w:sz w:val="24"/>
          <w:szCs w:val="24"/>
        </w:rPr>
        <w:t>Ketenagakerjaan</w:t>
      </w:r>
      <w:proofErr w:type="spellEnd"/>
      <w:r w:rsidRPr="005B7982">
        <w:rPr>
          <w:kern w:val="2"/>
          <w:sz w:val="24"/>
          <w:szCs w:val="24"/>
        </w:rPr>
        <w:t xml:space="preserve">, </w:t>
      </w:r>
      <w:proofErr w:type="spellStart"/>
      <w:r w:rsidRPr="005B7982">
        <w:rPr>
          <w:kern w:val="2"/>
          <w:sz w:val="24"/>
          <w:szCs w:val="24"/>
        </w:rPr>
        <w:t>Harvarindo</w:t>
      </w:r>
      <w:proofErr w:type="spellEnd"/>
      <w:r w:rsidRPr="005B7982">
        <w:rPr>
          <w:kern w:val="2"/>
          <w:sz w:val="24"/>
          <w:szCs w:val="24"/>
        </w:rPr>
        <w:t>, Jakarta, 2007.</w:t>
      </w:r>
    </w:p>
    <w:p w14:paraId="56BC8A07" w14:textId="77777777" w:rsidR="005B7982" w:rsidRPr="005B7982" w:rsidRDefault="005B7982" w:rsidP="005B7982">
      <w:pPr>
        <w:tabs>
          <w:tab w:val="left" w:pos="3402"/>
        </w:tabs>
        <w:ind w:left="851" w:right="66" w:hanging="851"/>
        <w:jc w:val="both"/>
        <w:rPr>
          <w:kern w:val="2"/>
          <w:sz w:val="24"/>
          <w:szCs w:val="24"/>
        </w:rPr>
      </w:pPr>
    </w:p>
    <w:p w14:paraId="1A08071C"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Soepomo</w:t>
      </w:r>
      <w:proofErr w:type="spellEnd"/>
      <w:r w:rsidRPr="005B7982">
        <w:rPr>
          <w:kern w:val="2"/>
          <w:sz w:val="24"/>
          <w:szCs w:val="24"/>
        </w:rPr>
        <w:t xml:space="preserve">, Iman, </w:t>
      </w:r>
      <w:r w:rsidRPr="00C20328">
        <w:rPr>
          <w:i/>
          <w:iCs/>
          <w:kern w:val="2"/>
          <w:sz w:val="24"/>
          <w:szCs w:val="24"/>
        </w:rPr>
        <w:t xml:space="preserve">Hukum </w:t>
      </w:r>
      <w:proofErr w:type="spellStart"/>
      <w:r w:rsidRPr="00C20328">
        <w:rPr>
          <w:i/>
          <w:iCs/>
          <w:kern w:val="2"/>
          <w:sz w:val="24"/>
          <w:szCs w:val="24"/>
        </w:rPr>
        <w:t>Perburuhan-Bidang</w:t>
      </w:r>
      <w:proofErr w:type="spellEnd"/>
      <w:r w:rsidRPr="00C20328">
        <w:rPr>
          <w:i/>
          <w:iCs/>
          <w:kern w:val="2"/>
          <w:sz w:val="24"/>
          <w:szCs w:val="24"/>
        </w:rPr>
        <w:t xml:space="preserve"> </w:t>
      </w:r>
      <w:proofErr w:type="spellStart"/>
      <w:r w:rsidRPr="00C20328">
        <w:rPr>
          <w:i/>
          <w:iCs/>
          <w:kern w:val="2"/>
          <w:sz w:val="24"/>
          <w:szCs w:val="24"/>
        </w:rPr>
        <w:t>Hubungan</w:t>
      </w:r>
      <w:proofErr w:type="spellEnd"/>
      <w:r w:rsidRPr="00C20328">
        <w:rPr>
          <w:i/>
          <w:iCs/>
          <w:kern w:val="2"/>
          <w:sz w:val="24"/>
          <w:szCs w:val="24"/>
        </w:rPr>
        <w:t xml:space="preserve"> </w:t>
      </w:r>
      <w:proofErr w:type="spellStart"/>
      <w:r w:rsidRPr="00C20328">
        <w:rPr>
          <w:i/>
          <w:iCs/>
          <w:kern w:val="2"/>
          <w:sz w:val="24"/>
          <w:szCs w:val="24"/>
        </w:rPr>
        <w:t>Kerja</w:t>
      </w:r>
      <w:proofErr w:type="spellEnd"/>
      <w:r w:rsidRPr="005B7982">
        <w:rPr>
          <w:kern w:val="2"/>
          <w:sz w:val="24"/>
          <w:szCs w:val="24"/>
        </w:rPr>
        <w:t xml:space="preserve">, </w:t>
      </w:r>
      <w:proofErr w:type="spellStart"/>
      <w:r w:rsidRPr="005B7982">
        <w:rPr>
          <w:kern w:val="2"/>
          <w:sz w:val="24"/>
          <w:szCs w:val="24"/>
        </w:rPr>
        <w:t>Cetakan</w:t>
      </w:r>
      <w:proofErr w:type="spellEnd"/>
      <w:r w:rsidRPr="005B7982">
        <w:rPr>
          <w:kern w:val="2"/>
          <w:sz w:val="24"/>
          <w:szCs w:val="24"/>
        </w:rPr>
        <w:t xml:space="preserve"> VI, </w:t>
      </w:r>
      <w:proofErr w:type="spellStart"/>
      <w:r w:rsidRPr="005B7982">
        <w:rPr>
          <w:kern w:val="2"/>
          <w:sz w:val="24"/>
          <w:szCs w:val="24"/>
        </w:rPr>
        <w:t>Djambatan</w:t>
      </w:r>
      <w:proofErr w:type="spellEnd"/>
      <w:r w:rsidRPr="005B7982">
        <w:rPr>
          <w:kern w:val="2"/>
          <w:sz w:val="24"/>
          <w:szCs w:val="24"/>
        </w:rPr>
        <w:t>, Jakarta, 1987.</w:t>
      </w:r>
    </w:p>
    <w:p w14:paraId="41058B79" w14:textId="77777777" w:rsidR="005B7982" w:rsidRPr="005B7982" w:rsidRDefault="005B7982" w:rsidP="005B7982">
      <w:pPr>
        <w:tabs>
          <w:tab w:val="left" w:pos="3402"/>
        </w:tabs>
        <w:ind w:left="851" w:right="66" w:hanging="851"/>
        <w:jc w:val="both"/>
        <w:rPr>
          <w:kern w:val="2"/>
          <w:sz w:val="24"/>
          <w:szCs w:val="24"/>
        </w:rPr>
      </w:pPr>
    </w:p>
    <w:p w14:paraId="0CC473AE" w14:textId="77777777" w:rsidR="005B7982" w:rsidRPr="005B7982" w:rsidRDefault="005B7982" w:rsidP="005B7982">
      <w:pPr>
        <w:tabs>
          <w:tab w:val="left" w:pos="3402"/>
        </w:tabs>
        <w:ind w:left="851" w:right="66" w:hanging="851"/>
        <w:jc w:val="both"/>
        <w:rPr>
          <w:kern w:val="2"/>
          <w:sz w:val="24"/>
          <w:szCs w:val="24"/>
        </w:rPr>
      </w:pPr>
      <w:proofErr w:type="spellStart"/>
      <w:r w:rsidRPr="005B7982">
        <w:rPr>
          <w:kern w:val="2"/>
          <w:sz w:val="24"/>
          <w:szCs w:val="24"/>
        </w:rPr>
        <w:t>Sutedi</w:t>
      </w:r>
      <w:proofErr w:type="spellEnd"/>
      <w:r w:rsidRPr="005B7982">
        <w:rPr>
          <w:kern w:val="2"/>
          <w:sz w:val="24"/>
          <w:szCs w:val="24"/>
        </w:rPr>
        <w:t xml:space="preserve">, Adrian, </w:t>
      </w:r>
      <w:r w:rsidRPr="00C20328">
        <w:rPr>
          <w:i/>
          <w:iCs/>
          <w:kern w:val="2"/>
          <w:sz w:val="24"/>
          <w:szCs w:val="24"/>
        </w:rPr>
        <w:t xml:space="preserve">Hukum </w:t>
      </w:r>
      <w:proofErr w:type="spellStart"/>
      <w:r w:rsidRPr="00C20328">
        <w:rPr>
          <w:i/>
          <w:iCs/>
          <w:kern w:val="2"/>
          <w:sz w:val="24"/>
          <w:szCs w:val="24"/>
        </w:rPr>
        <w:t>Perburuhan</w:t>
      </w:r>
      <w:proofErr w:type="spellEnd"/>
      <w:r w:rsidRPr="005B7982">
        <w:rPr>
          <w:kern w:val="2"/>
          <w:sz w:val="24"/>
          <w:szCs w:val="24"/>
        </w:rPr>
        <w:t xml:space="preserve">, </w:t>
      </w:r>
      <w:proofErr w:type="spellStart"/>
      <w:r w:rsidRPr="005B7982">
        <w:rPr>
          <w:kern w:val="2"/>
          <w:sz w:val="24"/>
          <w:szCs w:val="24"/>
        </w:rPr>
        <w:t>Sinar</w:t>
      </w:r>
      <w:proofErr w:type="spellEnd"/>
      <w:r w:rsidRPr="005B7982">
        <w:rPr>
          <w:kern w:val="2"/>
          <w:sz w:val="24"/>
          <w:szCs w:val="24"/>
        </w:rPr>
        <w:t xml:space="preserve"> </w:t>
      </w:r>
      <w:proofErr w:type="spellStart"/>
      <w:r w:rsidRPr="005B7982">
        <w:rPr>
          <w:kern w:val="2"/>
          <w:sz w:val="24"/>
          <w:szCs w:val="24"/>
        </w:rPr>
        <w:t>Grafika</w:t>
      </w:r>
      <w:proofErr w:type="spellEnd"/>
      <w:r w:rsidRPr="005B7982">
        <w:rPr>
          <w:kern w:val="2"/>
          <w:sz w:val="24"/>
          <w:szCs w:val="24"/>
        </w:rPr>
        <w:t>, Jakarta, 2009.</w:t>
      </w:r>
    </w:p>
    <w:p w14:paraId="6796A211" w14:textId="77777777" w:rsidR="005B7982" w:rsidRPr="005B7982" w:rsidRDefault="005B7982" w:rsidP="005B7982">
      <w:pPr>
        <w:tabs>
          <w:tab w:val="left" w:pos="3402"/>
        </w:tabs>
        <w:ind w:left="851" w:right="66" w:hanging="851"/>
        <w:jc w:val="both"/>
        <w:rPr>
          <w:kern w:val="2"/>
          <w:sz w:val="24"/>
          <w:szCs w:val="24"/>
        </w:rPr>
      </w:pPr>
    </w:p>
    <w:p w14:paraId="438D3B4A" w14:textId="18D4476F" w:rsidR="006C034C" w:rsidRDefault="005B7982" w:rsidP="005B7982">
      <w:pPr>
        <w:tabs>
          <w:tab w:val="left" w:pos="3402"/>
        </w:tabs>
        <w:ind w:left="851" w:right="66" w:hanging="851"/>
        <w:jc w:val="both"/>
        <w:rPr>
          <w:kern w:val="2"/>
          <w:sz w:val="24"/>
          <w:szCs w:val="24"/>
        </w:rPr>
      </w:pPr>
      <w:proofErr w:type="spellStart"/>
      <w:r w:rsidRPr="005B7982">
        <w:rPr>
          <w:kern w:val="2"/>
          <w:sz w:val="24"/>
          <w:szCs w:val="24"/>
        </w:rPr>
        <w:t>Wijayanti</w:t>
      </w:r>
      <w:proofErr w:type="spellEnd"/>
      <w:r w:rsidRPr="005B7982">
        <w:rPr>
          <w:kern w:val="2"/>
          <w:sz w:val="24"/>
          <w:szCs w:val="24"/>
        </w:rPr>
        <w:t xml:space="preserve">, Asri, </w:t>
      </w:r>
      <w:r w:rsidRPr="00C20328">
        <w:rPr>
          <w:i/>
          <w:iCs/>
          <w:kern w:val="2"/>
          <w:sz w:val="24"/>
          <w:szCs w:val="24"/>
        </w:rPr>
        <w:t xml:space="preserve">Hukum </w:t>
      </w:r>
      <w:proofErr w:type="spellStart"/>
      <w:r w:rsidRPr="00C20328">
        <w:rPr>
          <w:i/>
          <w:iCs/>
          <w:kern w:val="2"/>
          <w:sz w:val="24"/>
          <w:szCs w:val="24"/>
        </w:rPr>
        <w:t>Ketenagakerjaan</w:t>
      </w:r>
      <w:proofErr w:type="spellEnd"/>
      <w:r w:rsidRPr="00C20328">
        <w:rPr>
          <w:i/>
          <w:iCs/>
          <w:kern w:val="2"/>
          <w:sz w:val="24"/>
          <w:szCs w:val="24"/>
        </w:rPr>
        <w:t xml:space="preserve"> </w:t>
      </w:r>
      <w:proofErr w:type="spellStart"/>
      <w:r w:rsidRPr="00C20328">
        <w:rPr>
          <w:i/>
          <w:iCs/>
          <w:kern w:val="2"/>
          <w:sz w:val="24"/>
          <w:szCs w:val="24"/>
        </w:rPr>
        <w:t>Pasca</w:t>
      </w:r>
      <w:proofErr w:type="spellEnd"/>
      <w:r w:rsidRPr="00C20328">
        <w:rPr>
          <w:i/>
          <w:iCs/>
          <w:kern w:val="2"/>
          <w:sz w:val="24"/>
          <w:szCs w:val="24"/>
        </w:rPr>
        <w:t xml:space="preserve"> Reformasi</w:t>
      </w:r>
      <w:r w:rsidRPr="005B7982">
        <w:rPr>
          <w:kern w:val="2"/>
          <w:sz w:val="24"/>
          <w:szCs w:val="24"/>
        </w:rPr>
        <w:t xml:space="preserve">, </w:t>
      </w:r>
      <w:proofErr w:type="spellStart"/>
      <w:r w:rsidRPr="005B7982">
        <w:rPr>
          <w:kern w:val="2"/>
          <w:sz w:val="24"/>
          <w:szCs w:val="24"/>
        </w:rPr>
        <w:t>Sinar</w:t>
      </w:r>
      <w:proofErr w:type="spellEnd"/>
      <w:r w:rsidRPr="005B7982">
        <w:rPr>
          <w:kern w:val="2"/>
          <w:sz w:val="24"/>
          <w:szCs w:val="24"/>
        </w:rPr>
        <w:t xml:space="preserve"> </w:t>
      </w:r>
      <w:proofErr w:type="spellStart"/>
      <w:r w:rsidRPr="005B7982">
        <w:rPr>
          <w:kern w:val="2"/>
          <w:sz w:val="24"/>
          <w:szCs w:val="24"/>
        </w:rPr>
        <w:t>Grafika</w:t>
      </w:r>
      <w:proofErr w:type="spellEnd"/>
      <w:r w:rsidRPr="005B7982">
        <w:rPr>
          <w:kern w:val="2"/>
          <w:sz w:val="24"/>
          <w:szCs w:val="24"/>
        </w:rPr>
        <w:t>, Jakarta, 2009.</w:t>
      </w:r>
    </w:p>
    <w:p w14:paraId="7FC3D5EC" w14:textId="021139B5" w:rsidR="00381676" w:rsidRDefault="00381676" w:rsidP="00F37D11">
      <w:pPr>
        <w:tabs>
          <w:tab w:val="left" w:pos="3402"/>
        </w:tabs>
        <w:ind w:left="851" w:right="66" w:hanging="851"/>
        <w:jc w:val="both"/>
        <w:rPr>
          <w:kern w:val="2"/>
          <w:sz w:val="24"/>
          <w:szCs w:val="24"/>
          <w:lang w:val="id-ID"/>
        </w:rPr>
      </w:pPr>
    </w:p>
    <w:p w14:paraId="69DF9950" w14:textId="77777777" w:rsidR="00E34754" w:rsidRPr="00B634A8" w:rsidRDefault="00E34754" w:rsidP="00F37D11">
      <w:pPr>
        <w:tabs>
          <w:tab w:val="left" w:pos="3402"/>
        </w:tabs>
        <w:ind w:left="851" w:right="66" w:hanging="851"/>
        <w:jc w:val="both"/>
        <w:rPr>
          <w:kern w:val="2"/>
          <w:sz w:val="24"/>
          <w:szCs w:val="24"/>
          <w:lang w:val="id-ID"/>
        </w:rPr>
      </w:pPr>
    </w:p>
    <w:p w14:paraId="52AB1C5D" w14:textId="4F641605" w:rsidR="006C034C" w:rsidRDefault="006C034C" w:rsidP="00F37D11">
      <w:pPr>
        <w:pStyle w:val="Heading1"/>
        <w:ind w:left="851" w:right="66" w:hanging="851"/>
        <w:jc w:val="both"/>
        <w:rPr>
          <w:kern w:val="2"/>
        </w:rPr>
      </w:pPr>
      <w:proofErr w:type="spellStart"/>
      <w:r w:rsidRPr="0075698B">
        <w:rPr>
          <w:kern w:val="2"/>
        </w:rPr>
        <w:t>Peraturan</w:t>
      </w:r>
      <w:proofErr w:type="spellEnd"/>
      <w:r w:rsidRPr="0075698B">
        <w:rPr>
          <w:kern w:val="2"/>
        </w:rPr>
        <w:t xml:space="preserve"> </w:t>
      </w:r>
      <w:proofErr w:type="spellStart"/>
      <w:r w:rsidRPr="0075698B">
        <w:rPr>
          <w:kern w:val="2"/>
        </w:rPr>
        <w:t>Perundang-undangan</w:t>
      </w:r>
      <w:proofErr w:type="spellEnd"/>
    </w:p>
    <w:p w14:paraId="4DADA238" w14:textId="77777777" w:rsidR="00872A6A" w:rsidRPr="0075698B" w:rsidRDefault="00872A6A" w:rsidP="00F37D11">
      <w:pPr>
        <w:pStyle w:val="Heading1"/>
        <w:ind w:left="851" w:right="66" w:hanging="851"/>
        <w:jc w:val="both"/>
        <w:rPr>
          <w:kern w:val="2"/>
          <w:lang w:val="id-ID"/>
        </w:rPr>
      </w:pPr>
    </w:p>
    <w:p w14:paraId="4011889E" w14:textId="77777777" w:rsidR="005B7982" w:rsidRPr="005B7982" w:rsidRDefault="005B7982" w:rsidP="005B7982">
      <w:pPr>
        <w:pStyle w:val="BodyText"/>
        <w:ind w:left="851" w:right="66" w:hanging="851"/>
        <w:jc w:val="both"/>
        <w:rPr>
          <w:kern w:val="2"/>
        </w:rPr>
      </w:pPr>
      <w:r w:rsidRPr="005B7982">
        <w:rPr>
          <w:kern w:val="2"/>
        </w:rPr>
        <w:t xml:space="preserve">Kitab </w:t>
      </w:r>
      <w:proofErr w:type="spellStart"/>
      <w:r w:rsidRPr="005B7982">
        <w:rPr>
          <w:kern w:val="2"/>
        </w:rPr>
        <w:t>Undang-Undang</w:t>
      </w:r>
      <w:proofErr w:type="spellEnd"/>
      <w:r w:rsidRPr="005B7982">
        <w:rPr>
          <w:kern w:val="2"/>
        </w:rPr>
        <w:t xml:space="preserve"> Hukum </w:t>
      </w:r>
      <w:proofErr w:type="spellStart"/>
      <w:r w:rsidRPr="005B7982">
        <w:rPr>
          <w:kern w:val="2"/>
        </w:rPr>
        <w:t>Perdata</w:t>
      </w:r>
      <w:proofErr w:type="spellEnd"/>
    </w:p>
    <w:p w14:paraId="7BB2EEA2" w14:textId="77777777" w:rsidR="005B7982" w:rsidRPr="005B7982" w:rsidRDefault="005B7982" w:rsidP="005B7982">
      <w:pPr>
        <w:pStyle w:val="BodyText"/>
        <w:ind w:left="851" w:right="66" w:hanging="851"/>
        <w:jc w:val="both"/>
        <w:rPr>
          <w:kern w:val="2"/>
        </w:rPr>
      </w:pPr>
    </w:p>
    <w:p w14:paraId="1A79C9DF" w14:textId="77777777" w:rsidR="005B7982" w:rsidRPr="005B7982" w:rsidRDefault="005B7982" w:rsidP="005B7982">
      <w:pPr>
        <w:pStyle w:val="BodyText"/>
        <w:ind w:left="851" w:right="66" w:hanging="851"/>
        <w:jc w:val="both"/>
        <w:rPr>
          <w:kern w:val="2"/>
        </w:rPr>
      </w:pPr>
      <w:proofErr w:type="spellStart"/>
      <w:r w:rsidRPr="005B7982">
        <w:rPr>
          <w:kern w:val="2"/>
        </w:rPr>
        <w:t>Undang-Undang</w:t>
      </w:r>
      <w:proofErr w:type="spellEnd"/>
      <w:r w:rsidRPr="005B7982">
        <w:rPr>
          <w:kern w:val="2"/>
        </w:rPr>
        <w:t xml:space="preserve"> Dasar Negara </w:t>
      </w:r>
      <w:proofErr w:type="spellStart"/>
      <w:r w:rsidRPr="005B7982">
        <w:rPr>
          <w:kern w:val="2"/>
        </w:rPr>
        <w:t>Republik</w:t>
      </w:r>
      <w:proofErr w:type="spellEnd"/>
      <w:r w:rsidRPr="005B7982">
        <w:rPr>
          <w:kern w:val="2"/>
        </w:rPr>
        <w:t xml:space="preserve"> Indonesia 1945</w:t>
      </w:r>
    </w:p>
    <w:p w14:paraId="4D421DCB" w14:textId="77777777" w:rsidR="005B7982" w:rsidRPr="005B7982" w:rsidRDefault="005B7982" w:rsidP="005B7982">
      <w:pPr>
        <w:pStyle w:val="BodyText"/>
        <w:ind w:left="851" w:right="66" w:hanging="851"/>
        <w:jc w:val="both"/>
        <w:rPr>
          <w:kern w:val="2"/>
        </w:rPr>
      </w:pPr>
    </w:p>
    <w:p w14:paraId="7C7DCDE8" w14:textId="77777777" w:rsidR="005B7982" w:rsidRPr="005B7982" w:rsidRDefault="005B7982" w:rsidP="005B7982">
      <w:pPr>
        <w:pStyle w:val="BodyText"/>
        <w:ind w:left="851" w:right="66" w:hanging="851"/>
        <w:jc w:val="both"/>
        <w:rPr>
          <w:kern w:val="2"/>
        </w:rPr>
      </w:pPr>
      <w:proofErr w:type="spellStart"/>
      <w:r w:rsidRPr="005B7982">
        <w:rPr>
          <w:kern w:val="2"/>
        </w:rPr>
        <w:t>Undang-Undang</w:t>
      </w:r>
      <w:proofErr w:type="spellEnd"/>
      <w:r w:rsidRPr="005B7982">
        <w:rPr>
          <w:kern w:val="2"/>
        </w:rPr>
        <w:t xml:space="preserve"> </w:t>
      </w:r>
      <w:proofErr w:type="spellStart"/>
      <w:r w:rsidRPr="005B7982">
        <w:rPr>
          <w:kern w:val="2"/>
        </w:rPr>
        <w:t>Nomor</w:t>
      </w:r>
      <w:proofErr w:type="spellEnd"/>
      <w:r w:rsidRPr="005B7982">
        <w:rPr>
          <w:kern w:val="2"/>
        </w:rPr>
        <w:t xml:space="preserve"> 3 </w:t>
      </w:r>
      <w:proofErr w:type="spellStart"/>
      <w:r w:rsidRPr="005B7982">
        <w:rPr>
          <w:kern w:val="2"/>
        </w:rPr>
        <w:t>Tahun</w:t>
      </w:r>
      <w:proofErr w:type="spellEnd"/>
      <w:r w:rsidRPr="005B7982">
        <w:rPr>
          <w:kern w:val="2"/>
        </w:rPr>
        <w:t xml:space="preserve"> 1982 </w:t>
      </w:r>
      <w:proofErr w:type="spellStart"/>
      <w:r w:rsidRPr="005B7982">
        <w:rPr>
          <w:kern w:val="2"/>
        </w:rPr>
        <w:t>tentang</w:t>
      </w:r>
      <w:proofErr w:type="spellEnd"/>
      <w:r w:rsidRPr="005B7982">
        <w:rPr>
          <w:kern w:val="2"/>
        </w:rPr>
        <w:t xml:space="preserve"> </w:t>
      </w:r>
      <w:proofErr w:type="spellStart"/>
      <w:r w:rsidRPr="005B7982">
        <w:rPr>
          <w:kern w:val="2"/>
        </w:rPr>
        <w:t>Wajib</w:t>
      </w:r>
      <w:proofErr w:type="spellEnd"/>
      <w:r w:rsidRPr="005B7982">
        <w:rPr>
          <w:kern w:val="2"/>
        </w:rPr>
        <w:t xml:space="preserve"> Daftar Perusahaan</w:t>
      </w:r>
    </w:p>
    <w:p w14:paraId="01514355" w14:textId="77777777" w:rsidR="005B7982" w:rsidRPr="005B7982" w:rsidRDefault="005B7982" w:rsidP="005B7982">
      <w:pPr>
        <w:pStyle w:val="BodyText"/>
        <w:ind w:left="851" w:right="66" w:hanging="851"/>
        <w:jc w:val="both"/>
        <w:rPr>
          <w:kern w:val="2"/>
        </w:rPr>
      </w:pPr>
      <w:r w:rsidRPr="005B7982">
        <w:rPr>
          <w:kern w:val="2"/>
        </w:rPr>
        <w:t xml:space="preserve"> </w:t>
      </w:r>
    </w:p>
    <w:p w14:paraId="2590C5B5" w14:textId="77777777" w:rsidR="005B7982" w:rsidRPr="005B7982" w:rsidRDefault="005B7982" w:rsidP="005B7982">
      <w:pPr>
        <w:pStyle w:val="BodyText"/>
        <w:ind w:left="851" w:right="66" w:hanging="851"/>
        <w:jc w:val="both"/>
        <w:rPr>
          <w:kern w:val="2"/>
        </w:rPr>
      </w:pPr>
      <w:proofErr w:type="spellStart"/>
      <w:r w:rsidRPr="005B7982">
        <w:rPr>
          <w:kern w:val="2"/>
        </w:rPr>
        <w:t>Undang-Undang</w:t>
      </w:r>
      <w:proofErr w:type="spellEnd"/>
      <w:r w:rsidRPr="005B7982">
        <w:rPr>
          <w:kern w:val="2"/>
        </w:rPr>
        <w:t xml:space="preserve"> </w:t>
      </w:r>
      <w:proofErr w:type="spellStart"/>
      <w:r w:rsidRPr="005B7982">
        <w:rPr>
          <w:kern w:val="2"/>
        </w:rPr>
        <w:t>Nomor</w:t>
      </w:r>
      <w:proofErr w:type="spellEnd"/>
      <w:r w:rsidRPr="005B7982">
        <w:rPr>
          <w:kern w:val="2"/>
        </w:rPr>
        <w:t xml:space="preserve"> 13 </w:t>
      </w:r>
      <w:proofErr w:type="spellStart"/>
      <w:r w:rsidRPr="005B7982">
        <w:rPr>
          <w:kern w:val="2"/>
        </w:rPr>
        <w:t>Tahun</w:t>
      </w:r>
      <w:proofErr w:type="spellEnd"/>
      <w:r w:rsidRPr="005B7982">
        <w:rPr>
          <w:kern w:val="2"/>
        </w:rPr>
        <w:t xml:space="preserve"> 2003 </w:t>
      </w:r>
      <w:proofErr w:type="spellStart"/>
      <w:r w:rsidRPr="005B7982">
        <w:rPr>
          <w:kern w:val="2"/>
        </w:rPr>
        <w:t>Tentang</w:t>
      </w:r>
      <w:proofErr w:type="spellEnd"/>
      <w:r w:rsidRPr="005B7982">
        <w:rPr>
          <w:kern w:val="2"/>
        </w:rPr>
        <w:t xml:space="preserve"> </w:t>
      </w:r>
      <w:proofErr w:type="spellStart"/>
      <w:r w:rsidRPr="005B7982">
        <w:rPr>
          <w:kern w:val="2"/>
        </w:rPr>
        <w:t>Ketenagakerjaan</w:t>
      </w:r>
      <w:proofErr w:type="spellEnd"/>
    </w:p>
    <w:p w14:paraId="3DFD8294" w14:textId="77777777" w:rsidR="005B7982" w:rsidRPr="005B7982" w:rsidRDefault="005B7982" w:rsidP="005B7982">
      <w:pPr>
        <w:pStyle w:val="BodyText"/>
        <w:ind w:left="851" w:right="66" w:hanging="851"/>
        <w:jc w:val="both"/>
        <w:rPr>
          <w:kern w:val="2"/>
        </w:rPr>
      </w:pPr>
    </w:p>
    <w:p w14:paraId="4187343B" w14:textId="77777777" w:rsidR="005B7982" w:rsidRPr="005B7982" w:rsidRDefault="005B7982" w:rsidP="005B7982">
      <w:pPr>
        <w:pStyle w:val="BodyText"/>
        <w:ind w:left="851" w:right="66" w:hanging="851"/>
        <w:jc w:val="both"/>
        <w:rPr>
          <w:kern w:val="2"/>
        </w:rPr>
      </w:pPr>
      <w:proofErr w:type="spellStart"/>
      <w:r w:rsidRPr="005B7982">
        <w:rPr>
          <w:kern w:val="2"/>
        </w:rPr>
        <w:t>Undang-Undang</w:t>
      </w:r>
      <w:proofErr w:type="spellEnd"/>
      <w:r w:rsidRPr="005B7982">
        <w:rPr>
          <w:kern w:val="2"/>
        </w:rPr>
        <w:t xml:space="preserve"> </w:t>
      </w:r>
      <w:proofErr w:type="spellStart"/>
      <w:r w:rsidRPr="005B7982">
        <w:rPr>
          <w:kern w:val="2"/>
        </w:rPr>
        <w:t>Nomor</w:t>
      </w:r>
      <w:proofErr w:type="spellEnd"/>
      <w:r w:rsidRPr="005B7982">
        <w:rPr>
          <w:kern w:val="2"/>
        </w:rPr>
        <w:t xml:space="preserve"> 40 </w:t>
      </w:r>
      <w:proofErr w:type="spellStart"/>
      <w:r w:rsidRPr="005B7982">
        <w:rPr>
          <w:kern w:val="2"/>
        </w:rPr>
        <w:t>Tahun</w:t>
      </w:r>
      <w:proofErr w:type="spellEnd"/>
      <w:r w:rsidRPr="005B7982">
        <w:rPr>
          <w:kern w:val="2"/>
        </w:rPr>
        <w:t xml:space="preserve"> 2007 </w:t>
      </w:r>
      <w:proofErr w:type="spellStart"/>
      <w:r w:rsidRPr="005B7982">
        <w:rPr>
          <w:kern w:val="2"/>
        </w:rPr>
        <w:t>tentang</w:t>
      </w:r>
      <w:proofErr w:type="spellEnd"/>
      <w:r w:rsidRPr="005B7982">
        <w:rPr>
          <w:kern w:val="2"/>
        </w:rPr>
        <w:t xml:space="preserve"> Perseroan </w:t>
      </w:r>
      <w:proofErr w:type="spellStart"/>
      <w:r w:rsidRPr="005B7982">
        <w:rPr>
          <w:kern w:val="2"/>
        </w:rPr>
        <w:t>Terbatas</w:t>
      </w:r>
      <w:proofErr w:type="spellEnd"/>
    </w:p>
    <w:p w14:paraId="7AEB9019" w14:textId="77777777" w:rsidR="005B7982" w:rsidRPr="005B7982" w:rsidRDefault="005B7982" w:rsidP="005B7982">
      <w:pPr>
        <w:pStyle w:val="BodyText"/>
        <w:ind w:left="851" w:right="66" w:hanging="851"/>
        <w:jc w:val="both"/>
        <w:rPr>
          <w:kern w:val="2"/>
        </w:rPr>
      </w:pPr>
    </w:p>
    <w:p w14:paraId="3A041907" w14:textId="2F5A3DC0" w:rsidR="005B7982" w:rsidRPr="005B7982" w:rsidRDefault="005B7982" w:rsidP="005B7982">
      <w:pPr>
        <w:pStyle w:val="BodyText"/>
        <w:ind w:left="851" w:right="66" w:hanging="851"/>
        <w:jc w:val="both"/>
        <w:rPr>
          <w:kern w:val="2"/>
        </w:rPr>
      </w:pPr>
      <w:proofErr w:type="spellStart"/>
      <w:r w:rsidRPr="005B7982">
        <w:rPr>
          <w:kern w:val="2"/>
        </w:rPr>
        <w:t>Undang-Undang</w:t>
      </w:r>
      <w:proofErr w:type="spellEnd"/>
      <w:r w:rsidRPr="005B7982">
        <w:rPr>
          <w:kern w:val="2"/>
        </w:rPr>
        <w:t xml:space="preserve"> </w:t>
      </w:r>
      <w:proofErr w:type="spellStart"/>
      <w:r w:rsidRPr="005B7982">
        <w:rPr>
          <w:kern w:val="2"/>
        </w:rPr>
        <w:t>Nomor</w:t>
      </w:r>
      <w:proofErr w:type="spellEnd"/>
      <w:r w:rsidRPr="005B7982">
        <w:rPr>
          <w:kern w:val="2"/>
        </w:rPr>
        <w:t xml:space="preserve"> </w:t>
      </w:r>
      <w:r w:rsidR="001E70D3">
        <w:rPr>
          <w:kern w:val="2"/>
        </w:rPr>
        <w:t xml:space="preserve">6 </w:t>
      </w:r>
      <w:proofErr w:type="spellStart"/>
      <w:r w:rsidR="001E70D3">
        <w:rPr>
          <w:kern w:val="2"/>
        </w:rPr>
        <w:t>Tahun</w:t>
      </w:r>
      <w:proofErr w:type="spellEnd"/>
      <w:r w:rsidR="001E70D3">
        <w:rPr>
          <w:kern w:val="2"/>
        </w:rPr>
        <w:t xml:space="preserve"> 2023</w:t>
      </w:r>
      <w:r w:rsidRPr="005B7982">
        <w:rPr>
          <w:kern w:val="2"/>
        </w:rPr>
        <w:t xml:space="preserve"> </w:t>
      </w:r>
      <w:proofErr w:type="spellStart"/>
      <w:r w:rsidRPr="005B7982">
        <w:rPr>
          <w:kern w:val="2"/>
        </w:rPr>
        <w:t>tentang</w:t>
      </w:r>
      <w:proofErr w:type="spellEnd"/>
      <w:r w:rsidRPr="005B7982">
        <w:rPr>
          <w:kern w:val="2"/>
        </w:rPr>
        <w:t xml:space="preserve"> </w:t>
      </w:r>
      <w:proofErr w:type="spellStart"/>
      <w:r w:rsidRPr="005B7982">
        <w:rPr>
          <w:kern w:val="2"/>
        </w:rPr>
        <w:t>Cipta</w:t>
      </w:r>
      <w:proofErr w:type="spellEnd"/>
      <w:r w:rsidRPr="005B7982">
        <w:rPr>
          <w:kern w:val="2"/>
        </w:rPr>
        <w:t xml:space="preserve"> </w:t>
      </w:r>
      <w:proofErr w:type="spellStart"/>
      <w:r w:rsidRPr="005B7982">
        <w:rPr>
          <w:kern w:val="2"/>
        </w:rPr>
        <w:t>Kerja</w:t>
      </w:r>
      <w:proofErr w:type="spellEnd"/>
    </w:p>
    <w:p w14:paraId="4A40E474" w14:textId="77777777" w:rsidR="005B7982" w:rsidRPr="005B7982" w:rsidRDefault="005B7982" w:rsidP="005B7982">
      <w:pPr>
        <w:pStyle w:val="BodyText"/>
        <w:ind w:left="851" w:right="66" w:hanging="851"/>
        <w:jc w:val="both"/>
        <w:rPr>
          <w:kern w:val="2"/>
        </w:rPr>
      </w:pPr>
    </w:p>
    <w:p w14:paraId="368917D9" w14:textId="77777777" w:rsidR="005B7982" w:rsidRPr="005B7982" w:rsidRDefault="005B7982" w:rsidP="005B7982">
      <w:pPr>
        <w:pStyle w:val="BodyText"/>
        <w:ind w:left="851" w:right="66" w:hanging="851"/>
        <w:jc w:val="both"/>
        <w:rPr>
          <w:kern w:val="2"/>
        </w:rPr>
      </w:pPr>
      <w:proofErr w:type="spellStart"/>
      <w:r w:rsidRPr="005B7982">
        <w:rPr>
          <w:kern w:val="2"/>
        </w:rPr>
        <w:t>Peraturan</w:t>
      </w:r>
      <w:proofErr w:type="spellEnd"/>
      <w:r w:rsidRPr="005B7982">
        <w:rPr>
          <w:kern w:val="2"/>
        </w:rPr>
        <w:t xml:space="preserve"> </w:t>
      </w:r>
      <w:proofErr w:type="spellStart"/>
      <w:r w:rsidRPr="005B7982">
        <w:rPr>
          <w:kern w:val="2"/>
        </w:rPr>
        <w:t>Pemerintah</w:t>
      </w:r>
      <w:proofErr w:type="spellEnd"/>
      <w:r w:rsidRPr="005B7982">
        <w:rPr>
          <w:kern w:val="2"/>
        </w:rPr>
        <w:t xml:space="preserve"> No. 35 </w:t>
      </w:r>
      <w:proofErr w:type="spellStart"/>
      <w:r w:rsidRPr="005B7982">
        <w:rPr>
          <w:kern w:val="2"/>
        </w:rPr>
        <w:t>Tahun</w:t>
      </w:r>
      <w:proofErr w:type="spellEnd"/>
      <w:r w:rsidRPr="005B7982">
        <w:rPr>
          <w:kern w:val="2"/>
        </w:rPr>
        <w:t xml:space="preserve"> 2021 </w:t>
      </w:r>
      <w:proofErr w:type="spellStart"/>
      <w:r w:rsidRPr="005B7982">
        <w:rPr>
          <w:kern w:val="2"/>
        </w:rPr>
        <w:t>tentang</w:t>
      </w:r>
      <w:proofErr w:type="spellEnd"/>
      <w:r w:rsidRPr="005B7982">
        <w:rPr>
          <w:kern w:val="2"/>
        </w:rPr>
        <w:t xml:space="preserve"> </w:t>
      </w:r>
      <w:proofErr w:type="spellStart"/>
      <w:r w:rsidRPr="005B7982">
        <w:rPr>
          <w:kern w:val="2"/>
        </w:rPr>
        <w:t>Perjanjian</w:t>
      </w:r>
      <w:proofErr w:type="spellEnd"/>
      <w:r w:rsidRPr="005B7982">
        <w:rPr>
          <w:kern w:val="2"/>
        </w:rPr>
        <w:t xml:space="preserve"> </w:t>
      </w:r>
      <w:proofErr w:type="spellStart"/>
      <w:r w:rsidRPr="005B7982">
        <w:rPr>
          <w:kern w:val="2"/>
        </w:rPr>
        <w:t>Kerja</w:t>
      </w:r>
      <w:proofErr w:type="spellEnd"/>
      <w:r w:rsidRPr="005B7982">
        <w:rPr>
          <w:kern w:val="2"/>
        </w:rPr>
        <w:t xml:space="preserve"> Waktu </w:t>
      </w:r>
      <w:proofErr w:type="spellStart"/>
      <w:r w:rsidRPr="005B7982">
        <w:rPr>
          <w:kern w:val="2"/>
        </w:rPr>
        <w:t>Tertentu</w:t>
      </w:r>
      <w:proofErr w:type="spellEnd"/>
      <w:r w:rsidRPr="005B7982">
        <w:rPr>
          <w:kern w:val="2"/>
        </w:rPr>
        <w:t xml:space="preserve">, </w:t>
      </w:r>
      <w:proofErr w:type="spellStart"/>
      <w:r w:rsidRPr="005B7982">
        <w:rPr>
          <w:kern w:val="2"/>
        </w:rPr>
        <w:t>Alih</w:t>
      </w:r>
      <w:proofErr w:type="spellEnd"/>
      <w:r w:rsidRPr="005B7982">
        <w:rPr>
          <w:kern w:val="2"/>
        </w:rPr>
        <w:t xml:space="preserve"> Daya, Waktu </w:t>
      </w:r>
      <w:proofErr w:type="spellStart"/>
      <w:r w:rsidRPr="005B7982">
        <w:rPr>
          <w:kern w:val="2"/>
        </w:rPr>
        <w:t>Kerja</w:t>
      </w:r>
      <w:proofErr w:type="spellEnd"/>
      <w:r w:rsidRPr="005B7982">
        <w:rPr>
          <w:kern w:val="2"/>
        </w:rPr>
        <w:t xml:space="preserve"> Dan Waktu </w:t>
      </w:r>
      <w:proofErr w:type="spellStart"/>
      <w:r w:rsidRPr="005B7982">
        <w:rPr>
          <w:kern w:val="2"/>
        </w:rPr>
        <w:t>Istirahat</w:t>
      </w:r>
      <w:proofErr w:type="spellEnd"/>
      <w:r w:rsidRPr="005B7982">
        <w:rPr>
          <w:kern w:val="2"/>
        </w:rPr>
        <w:t xml:space="preserve">, Dan </w:t>
      </w:r>
      <w:proofErr w:type="spellStart"/>
      <w:r w:rsidRPr="005B7982">
        <w:rPr>
          <w:kern w:val="2"/>
        </w:rPr>
        <w:t>Pemutusan</w:t>
      </w:r>
      <w:proofErr w:type="spellEnd"/>
      <w:r w:rsidRPr="005B7982">
        <w:rPr>
          <w:kern w:val="2"/>
        </w:rPr>
        <w:t xml:space="preserve"> </w:t>
      </w:r>
      <w:proofErr w:type="spellStart"/>
      <w:r w:rsidRPr="005B7982">
        <w:rPr>
          <w:kern w:val="2"/>
        </w:rPr>
        <w:t>Hubungan</w:t>
      </w:r>
      <w:proofErr w:type="spellEnd"/>
      <w:r w:rsidRPr="005B7982">
        <w:rPr>
          <w:kern w:val="2"/>
        </w:rPr>
        <w:t xml:space="preserve"> </w:t>
      </w:r>
      <w:proofErr w:type="spellStart"/>
      <w:r w:rsidRPr="005B7982">
        <w:rPr>
          <w:kern w:val="2"/>
        </w:rPr>
        <w:t>Kerja</w:t>
      </w:r>
      <w:proofErr w:type="spellEnd"/>
    </w:p>
    <w:p w14:paraId="4464B447" w14:textId="77777777" w:rsidR="005B7982" w:rsidRPr="005B7982" w:rsidRDefault="005B7982" w:rsidP="005B7982">
      <w:pPr>
        <w:pStyle w:val="BodyText"/>
        <w:ind w:left="851" w:right="66" w:hanging="851"/>
        <w:jc w:val="both"/>
        <w:rPr>
          <w:kern w:val="2"/>
        </w:rPr>
      </w:pPr>
    </w:p>
    <w:p w14:paraId="1250FEB4" w14:textId="6664D677" w:rsidR="00502AC8" w:rsidRDefault="005B7982" w:rsidP="005B7982">
      <w:pPr>
        <w:pStyle w:val="BodyText"/>
        <w:ind w:left="851" w:right="66" w:hanging="851"/>
        <w:jc w:val="both"/>
        <w:rPr>
          <w:b/>
          <w:bCs/>
          <w:kern w:val="2"/>
        </w:rPr>
      </w:pPr>
      <w:proofErr w:type="spellStart"/>
      <w:r w:rsidRPr="005B7982">
        <w:rPr>
          <w:kern w:val="2"/>
        </w:rPr>
        <w:t>Putusan</w:t>
      </w:r>
      <w:proofErr w:type="spellEnd"/>
      <w:r w:rsidRPr="005B7982">
        <w:rPr>
          <w:kern w:val="2"/>
        </w:rPr>
        <w:t xml:space="preserve"> </w:t>
      </w:r>
      <w:proofErr w:type="spellStart"/>
      <w:r w:rsidRPr="005B7982">
        <w:rPr>
          <w:kern w:val="2"/>
        </w:rPr>
        <w:t>Mahkamah</w:t>
      </w:r>
      <w:proofErr w:type="spellEnd"/>
      <w:r w:rsidRPr="005B7982">
        <w:rPr>
          <w:kern w:val="2"/>
        </w:rPr>
        <w:t xml:space="preserve"> </w:t>
      </w:r>
      <w:proofErr w:type="spellStart"/>
      <w:r w:rsidRPr="005B7982">
        <w:rPr>
          <w:kern w:val="2"/>
        </w:rPr>
        <w:t>Konstitusi</w:t>
      </w:r>
      <w:proofErr w:type="spellEnd"/>
      <w:r w:rsidRPr="005B7982">
        <w:rPr>
          <w:kern w:val="2"/>
        </w:rPr>
        <w:t xml:space="preserve"> </w:t>
      </w:r>
      <w:proofErr w:type="spellStart"/>
      <w:r w:rsidRPr="005B7982">
        <w:rPr>
          <w:kern w:val="2"/>
        </w:rPr>
        <w:t>Nomor</w:t>
      </w:r>
      <w:proofErr w:type="spellEnd"/>
      <w:r w:rsidRPr="005B7982">
        <w:rPr>
          <w:kern w:val="2"/>
        </w:rPr>
        <w:t xml:space="preserve"> 27/PUU-IX/2011</w:t>
      </w:r>
    </w:p>
    <w:p w14:paraId="0B4B5FAD" w14:textId="77777777" w:rsidR="00502AC8" w:rsidRDefault="00502AC8" w:rsidP="00F37D11">
      <w:pPr>
        <w:pStyle w:val="BodyText"/>
        <w:ind w:left="851" w:right="66" w:hanging="851"/>
        <w:jc w:val="both"/>
        <w:rPr>
          <w:b/>
          <w:bCs/>
          <w:kern w:val="2"/>
        </w:rPr>
      </w:pPr>
    </w:p>
    <w:p w14:paraId="12A855E3" w14:textId="77777777" w:rsidR="00872A6A" w:rsidRDefault="00872A6A" w:rsidP="00F37D11">
      <w:pPr>
        <w:pStyle w:val="BodyText"/>
        <w:ind w:left="851" w:right="66" w:hanging="851"/>
        <w:jc w:val="both"/>
        <w:rPr>
          <w:b/>
          <w:bCs/>
          <w:kern w:val="2"/>
        </w:rPr>
      </w:pPr>
    </w:p>
    <w:p w14:paraId="41B52D6E" w14:textId="77777777" w:rsidR="00872A6A" w:rsidRDefault="00872A6A" w:rsidP="00F37D11">
      <w:pPr>
        <w:pStyle w:val="BodyText"/>
        <w:ind w:left="851" w:right="66" w:hanging="851"/>
        <w:jc w:val="both"/>
        <w:rPr>
          <w:b/>
          <w:bCs/>
          <w:kern w:val="2"/>
        </w:rPr>
      </w:pPr>
    </w:p>
    <w:p w14:paraId="3CBF7693" w14:textId="77777777" w:rsidR="00872A6A" w:rsidRDefault="00872A6A" w:rsidP="00F37D11">
      <w:pPr>
        <w:pStyle w:val="BodyText"/>
        <w:ind w:left="851" w:right="66" w:hanging="851"/>
        <w:jc w:val="both"/>
        <w:rPr>
          <w:b/>
          <w:bCs/>
          <w:kern w:val="2"/>
        </w:rPr>
      </w:pPr>
    </w:p>
    <w:p w14:paraId="17822CD1" w14:textId="1834C0BE" w:rsidR="008951FC" w:rsidRDefault="008951FC" w:rsidP="00F37D11">
      <w:pPr>
        <w:pStyle w:val="BodyText"/>
        <w:ind w:left="851" w:right="66" w:hanging="851"/>
        <w:jc w:val="both"/>
        <w:rPr>
          <w:b/>
          <w:bCs/>
          <w:kern w:val="2"/>
        </w:rPr>
      </w:pPr>
      <w:proofErr w:type="spellStart"/>
      <w:r w:rsidRPr="008951FC">
        <w:rPr>
          <w:b/>
          <w:bCs/>
          <w:kern w:val="2"/>
        </w:rPr>
        <w:t>Jurnal</w:t>
      </w:r>
      <w:proofErr w:type="spellEnd"/>
      <w:r w:rsidR="005B7982">
        <w:rPr>
          <w:b/>
          <w:bCs/>
          <w:kern w:val="2"/>
        </w:rPr>
        <w:t xml:space="preserve">, </w:t>
      </w:r>
      <w:proofErr w:type="spellStart"/>
      <w:r w:rsidR="005B7982">
        <w:rPr>
          <w:b/>
          <w:bCs/>
          <w:kern w:val="2"/>
        </w:rPr>
        <w:t>Penelitian</w:t>
      </w:r>
      <w:proofErr w:type="spellEnd"/>
    </w:p>
    <w:p w14:paraId="3AD2FC9C" w14:textId="77777777" w:rsidR="00872A6A" w:rsidRDefault="00872A6A" w:rsidP="00F37D11">
      <w:pPr>
        <w:pStyle w:val="BodyText"/>
        <w:ind w:left="851" w:right="66" w:hanging="851"/>
        <w:jc w:val="both"/>
        <w:rPr>
          <w:b/>
          <w:bCs/>
          <w:kern w:val="2"/>
        </w:rPr>
      </w:pPr>
    </w:p>
    <w:p w14:paraId="35F6C6DA" w14:textId="77777777" w:rsidR="005B7982" w:rsidRPr="005B7982" w:rsidRDefault="005B7982" w:rsidP="005B7982">
      <w:pPr>
        <w:pStyle w:val="EndnoteText"/>
        <w:ind w:left="851" w:hanging="851"/>
        <w:jc w:val="both"/>
        <w:rPr>
          <w:rFonts w:ascii="Times New Roman" w:hAnsi="Times New Roman" w:cs="Times New Roman"/>
          <w:sz w:val="24"/>
          <w:szCs w:val="24"/>
        </w:rPr>
      </w:pPr>
      <w:proofErr w:type="spellStart"/>
      <w:r w:rsidRPr="005B7982">
        <w:rPr>
          <w:rFonts w:ascii="Times New Roman" w:hAnsi="Times New Roman" w:cs="Times New Roman"/>
          <w:sz w:val="24"/>
          <w:szCs w:val="24"/>
        </w:rPr>
        <w:t>Aprida</w:t>
      </w:r>
      <w:proofErr w:type="spellEnd"/>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Irda</w:t>
      </w:r>
      <w:proofErr w:type="spellEnd"/>
      <w:r w:rsidRPr="005B7982">
        <w:rPr>
          <w:rFonts w:ascii="Times New Roman" w:hAnsi="Times New Roman" w:cs="Times New Roman"/>
          <w:sz w:val="24"/>
          <w:szCs w:val="24"/>
        </w:rPr>
        <w:t xml:space="preserve"> Nur, </w:t>
      </w:r>
      <w:r w:rsidRPr="00C20328">
        <w:rPr>
          <w:rFonts w:ascii="Times New Roman" w:hAnsi="Times New Roman" w:cs="Times New Roman"/>
          <w:i/>
          <w:iCs/>
          <w:sz w:val="24"/>
          <w:szCs w:val="24"/>
        </w:rPr>
        <w:t>“</w:t>
      </w:r>
      <w:proofErr w:type="spellStart"/>
      <w:r w:rsidRPr="00C20328">
        <w:rPr>
          <w:rFonts w:ascii="Times New Roman" w:hAnsi="Times New Roman" w:cs="Times New Roman"/>
          <w:i/>
          <w:iCs/>
          <w:sz w:val="24"/>
          <w:szCs w:val="24"/>
        </w:rPr>
        <w:t>Ketidakadilan</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Dalam</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Kebebasan</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Berkontrak</w:t>
      </w:r>
      <w:proofErr w:type="spellEnd"/>
      <w:r w:rsidRPr="00C20328">
        <w:rPr>
          <w:rFonts w:ascii="Times New Roman" w:hAnsi="Times New Roman" w:cs="Times New Roman"/>
          <w:i/>
          <w:iCs/>
          <w:sz w:val="24"/>
          <w:szCs w:val="24"/>
        </w:rPr>
        <w:t xml:space="preserve"> dan </w:t>
      </w:r>
      <w:proofErr w:type="spellStart"/>
      <w:r w:rsidRPr="00C20328">
        <w:rPr>
          <w:rFonts w:ascii="Times New Roman" w:hAnsi="Times New Roman" w:cs="Times New Roman"/>
          <w:i/>
          <w:iCs/>
          <w:sz w:val="24"/>
          <w:szCs w:val="24"/>
        </w:rPr>
        <w:t>Kewenangan</w:t>
      </w:r>
      <w:proofErr w:type="spellEnd"/>
      <w:r w:rsidRPr="00C20328">
        <w:rPr>
          <w:rFonts w:ascii="Times New Roman" w:hAnsi="Times New Roman" w:cs="Times New Roman"/>
          <w:i/>
          <w:iCs/>
          <w:sz w:val="24"/>
          <w:szCs w:val="24"/>
        </w:rPr>
        <w:t xml:space="preserve"> Negara </w:t>
      </w:r>
      <w:proofErr w:type="spellStart"/>
      <w:r w:rsidRPr="00C20328">
        <w:rPr>
          <w:rFonts w:ascii="Times New Roman" w:hAnsi="Times New Roman" w:cs="Times New Roman"/>
          <w:i/>
          <w:iCs/>
          <w:sz w:val="24"/>
          <w:szCs w:val="24"/>
        </w:rPr>
        <w:t>Untuk</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Membatasinya</w:t>
      </w:r>
      <w:proofErr w:type="spellEnd"/>
      <w:r w:rsidRPr="00C20328">
        <w:rPr>
          <w:rFonts w:ascii="Times New Roman" w:hAnsi="Times New Roman" w:cs="Times New Roman"/>
          <w:i/>
          <w:iCs/>
          <w:sz w:val="24"/>
          <w:szCs w:val="24"/>
        </w:rPr>
        <w:t>”</w:t>
      </w:r>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Jurnal</w:t>
      </w:r>
      <w:proofErr w:type="spellEnd"/>
      <w:r w:rsidRPr="005B7982">
        <w:rPr>
          <w:rFonts w:ascii="Times New Roman" w:hAnsi="Times New Roman" w:cs="Times New Roman"/>
          <w:sz w:val="24"/>
          <w:szCs w:val="24"/>
        </w:rPr>
        <w:t xml:space="preserve"> Hukum, Lex </w:t>
      </w:r>
      <w:proofErr w:type="spellStart"/>
      <w:r w:rsidRPr="005B7982">
        <w:rPr>
          <w:rFonts w:ascii="Times New Roman" w:hAnsi="Times New Roman" w:cs="Times New Roman"/>
          <w:sz w:val="24"/>
          <w:szCs w:val="24"/>
        </w:rPr>
        <w:t>Jurnalica</w:t>
      </w:r>
      <w:proofErr w:type="spellEnd"/>
      <w:r w:rsidRPr="005B7982">
        <w:rPr>
          <w:rFonts w:ascii="Times New Roman" w:hAnsi="Times New Roman" w:cs="Times New Roman"/>
          <w:sz w:val="24"/>
          <w:szCs w:val="24"/>
        </w:rPr>
        <w:t>, Jakarta, 2007.</w:t>
      </w:r>
    </w:p>
    <w:p w14:paraId="5737568F" w14:textId="77777777" w:rsidR="005B7982" w:rsidRPr="005B7982" w:rsidRDefault="005B7982" w:rsidP="005B7982">
      <w:pPr>
        <w:pStyle w:val="EndnoteText"/>
        <w:ind w:left="851" w:hanging="851"/>
        <w:jc w:val="both"/>
        <w:rPr>
          <w:rFonts w:ascii="Times New Roman" w:hAnsi="Times New Roman" w:cs="Times New Roman"/>
          <w:sz w:val="24"/>
          <w:szCs w:val="24"/>
        </w:rPr>
      </w:pPr>
    </w:p>
    <w:p w14:paraId="0100A317" w14:textId="77777777" w:rsidR="005B7982" w:rsidRPr="005B7982" w:rsidRDefault="005B7982" w:rsidP="005B7982">
      <w:pPr>
        <w:pStyle w:val="EndnoteText"/>
        <w:ind w:left="851" w:hanging="851"/>
        <w:jc w:val="both"/>
        <w:rPr>
          <w:rFonts w:ascii="Times New Roman" w:hAnsi="Times New Roman" w:cs="Times New Roman"/>
          <w:sz w:val="24"/>
          <w:szCs w:val="24"/>
        </w:rPr>
      </w:pPr>
      <w:proofErr w:type="spellStart"/>
      <w:r w:rsidRPr="005B7982">
        <w:rPr>
          <w:rFonts w:ascii="Times New Roman" w:hAnsi="Times New Roman" w:cs="Times New Roman"/>
          <w:sz w:val="24"/>
          <w:szCs w:val="24"/>
        </w:rPr>
        <w:t>Fathoni</w:t>
      </w:r>
      <w:proofErr w:type="spellEnd"/>
      <w:r w:rsidRPr="005B7982">
        <w:rPr>
          <w:rFonts w:ascii="Times New Roman" w:hAnsi="Times New Roman" w:cs="Times New Roman"/>
          <w:sz w:val="24"/>
          <w:szCs w:val="24"/>
        </w:rPr>
        <w:t xml:space="preserve">, Muhammad </w:t>
      </w:r>
      <w:proofErr w:type="spellStart"/>
      <w:r w:rsidRPr="005B7982">
        <w:rPr>
          <w:rFonts w:ascii="Times New Roman" w:hAnsi="Times New Roman" w:cs="Times New Roman"/>
          <w:sz w:val="24"/>
          <w:szCs w:val="24"/>
        </w:rPr>
        <w:t>Johar</w:t>
      </w:r>
      <w:proofErr w:type="spellEnd"/>
      <w:r w:rsidRPr="005B7982">
        <w:rPr>
          <w:rFonts w:ascii="Times New Roman" w:hAnsi="Times New Roman" w:cs="Times New Roman"/>
          <w:sz w:val="24"/>
          <w:szCs w:val="24"/>
        </w:rPr>
        <w:t xml:space="preserve">, </w:t>
      </w:r>
      <w:r w:rsidRPr="00C20328">
        <w:rPr>
          <w:rFonts w:ascii="Times New Roman" w:hAnsi="Times New Roman" w:cs="Times New Roman"/>
          <w:i/>
          <w:iCs/>
          <w:sz w:val="24"/>
          <w:szCs w:val="24"/>
        </w:rPr>
        <w:t xml:space="preserve">“Transfer Of Undertakings Protection Of Employment (TUPE) </w:t>
      </w:r>
      <w:proofErr w:type="spellStart"/>
      <w:r w:rsidRPr="00C20328">
        <w:rPr>
          <w:rFonts w:ascii="Times New Roman" w:hAnsi="Times New Roman" w:cs="Times New Roman"/>
          <w:i/>
          <w:iCs/>
          <w:sz w:val="24"/>
          <w:szCs w:val="24"/>
        </w:rPr>
        <w:t>Dalam</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Perjanjian</w:t>
      </w:r>
      <w:proofErr w:type="spellEnd"/>
      <w:r w:rsidRPr="00C20328">
        <w:rPr>
          <w:rFonts w:ascii="Times New Roman" w:hAnsi="Times New Roman" w:cs="Times New Roman"/>
          <w:i/>
          <w:iCs/>
          <w:sz w:val="24"/>
          <w:szCs w:val="24"/>
        </w:rPr>
        <w:t xml:space="preserve"> Outsourcing”</w:t>
      </w:r>
      <w:r w:rsidRPr="005B7982">
        <w:rPr>
          <w:rFonts w:ascii="Times New Roman" w:hAnsi="Times New Roman" w:cs="Times New Roman"/>
          <w:sz w:val="24"/>
          <w:szCs w:val="24"/>
        </w:rPr>
        <w:t xml:space="preserve">, Media </w:t>
      </w:r>
      <w:proofErr w:type="spellStart"/>
      <w:r w:rsidRPr="005B7982">
        <w:rPr>
          <w:rFonts w:ascii="Times New Roman" w:hAnsi="Times New Roman" w:cs="Times New Roman"/>
          <w:sz w:val="24"/>
          <w:szCs w:val="24"/>
        </w:rPr>
        <w:t>Iuris</w:t>
      </w:r>
      <w:proofErr w:type="spellEnd"/>
      <w:r w:rsidRPr="005B7982">
        <w:rPr>
          <w:rFonts w:ascii="Times New Roman" w:hAnsi="Times New Roman" w:cs="Times New Roman"/>
          <w:sz w:val="24"/>
          <w:szCs w:val="24"/>
        </w:rPr>
        <w:t>, 1(2), 2018.</w:t>
      </w:r>
    </w:p>
    <w:p w14:paraId="107D557E" w14:textId="77777777" w:rsidR="005B7982" w:rsidRPr="005B7982" w:rsidRDefault="005B7982" w:rsidP="005B7982">
      <w:pPr>
        <w:pStyle w:val="EndnoteText"/>
        <w:ind w:left="851" w:hanging="851"/>
        <w:jc w:val="both"/>
        <w:rPr>
          <w:rFonts w:ascii="Times New Roman" w:hAnsi="Times New Roman" w:cs="Times New Roman"/>
          <w:sz w:val="24"/>
          <w:szCs w:val="24"/>
        </w:rPr>
      </w:pPr>
    </w:p>
    <w:p w14:paraId="334575BA" w14:textId="77777777" w:rsidR="005B7982" w:rsidRPr="005B7982" w:rsidRDefault="005B7982" w:rsidP="005B7982">
      <w:pPr>
        <w:pStyle w:val="EndnoteText"/>
        <w:ind w:left="851" w:hanging="851"/>
        <w:jc w:val="both"/>
        <w:rPr>
          <w:rFonts w:ascii="Times New Roman" w:hAnsi="Times New Roman" w:cs="Times New Roman"/>
          <w:sz w:val="24"/>
          <w:szCs w:val="24"/>
        </w:rPr>
      </w:pPr>
      <w:r w:rsidRPr="005B7982">
        <w:rPr>
          <w:rFonts w:ascii="Times New Roman" w:hAnsi="Times New Roman" w:cs="Times New Roman"/>
          <w:sz w:val="24"/>
          <w:szCs w:val="24"/>
        </w:rPr>
        <w:t xml:space="preserve">Phillips, Fisher, </w:t>
      </w:r>
      <w:r w:rsidRPr="00C20328">
        <w:rPr>
          <w:rFonts w:ascii="Times New Roman" w:hAnsi="Times New Roman" w:cs="Times New Roman"/>
          <w:i/>
          <w:iCs/>
          <w:sz w:val="24"/>
          <w:szCs w:val="24"/>
        </w:rPr>
        <w:t>“The European Union: Compliance With Transfer of Undertaking”</w:t>
      </w:r>
      <w:r w:rsidRPr="005B7982">
        <w:rPr>
          <w:rFonts w:ascii="Times New Roman" w:hAnsi="Times New Roman" w:cs="Times New Roman"/>
          <w:sz w:val="24"/>
          <w:szCs w:val="24"/>
        </w:rPr>
        <w:t xml:space="preserve">, posting 19 September 2012, </w:t>
      </w:r>
      <w:proofErr w:type="spellStart"/>
      <w:r w:rsidRPr="005B7982">
        <w:rPr>
          <w:rFonts w:ascii="Times New Roman" w:hAnsi="Times New Roman" w:cs="Times New Roman"/>
          <w:sz w:val="24"/>
          <w:szCs w:val="24"/>
        </w:rPr>
        <w:t>akses</w:t>
      </w:r>
      <w:proofErr w:type="spellEnd"/>
      <w:r w:rsidRPr="005B7982">
        <w:rPr>
          <w:rFonts w:ascii="Times New Roman" w:hAnsi="Times New Roman" w:cs="Times New Roman"/>
          <w:sz w:val="24"/>
          <w:szCs w:val="24"/>
        </w:rPr>
        <w:t xml:space="preserve"> 22 </w:t>
      </w:r>
      <w:proofErr w:type="spellStart"/>
      <w:r w:rsidRPr="005B7982">
        <w:rPr>
          <w:rFonts w:ascii="Times New Roman" w:hAnsi="Times New Roman" w:cs="Times New Roman"/>
          <w:sz w:val="24"/>
          <w:szCs w:val="24"/>
        </w:rPr>
        <w:t>Oktober</w:t>
      </w:r>
      <w:proofErr w:type="spellEnd"/>
      <w:r w:rsidRPr="005B7982">
        <w:rPr>
          <w:rFonts w:ascii="Times New Roman" w:hAnsi="Times New Roman" w:cs="Times New Roman"/>
          <w:sz w:val="24"/>
          <w:szCs w:val="24"/>
        </w:rPr>
        <w:t xml:space="preserve"> 2022.</w:t>
      </w:r>
    </w:p>
    <w:p w14:paraId="0AC23355" w14:textId="77777777" w:rsidR="005B7982" w:rsidRPr="005B7982" w:rsidRDefault="005B7982" w:rsidP="005B7982">
      <w:pPr>
        <w:pStyle w:val="EndnoteText"/>
        <w:ind w:left="851" w:hanging="851"/>
        <w:jc w:val="both"/>
        <w:rPr>
          <w:rFonts w:ascii="Times New Roman" w:hAnsi="Times New Roman" w:cs="Times New Roman"/>
          <w:sz w:val="24"/>
          <w:szCs w:val="24"/>
        </w:rPr>
      </w:pPr>
    </w:p>
    <w:p w14:paraId="468EEB05" w14:textId="24ABB42A" w:rsidR="008951FC" w:rsidRDefault="005B7982" w:rsidP="005B7982">
      <w:pPr>
        <w:pStyle w:val="EndnoteText"/>
        <w:ind w:left="851" w:hanging="851"/>
        <w:jc w:val="both"/>
        <w:rPr>
          <w:rFonts w:ascii="Times New Roman" w:hAnsi="Times New Roman" w:cs="Times New Roman"/>
          <w:sz w:val="24"/>
          <w:szCs w:val="24"/>
        </w:rPr>
      </w:pPr>
      <w:proofErr w:type="spellStart"/>
      <w:r w:rsidRPr="005B7982">
        <w:rPr>
          <w:rFonts w:ascii="Times New Roman" w:hAnsi="Times New Roman" w:cs="Times New Roman"/>
          <w:sz w:val="24"/>
          <w:szCs w:val="24"/>
        </w:rPr>
        <w:t>Suyanto</w:t>
      </w:r>
      <w:proofErr w:type="spellEnd"/>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Heru</w:t>
      </w:r>
      <w:proofErr w:type="spellEnd"/>
      <w:r w:rsidRPr="005B7982">
        <w:rPr>
          <w:rFonts w:ascii="Times New Roman" w:hAnsi="Times New Roman" w:cs="Times New Roman"/>
          <w:sz w:val="24"/>
          <w:szCs w:val="24"/>
        </w:rPr>
        <w:t xml:space="preserve"> dan Nugroho, </w:t>
      </w:r>
      <w:proofErr w:type="spellStart"/>
      <w:r w:rsidRPr="005B7982">
        <w:rPr>
          <w:rFonts w:ascii="Times New Roman" w:hAnsi="Times New Roman" w:cs="Times New Roman"/>
          <w:sz w:val="24"/>
          <w:szCs w:val="24"/>
        </w:rPr>
        <w:t>Andriyanto</w:t>
      </w:r>
      <w:proofErr w:type="spellEnd"/>
      <w:r w:rsidRPr="005B7982">
        <w:rPr>
          <w:rFonts w:ascii="Times New Roman" w:hAnsi="Times New Roman" w:cs="Times New Roman"/>
          <w:sz w:val="24"/>
          <w:szCs w:val="24"/>
        </w:rPr>
        <w:t xml:space="preserve"> Adhi, </w:t>
      </w:r>
      <w:r w:rsidRPr="00C20328">
        <w:rPr>
          <w:rFonts w:ascii="Times New Roman" w:hAnsi="Times New Roman" w:cs="Times New Roman"/>
          <w:i/>
          <w:iCs/>
          <w:sz w:val="24"/>
          <w:szCs w:val="24"/>
        </w:rPr>
        <w:t>“</w:t>
      </w:r>
      <w:proofErr w:type="spellStart"/>
      <w:r w:rsidRPr="00C20328">
        <w:rPr>
          <w:rFonts w:ascii="Times New Roman" w:hAnsi="Times New Roman" w:cs="Times New Roman"/>
          <w:i/>
          <w:iCs/>
          <w:sz w:val="24"/>
          <w:szCs w:val="24"/>
        </w:rPr>
        <w:t>Perlindungan</w:t>
      </w:r>
      <w:proofErr w:type="spellEnd"/>
      <w:r w:rsidRPr="00C20328">
        <w:rPr>
          <w:rFonts w:ascii="Times New Roman" w:hAnsi="Times New Roman" w:cs="Times New Roman"/>
          <w:i/>
          <w:iCs/>
          <w:sz w:val="24"/>
          <w:szCs w:val="24"/>
        </w:rPr>
        <w:t xml:space="preserve"> Hukum </w:t>
      </w:r>
      <w:proofErr w:type="spellStart"/>
      <w:r w:rsidRPr="00C20328">
        <w:rPr>
          <w:rFonts w:ascii="Times New Roman" w:hAnsi="Times New Roman" w:cs="Times New Roman"/>
          <w:i/>
          <w:iCs/>
          <w:sz w:val="24"/>
          <w:szCs w:val="24"/>
        </w:rPr>
        <w:t>Terhadap</w:t>
      </w:r>
      <w:proofErr w:type="spellEnd"/>
      <w:r w:rsidRPr="00C20328">
        <w:rPr>
          <w:rFonts w:ascii="Times New Roman" w:hAnsi="Times New Roman" w:cs="Times New Roman"/>
          <w:i/>
          <w:iCs/>
          <w:sz w:val="24"/>
          <w:szCs w:val="24"/>
        </w:rPr>
        <w:t xml:space="preserve"> Hak-Hak </w:t>
      </w:r>
      <w:proofErr w:type="spellStart"/>
      <w:r w:rsidRPr="00C20328">
        <w:rPr>
          <w:rFonts w:ascii="Times New Roman" w:hAnsi="Times New Roman" w:cs="Times New Roman"/>
          <w:i/>
          <w:iCs/>
          <w:sz w:val="24"/>
          <w:szCs w:val="24"/>
        </w:rPr>
        <w:t>Pekerja</w:t>
      </w:r>
      <w:proofErr w:type="spellEnd"/>
      <w:r w:rsidRPr="00C20328">
        <w:rPr>
          <w:rFonts w:ascii="Times New Roman" w:hAnsi="Times New Roman" w:cs="Times New Roman"/>
          <w:i/>
          <w:iCs/>
          <w:sz w:val="24"/>
          <w:szCs w:val="24"/>
        </w:rPr>
        <w:t xml:space="preserve"> Outsourcing </w:t>
      </w:r>
      <w:proofErr w:type="spellStart"/>
      <w:r w:rsidRPr="00C20328">
        <w:rPr>
          <w:rFonts w:ascii="Times New Roman" w:hAnsi="Times New Roman" w:cs="Times New Roman"/>
          <w:i/>
          <w:iCs/>
          <w:sz w:val="24"/>
          <w:szCs w:val="24"/>
        </w:rPr>
        <w:t>Berdasarkan</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Asas</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Keadilan</w:t>
      </w:r>
      <w:proofErr w:type="spellEnd"/>
      <w:r w:rsidRPr="00C20328">
        <w:rPr>
          <w:rFonts w:ascii="Times New Roman" w:hAnsi="Times New Roman" w:cs="Times New Roman"/>
          <w:i/>
          <w:iCs/>
          <w:sz w:val="24"/>
          <w:szCs w:val="24"/>
        </w:rPr>
        <w:t>”</w:t>
      </w:r>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Jurnal</w:t>
      </w:r>
      <w:proofErr w:type="spellEnd"/>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Yuridis</w:t>
      </w:r>
      <w:proofErr w:type="spellEnd"/>
      <w:r w:rsidRPr="005B7982">
        <w:rPr>
          <w:rFonts w:ascii="Times New Roman" w:hAnsi="Times New Roman" w:cs="Times New Roman"/>
          <w:sz w:val="24"/>
          <w:szCs w:val="24"/>
        </w:rPr>
        <w:t>, 3(2), 2016.</w:t>
      </w:r>
    </w:p>
    <w:p w14:paraId="6A2B6B0C" w14:textId="37253FCC" w:rsidR="005B7982" w:rsidRDefault="005B7982" w:rsidP="005B7982">
      <w:pPr>
        <w:pStyle w:val="EndnoteText"/>
        <w:ind w:left="851" w:hanging="851"/>
        <w:jc w:val="both"/>
        <w:rPr>
          <w:rFonts w:ascii="Times New Roman" w:hAnsi="Times New Roman" w:cs="Times New Roman"/>
          <w:sz w:val="24"/>
          <w:szCs w:val="24"/>
        </w:rPr>
      </w:pPr>
      <w:proofErr w:type="spellStart"/>
      <w:r w:rsidRPr="005B7982">
        <w:rPr>
          <w:rFonts w:ascii="Times New Roman" w:hAnsi="Times New Roman" w:cs="Times New Roman"/>
          <w:sz w:val="24"/>
          <w:szCs w:val="24"/>
        </w:rPr>
        <w:t>Ariandi</w:t>
      </w:r>
      <w:proofErr w:type="spellEnd"/>
      <w:r w:rsidRPr="005B7982">
        <w:rPr>
          <w:rFonts w:ascii="Times New Roman" w:hAnsi="Times New Roman" w:cs="Times New Roman"/>
          <w:sz w:val="24"/>
          <w:szCs w:val="24"/>
        </w:rPr>
        <w:t xml:space="preserve">, Ahmad </w:t>
      </w:r>
      <w:proofErr w:type="spellStart"/>
      <w:r w:rsidRPr="005B7982">
        <w:rPr>
          <w:rFonts w:ascii="Times New Roman" w:hAnsi="Times New Roman" w:cs="Times New Roman"/>
          <w:sz w:val="24"/>
          <w:szCs w:val="24"/>
        </w:rPr>
        <w:t>Fathir</w:t>
      </w:r>
      <w:proofErr w:type="spellEnd"/>
      <w:r w:rsidRPr="005B7982">
        <w:rPr>
          <w:rFonts w:ascii="Times New Roman" w:hAnsi="Times New Roman" w:cs="Times New Roman"/>
          <w:sz w:val="24"/>
          <w:szCs w:val="24"/>
        </w:rPr>
        <w:t xml:space="preserve"> Dean, 2018, </w:t>
      </w:r>
      <w:proofErr w:type="spellStart"/>
      <w:r w:rsidRPr="00C20328">
        <w:rPr>
          <w:rFonts w:ascii="Times New Roman" w:hAnsi="Times New Roman" w:cs="Times New Roman"/>
          <w:i/>
          <w:iCs/>
          <w:sz w:val="24"/>
          <w:szCs w:val="24"/>
        </w:rPr>
        <w:t>Praktik</w:t>
      </w:r>
      <w:proofErr w:type="spellEnd"/>
      <w:r w:rsidRPr="00C20328">
        <w:rPr>
          <w:rFonts w:ascii="Times New Roman" w:hAnsi="Times New Roman" w:cs="Times New Roman"/>
          <w:i/>
          <w:iCs/>
          <w:sz w:val="24"/>
          <w:szCs w:val="24"/>
        </w:rPr>
        <w:t xml:space="preserve"> Outsourcing </w:t>
      </w:r>
      <w:proofErr w:type="spellStart"/>
      <w:r w:rsidRPr="00C20328">
        <w:rPr>
          <w:rFonts w:ascii="Times New Roman" w:hAnsi="Times New Roman" w:cs="Times New Roman"/>
          <w:i/>
          <w:iCs/>
          <w:sz w:val="24"/>
          <w:szCs w:val="24"/>
        </w:rPr>
        <w:t>Dalam</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Prespektif</w:t>
      </w:r>
      <w:proofErr w:type="spellEnd"/>
      <w:r w:rsidRPr="00C20328">
        <w:rPr>
          <w:rFonts w:ascii="Times New Roman" w:hAnsi="Times New Roman" w:cs="Times New Roman"/>
          <w:i/>
          <w:iCs/>
          <w:sz w:val="24"/>
          <w:szCs w:val="24"/>
        </w:rPr>
        <w:t xml:space="preserve"> UU </w:t>
      </w:r>
      <w:proofErr w:type="spellStart"/>
      <w:r w:rsidRPr="00C20328">
        <w:rPr>
          <w:rFonts w:ascii="Times New Roman" w:hAnsi="Times New Roman" w:cs="Times New Roman"/>
          <w:i/>
          <w:iCs/>
          <w:sz w:val="24"/>
          <w:szCs w:val="24"/>
        </w:rPr>
        <w:t>Ketenagakerjaan</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Studi</w:t>
      </w:r>
      <w:proofErr w:type="spellEnd"/>
      <w:r w:rsidRPr="00C20328">
        <w:rPr>
          <w:rFonts w:ascii="Times New Roman" w:hAnsi="Times New Roman" w:cs="Times New Roman"/>
          <w:i/>
          <w:iCs/>
          <w:sz w:val="24"/>
          <w:szCs w:val="24"/>
        </w:rPr>
        <w:t xml:space="preserve"> </w:t>
      </w:r>
      <w:proofErr w:type="spellStart"/>
      <w:r w:rsidRPr="00C20328">
        <w:rPr>
          <w:rFonts w:ascii="Times New Roman" w:hAnsi="Times New Roman" w:cs="Times New Roman"/>
          <w:i/>
          <w:iCs/>
          <w:sz w:val="24"/>
          <w:szCs w:val="24"/>
        </w:rPr>
        <w:t>Beberapa</w:t>
      </w:r>
      <w:proofErr w:type="spellEnd"/>
      <w:r w:rsidRPr="00C20328">
        <w:rPr>
          <w:rFonts w:ascii="Times New Roman" w:hAnsi="Times New Roman" w:cs="Times New Roman"/>
          <w:i/>
          <w:iCs/>
          <w:sz w:val="24"/>
          <w:szCs w:val="24"/>
        </w:rPr>
        <w:t xml:space="preserve"> Perusahaan di Kota Balikpapan)</w:t>
      </w:r>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Tesis</w:t>
      </w:r>
      <w:proofErr w:type="spellEnd"/>
      <w:r w:rsidRPr="005B7982">
        <w:rPr>
          <w:rFonts w:ascii="Times New Roman" w:hAnsi="Times New Roman" w:cs="Times New Roman"/>
          <w:sz w:val="24"/>
          <w:szCs w:val="24"/>
        </w:rPr>
        <w:t xml:space="preserve">, Program </w:t>
      </w:r>
      <w:proofErr w:type="spellStart"/>
      <w:r w:rsidRPr="005B7982">
        <w:rPr>
          <w:rFonts w:ascii="Times New Roman" w:hAnsi="Times New Roman" w:cs="Times New Roman"/>
          <w:sz w:val="24"/>
          <w:szCs w:val="24"/>
        </w:rPr>
        <w:t>Pasca</w:t>
      </w:r>
      <w:proofErr w:type="spellEnd"/>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Sarjana</w:t>
      </w:r>
      <w:proofErr w:type="spellEnd"/>
      <w:r w:rsidRPr="005B7982">
        <w:rPr>
          <w:rFonts w:ascii="Times New Roman" w:hAnsi="Times New Roman" w:cs="Times New Roman"/>
          <w:sz w:val="24"/>
          <w:szCs w:val="24"/>
        </w:rPr>
        <w:t xml:space="preserve"> Universitas Islam Indonesia, Yogyakarta.</w:t>
      </w:r>
    </w:p>
    <w:p w14:paraId="2B0D4C8D" w14:textId="383E9617" w:rsidR="005B7982" w:rsidRDefault="005B7982" w:rsidP="005B7982">
      <w:pPr>
        <w:pStyle w:val="EndnoteText"/>
        <w:ind w:left="851" w:hanging="851"/>
        <w:jc w:val="both"/>
        <w:rPr>
          <w:rFonts w:ascii="Times New Roman" w:hAnsi="Times New Roman" w:cs="Times New Roman"/>
          <w:sz w:val="24"/>
          <w:szCs w:val="24"/>
        </w:rPr>
      </w:pPr>
    </w:p>
    <w:p w14:paraId="6CBA9C46" w14:textId="226B0404" w:rsidR="005B7982" w:rsidRDefault="005B7982" w:rsidP="005B7982">
      <w:pPr>
        <w:pStyle w:val="BodyText"/>
        <w:ind w:left="851" w:right="66" w:hanging="851"/>
        <w:jc w:val="both"/>
        <w:rPr>
          <w:b/>
          <w:bCs/>
          <w:kern w:val="2"/>
        </w:rPr>
      </w:pPr>
      <w:r>
        <w:rPr>
          <w:b/>
          <w:bCs/>
          <w:kern w:val="2"/>
        </w:rPr>
        <w:t>Internet</w:t>
      </w:r>
    </w:p>
    <w:p w14:paraId="7E85C32C" w14:textId="77777777" w:rsidR="005B7982" w:rsidRDefault="005B7982" w:rsidP="005B7982">
      <w:pPr>
        <w:pStyle w:val="BodyText"/>
        <w:ind w:left="851" w:right="66" w:hanging="851"/>
        <w:jc w:val="both"/>
        <w:rPr>
          <w:b/>
          <w:bCs/>
          <w:kern w:val="2"/>
        </w:rPr>
      </w:pPr>
    </w:p>
    <w:p w14:paraId="4797CCAD" w14:textId="77777777" w:rsidR="005B7982" w:rsidRPr="005B7982" w:rsidRDefault="005B7982" w:rsidP="005B7982">
      <w:pPr>
        <w:pStyle w:val="EndnoteText"/>
        <w:ind w:left="851" w:hanging="851"/>
        <w:jc w:val="both"/>
        <w:rPr>
          <w:rFonts w:ascii="Times New Roman" w:hAnsi="Times New Roman" w:cs="Times New Roman"/>
          <w:sz w:val="24"/>
          <w:szCs w:val="24"/>
        </w:rPr>
      </w:pPr>
      <w:r w:rsidRPr="005B7982">
        <w:rPr>
          <w:rFonts w:ascii="Times New Roman" w:hAnsi="Times New Roman" w:cs="Times New Roman"/>
          <w:sz w:val="24"/>
          <w:szCs w:val="24"/>
        </w:rPr>
        <w:t>“</w:t>
      </w:r>
      <w:proofErr w:type="spellStart"/>
      <w:r w:rsidRPr="005B7982">
        <w:rPr>
          <w:rFonts w:ascii="Times New Roman" w:hAnsi="Times New Roman" w:cs="Times New Roman"/>
          <w:sz w:val="24"/>
          <w:szCs w:val="24"/>
        </w:rPr>
        <w:t>Makalah</w:t>
      </w:r>
      <w:proofErr w:type="spellEnd"/>
      <w:r w:rsidRPr="005B7982">
        <w:rPr>
          <w:rFonts w:ascii="Times New Roman" w:hAnsi="Times New Roman" w:cs="Times New Roman"/>
          <w:sz w:val="24"/>
          <w:szCs w:val="24"/>
        </w:rPr>
        <w:t xml:space="preserve"> Negara Hukum”, https://dosenpendidikan.co.id, </w:t>
      </w:r>
      <w:proofErr w:type="spellStart"/>
      <w:r w:rsidRPr="005B7982">
        <w:rPr>
          <w:rFonts w:ascii="Times New Roman" w:hAnsi="Times New Roman" w:cs="Times New Roman"/>
          <w:sz w:val="24"/>
          <w:szCs w:val="24"/>
        </w:rPr>
        <w:t>diakses</w:t>
      </w:r>
      <w:proofErr w:type="spellEnd"/>
      <w:r w:rsidRPr="005B7982">
        <w:rPr>
          <w:rFonts w:ascii="Times New Roman" w:hAnsi="Times New Roman" w:cs="Times New Roman"/>
          <w:sz w:val="24"/>
          <w:szCs w:val="24"/>
        </w:rPr>
        <w:t xml:space="preserve"> 04 </w:t>
      </w:r>
      <w:proofErr w:type="spellStart"/>
      <w:r w:rsidRPr="005B7982">
        <w:rPr>
          <w:rFonts w:ascii="Times New Roman" w:hAnsi="Times New Roman" w:cs="Times New Roman"/>
          <w:sz w:val="24"/>
          <w:szCs w:val="24"/>
        </w:rPr>
        <w:t>Desember</w:t>
      </w:r>
      <w:proofErr w:type="spellEnd"/>
      <w:r w:rsidRPr="005B7982">
        <w:rPr>
          <w:rFonts w:ascii="Times New Roman" w:hAnsi="Times New Roman" w:cs="Times New Roman"/>
          <w:sz w:val="24"/>
          <w:szCs w:val="24"/>
        </w:rPr>
        <w:t xml:space="preserve"> 2022.</w:t>
      </w:r>
    </w:p>
    <w:p w14:paraId="2593E8E8" w14:textId="77777777" w:rsidR="005B7982" w:rsidRPr="005B7982" w:rsidRDefault="005B7982" w:rsidP="005B7982">
      <w:pPr>
        <w:pStyle w:val="EndnoteText"/>
        <w:ind w:left="851" w:hanging="851"/>
        <w:jc w:val="both"/>
        <w:rPr>
          <w:rFonts w:ascii="Times New Roman" w:hAnsi="Times New Roman" w:cs="Times New Roman"/>
          <w:sz w:val="24"/>
          <w:szCs w:val="24"/>
        </w:rPr>
      </w:pPr>
    </w:p>
    <w:p w14:paraId="365AE0E0" w14:textId="77777777" w:rsidR="005B7982" w:rsidRPr="005B7982" w:rsidRDefault="005B7982" w:rsidP="005B7982">
      <w:pPr>
        <w:pStyle w:val="EndnoteText"/>
        <w:ind w:left="851" w:hanging="851"/>
        <w:jc w:val="both"/>
        <w:rPr>
          <w:rFonts w:ascii="Times New Roman" w:hAnsi="Times New Roman" w:cs="Times New Roman"/>
          <w:sz w:val="24"/>
          <w:szCs w:val="24"/>
        </w:rPr>
      </w:pPr>
      <w:r w:rsidRPr="005B7982">
        <w:rPr>
          <w:rFonts w:ascii="Times New Roman" w:hAnsi="Times New Roman" w:cs="Times New Roman"/>
          <w:sz w:val="24"/>
          <w:szCs w:val="24"/>
        </w:rPr>
        <w:t>“</w:t>
      </w:r>
      <w:proofErr w:type="spellStart"/>
      <w:r w:rsidRPr="005B7982">
        <w:rPr>
          <w:rFonts w:ascii="Times New Roman" w:hAnsi="Times New Roman" w:cs="Times New Roman"/>
          <w:sz w:val="24"/>
          <w:szCs w:val="24"/>
        </w:rPr>
        <w:t>Teori-Teori</w:t>
      </w:r>
      <w:proofErr w:type="spellEnd"/>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Perlindungan</w:t>
      </w:r>
      <w:proofErr w:type="spellEnd"/>
      <w:r w:rsidRPr="005B7982">
        <w:rPr>
          <w:rFonts w:ascii="Times New Roman" w:hAnsi="Times New Roman" w:cs="Times New Roman"/>
          <w:sz w:val="24"/>
          <w:szCs w:val="24"/>
        </w:rPr>
        <w:t xml:space="preserve"> Hukum </w:t>
      </w:r>
      <w:proofErr w:type="spellStart"/>
      <w:r w:rsidRPr="005B7982">
        <w:rPr>
          <w:rFonts w:ascii="Times New Roman" w:hAnsi="Times New Roman" w:cs="Times New Roman"/>
          <w:sz w:val="24"/>
          <w:szCs w:val="24"/>
        </w:rPr>
        <w:t>Menurut</w:t>
      </w:r>
      <w:proofErr w:type="spellEnd"/>
      <w:r w:rsidRPr="005B7982">
        <w:rPr>
          <w:rFonts w:ascii="Times New Roman" w:hAnsi="Times New Roman" w:cs="Times New Roman"/>
          <w:sz w:val="24"/>
          <w:szCs w:val="24"/>
        </w:rPr>
        <w:t xml:space="preserve"> Para Ahli”, https://hukumonline.com, </w:t>
      </w:r>
      <w:proofErr w:type="spellStart"/>
      <w:r w:rsidRPr="005B7982">
        <w:rPr>
          <w:rFonts w:ascii="Times New Roman" w:hAnsi="Times New Roman" w:cs="Times New Roman"/>
          <w:sz w:val="24"/>
          <w:szCs w:val="24"/>
        </w:rPr>
        <w:t>diakses</w:t>
      </w:r>
      <w:proofErr w:type="spellEnd"/>
      <w:r w:rsidRPr="005B7982">
        <w:rPr>
          <w:rFonts w:ascii="Times New Roman" w:hAnsi="Times New Roman" w:cs="Times New Roman"/>
          <w:sz w:val="24"/>
          <w:szCs w:val="24"/>
        </w:rPr>
        <w:t xml:space="preserve"> 04 </w:t>
      </w:r>
      <w:proofErr w:type="spellStart"/>
      <w:r w:rsidRPr="005B7982">
        <w:rPr>
          <w:rFonts w:ascii="Times New Roman" w:hAnsi="Times New Roman" w:cs="Times New Roman"/>
          <w:sz w:val="24"/>
          <w:szCs w:val="24"/>
        </w:rPr>
        <w:t>Desember</w:t>
      </w:r>
      <w:proofErr w:type="spellEnd"/>
      <w:r w:rsidRPr="005B7982">
        <w:rPr>
          <w:rFonts w:ascii="Times New Roman" w:hAnsi="Times New Roman" w:cs="Times New Roman"/>
          <w:sz w:val="24"/>
          <w:szCs w:val="24"/>
        </w:rPr>
        <w:t xml:space="preserve"> 2022.</w:t>
      </w:r>
    </w:p>
    <w:p w14:paraId="5771CDFC" w14:textId="77777777" w:rsidR="005B7982" w:rsidRPr="005B7982" w:rsidRDefault="005B7982" w:rsidP="005B7982">
      <w:pPr>
        <w:pStyle w:val="EndnoteText"/>
        <w:ind w:left="851" w:hanging="851"/>
        <w:jc w:val="both"/>
        <w:rPr>
          <w:rFonts w:ascii="Times New Roman" w:hAnsi="Times New Roman" w:cs="Times New Roman"/>
          <w:sz w:val="24"/>
          <w:szCs w:val="24"/>
        </w:rPr>
      </w:pPr>
    </w:p>
    <w:p w14:paraId="5410B42A" w14:textId="43F829DE" w:rsidR="005B7982" w:rsidRPr="008951FC" w:rsidRDefault="005B7982" w:rsidP="005B7982">
      <w:pPr>
        <w:pStyle w:val="EndnoteText"/>
        <w:ind w:left="851" w:hanging="851"/>
        <w:jc w:val="both"/>
        <w:rPr>
          <w:b/>
          <w:bCs/>
          <w:kern w:val="2"/>
        </w:rPr>
      </w:pPr>
      <w:r w:rsidRPr="005B7982">
        <w:rPr>
          <w:rFonts w:ascii="Times New Roman" w:hAnsi="Times New Roman" w:cs="Times New Roman"/>
          <w:sz w:val="24"/>
          <w:szCs w:val="24"/>
        </w:rPr>
        <w:t>“</w:t>
      </w:r>
      <w:proofErr w:type="spellStart"/>
      <w:r w:rsidRPr="005B7982">
        <w:rPr>
          <w:rFonts w:ascii="Times New Roman" w:hAnsi="Times New Roman" w:cs="Times New Roman"/>
          <w:sz w:val="24"/>
          <w:szCs w:val="24"/>
        </w:rPr>
        <w:t>Kenali</w:t>
      </w:r>
      <w:proofErr w:type="spellEnd"/>
      <w:r w:rsidRPr="005B7982">
        <w:rPr>
          <w:rFonts w:ascii="Times New Roman" w:hAnsi="Times New Roman" w:cs="Times New Roman"/>
          <w:sz w:val="24"/>
          <w:szCs w:val="24"/>
        </w:rPr>
        <w:t xml:space="preserve"> Proses </w:t>
      </w:r>
      <w:proofErr w:type="spellStart"/>
      <w:r w:rsidRPr="005B7982">
        <w:rPr>
          <w:rFonts w:ascii="Times New Roman" w:hAnsi="Times New Roman" w:cs="Times New Roman"/>
          <w:sz w:val="24"/>
          <w:szCs w:val="24"/>
        </w:rPr>
        <w:t>Rekrutmen</w:t>
      </w:r>
      <w:proofErr w:type="spellEnd"/>
      <w:r w:rsidRPr="005B7982">
        <w:rPr>
          <w:rFonts w:ascii="Times New Roman" w:hAnsi="Times New Roman" w:cs="Times New Roman"/>
          <w:sz w:val="24"/>
          <w:szCs w:val="24"/>
        </w:rPr>
        <w:t xml:space="preserve"> dan </w:t>
      </w:r>
      <w:proofErr w:type="spellStart"/>
      <w:r w:rsidRPr="005B7982">
        <w:rPr>
          <w:rFonts w:ascii="Times New Roman" w:hAnsi="Times New Roman" w:cs="Times New Roman"/>
          <w:sz w:val="24"/>
          <w:szCs w:val="24"/>
        </w:rPr>
        <w:t>Seleksi</w:t>
      </w:r>
      <w:proofErr w:type="spellEnd"/>
      <w:r w:rsidRPr="005B7982">
        <w:rPr>
          <w:rFonts w:ascii="Times New Roman" w:hAnsi="Times New Roman" w:cs="Times New Roman"/>
          <w:sz w:val="24"/>
          <w:szCs w:val="24"/>
        </w:rPr>
        <w:t xml:space="preserve"> </w:t>
      </w:r>
      <w:proofErr w:type="spellStart"/>
      <w:r w:rsidRPr="005B7982">
        <w:rPr>
          <w:rFonts w:ascii="Times New Roman" w:hAnsi="Times New Roman" w:cs="Times New Roman"/>
          <w:sz w:val="24"/>
          <w:szCs w:val="24"/>
        </w:rPr>
        <w:t>Karyawan</w:t>
      </w:r>
      <w:proofErr w:type="spellEnd"/>
      <w:r w:rsidRPr="005B7982">
        <w:rPr>
          <w:rFonts w:ascii="Times New Roman" w:hAnsi="Times New Roman" w:cs="Times New Roman"/>
          <w:sz w:val="24"/>
          <w:szCs w:val="24"/>
        </w:rPr>
        <w:t xml:space="preserve">”, https://www.talenta.co/blog/insight-talenta/, </w:t>
      </w:r>
      <w:proofErr w:type="spellStart"/>
      <w:r w:rsidRPr="005B7982">
        <w:rPr>
          <w:rFonts w:ascii="Times New Roman" w:hAnsi="Times New Roman" w:cs="Times New Roman"/>
          <w:sz w:val="24"/>
          <w:szCs w:val="24"/>
        </w:rPr>
        <w:t>diakses</w:t>
      </w:r>
      <w:proofErr w:type="spellEnd"/>
      <w:r w:rsidRPr="005B7982">
        <w:rPr>
          <w:rFonts w:ascii="Times New Roman" w:hAnsi="Times New Roman" w:cs="Times New Roman"/>
          <w:sz w:val="24"/>
          <w:szCs w:val="24"/>
        </w:rPr>
        <w:t xml:space="preserve"> 09 </w:t>
      </w:r>
      <w:proofErr w:type="spellStart"/>
      <w:r w:rsidRPr="005B7982">
        <w:rPr>
          <w:rFonts w:ascii="Times New Roman" w:hAnsi="Times New Roman" w:cs="Times New Roman"/>
          <w:sz w:val="24"/>
          <w:szCs w:val="24"/>
        </w:rPr>
        <w:t>Desember</w:t>
      </w:r>
      <w:proofErr w:type="spellEnd"/>
      <w:r w:rsidRPr="005B7982">
        <w:rPr>
          <w:rFonts w:ascii="Times New Roman" w:hAnsi="Times New Roman" w:cs="Times New Roman"/>
          <w:sz w:val="24"/>
          <w:szCs w:val="24"/>
        </w:rPr>
        <w:t xml:space="preserve"> 2022.</w:t>
      </w:r>
    </w:p>
    <w:sectPr w:rsidR="005B7982" w:rsidRPr="008951FC" w:rsidSect="00A61725">
      <w:type w:val="continuous"/>
      <w:pgSz w:w="11910" w:h="16840"/>
      <w:pgMar w:top="1134" w:right="1134" w:bottom="1134" w:left="1134"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1133" w14:textId="77777777" w:rsidR="00F85626" w:rsidRDefault="00F85626" w:rsidP="001B0F5A">
      <w:r>
        <w:separator/>
      </w:r>
    </w:p>
  </w:endnote>
  <w:endnote w:type="continuationSeparator" w:id="0">
    <w:p w14:paraId="190D9F58" w14:textId="77777777" w:rsidR="00F85626" w:rsidRDefault="00F85626" w:rsidP="001B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4CE0" w14:textId="6BB72191" w:rsidR="00687523" w:rsidRDefault="00687523" w:rsidP="00D67E3A">
    <w:pPr>
      <w:pStyle w:val="Footer"/>
      <w:jc w:val="right"/>
      <w:rPr>
        <w:rFonts w:ascii="Book Antiqua" w:hAnsi="Book Antiqua"/>
        <w:i/>
        <w:lang w:val="id-ID"/>
      </w:rPr>
    </w:pPr>
    <w:r>
      <w:rPr>
        <w:rFonts w:ascii="Book Antiqua" w:hAnsi="Book Antiqua"/>
        <w:i/>
        <w:noProof/>
        <w:sz w:val="28"/>
        <w:szCs w:val="28"/>
      </w:rPr>
      <mc:AlternateContent>
        <mc:Choice Requires="wps">
          <w:drawing>
            <wp:anchor distT="0" distB="0" distL="114300" distR="114300" simplePos="0" relativeHeight="251663360" behindDoc="0" locked="0" layoutInCell="1" allowOverlap="1" wp14:anchorId="6A749610" wp14:editId="15ADCA8B">
              <wp:simplePos x="0" y="0"/>
              <wp:positionH relativeFrom="column">
                <wp:posOffset>-5715</wp:posOffset>
              </wp:positionH>
              <wp:positionV relativeFrom="paragraph">
                <wp:posOffset>1270</wp:posOffset>
              </wp:positionV>
              <wp:extent cx="6151245" cy="9525"/>
              <wp:effectExtent l="0" t="0" r="2095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24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9890F" id="_x0000_t32" coordsize="21600,21600" o:spt="32" o:oned="t" path="m,l21600,21600e" filled="f">
              <v:path arrowok="t" fillok="f" o:connecttype="none"/>
              <o:lock v:ext="edit" shapetype="t"/>
            </v:shapetype>
            <v:shape id="AutoShape 4" o:spid="_x0000_s1026" type="#_x0000_t32" style="position:absolute;margin-left:-.45pt;margin-top:.1pt;width:484.3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" strokeweight="1.5pt"/>
          </w:pict>
        </mc:Fallback>
      </mc:AlternateContent>
    </w:r>
    <w:proofErr w:type="spellStart"/>
    <w:r w:rsidR="00D67E3A">
      <w:rPr>
        <w:rFonts w:ascii="Book Antiqua" w:hAnsi="Book Antiqua"/>
        <w:i/>
      </w:rPr>
      <w:t>Jurnal</w:t>
    </w:r>
    <w:proofErr w:type="spellEnd"/>
    <w:r w:rsidR="00D67E3A">
      <w:rPr>
        <w:rFonts w:ascii="Book Antiqua" w:hAnsi="Book Antiqua"/>
        <w:i/>
      </w:rPr>
      <w:t xml:space="preserve"> </w:t>
    </w:r>
    <w:proofErr w:type="spellStart"/>
    <w:r w:rsidR="00D67E3A">
      <w:rPr>
        <w:rFonts w:ascii="Book Antiqua" w:hAnsi="Book Antiqua"/>
        <w:i/>
      </w:rPr>
      <w:t>Ilmiah</w:t>
    </w:r>
    <w:proofErr w:type="spellEnd"/>
    <w:r w:rsidR="00D67E3A">
      <w:rPr>
        <w:rFonts w:ascii="Book Antiqua" w:hAnsi="Book Antiqua"/>
        <w:i/>
      </w:rPr>
      <w:t xml:space="preserve"> “</w:t>
    </w:r>
    <w:proofErr w:type="spellStart"/>
    <w:r w:rsidR="00D67E3A">
      <w:rPr>
        <w:rFonts w:ascii="Book Antiqua" w:hAnsi="Book Antiqua"/>
        <w:i/>
      </w:rPr>
      <w:t>Advokasi</w:t>
    </w:r>
    <w:proofErr w:type="spellEnd"/>
    <w:r w:rsidR="00D67E3A">
      <w:rPr>
        <w:rFonts w:ascii="Book Antiqua" w:hAnsi="Book Antiqua"/>
        <w:i/>
      </w:rPr>
      <w:t>” Vol 0</w:t>
    </w:r>
    <w:r>
      <w:rPr>
        <w:rFonts w:ascii="Book Antiqua" w:hAnsi="Book Antiqua"/>
        <w:i/>
      </w:rPr>
      <w:t>0 No. 0</w:t>
    </w:r>
    <w:r w:rsidR="00D67E3A">
      <w:rPr>
        <w:rFonts w:ascii="Book Antiqua" w:hAnsi="Book Antiqua"/>
        <w:i/>
      </w:rPr>
      <w:t>0</w:t>
    </w:r>
    <w:r>
      <w:rPr>
        <w:rFonts w:ascii="Book Antiqua" w:hAnsi="Book Antiqua"/>
        <w:i/>
      </w:rPr>
      <w:t xml:space="preserve"> </w:t>
    </w:r>
    <w:proofErr w:type="spellStart"/>
    <w:r w:rsidR="00D67E3A">
      <w:rPr>
        <w:rFonts w:ascii="Book Antiqua" w:hAnsi="Book Antiqua"/>
        <w:i/>
      </w:rPr>
      <w:t>Bulan</w:t>
    </w:r>
    <w:proofErr w:type="spellEnd"/>
    <w:r w:rsidR="00D67E3A">
      <w:rPr>
        <w:rFonts w:ascii="Book Antiqua" w:hAnsi="Book Antiqua"/>
        <w:i/>
      </w:rPr>
      <w:t xml:space="preserve">, </w:t>
    </w:r>
    <w:proofErr w:type="spellStart"/>
    <w:r w:rsidR="00D67E3A">
      <w:rPr>
        <w:rFonts w:ascii="Book Antiqua" w:hAnsi="Book Antiqua"/>
        <w:i/>
      </w:rPr>
      <w:t>Tahun</w:t>
    </w:r>
    <w:proofErr w:type="spellEnd"/>
  </w:p>
  <w:p w14:paraId="0DD19E87" w14:textId="41843B2F" w:rsidR="00687523" w:rsidRPr="00687523" w:rsidRDefault="00687523" w:rsidP="00687523">
    <w:pPr>
      <w:pStyle w:val="Footer"/>
      <w:jc w:val="right"/>
      <w:rPr>
        <w:rFonts w:ascii="Book Antiqua" w:hAnsi="Book Antiqua"/>
        <w:i/>
        <w:lang w:val="id-ID"/>
      </w:rPr>
    </w:pPr>
    <w:r>
      <w:rPr>
        <w:rFonts w:ascii="Book Antiqua" w:hAnsi="Book Antiqua"/>
        <w:i/>
        <w:noProof/>
        <w:sz w:val="28"/>
        <w:szCs w:val="28"/>
      </w:rPr>
      <mc:AlternateContent>
        <mc:Choice Requires="wps">
          <w:drawing>
            <wp:anchor distT="0" distB="0" distL="114300" distR="114300" simplePos="0" relativeHeight="251662336" behindDoc="0" locked="0" layoutInCell="1" allowOverlap="1" wp14:anchorId="473FEB18" wp14:editId="7A2AE530">
              <wp:simplePos x="0" y="0"/>
              <wp:positionH relativeFrom="page">
                <wp:posOffset>3395980</wp:posOffset>
              </wp:positionH>
              <wp:positionV relativeFrom="page">
                <wp:posOffset>10121900</wp:posOffset>
              </wp:positionV>
              <wp:extent cx="1023620" cy="343535"/>
              <wp:effectExtent l="24130" t="15875" r="1905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02362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90DE5E9" w14:textId="23EDE6B5" w:rsidR="00687523" w:rsidRPr="004A78F2" w:rsidRDefault="00687523" w:rsidP="00687523">
                          <w:pPr>
                            <w:jc w:val="center"/>
                          </w:pPr>
                          <w:r>
                            <w:fldChar w:fldCharType="begin"/>
                          </w:r>
                          <w:r>
                            <w:instrText xml:space="preserve"> PAGE    \* MERGEFORMAT </w:instrText>
                          </w:r>
                          <w:r>
                            <w:fldChar w:fldCharType="separate"/>
                          </w:r>
                          <w:r w:rsidR="008B3D82">
                            <w:rPr>
                              <w:noProof/>
                            </w:rPr>
                            <w:t>13</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FEB1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3" o:spid="_x0000_s1026" type="#_x0000_t107" style="position:absolute;left:0;text-align:left;margin-left:267.4pt;margin-top:797pt;width:80.6pt;height:2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" filled="f" fillcolor="#17365d" strokecolor="#71a0dc">
              <v:textbox>
                <w:txbxContent>
                  <w:p w14:paraId="690DE5E9" w14:textId="23EDE6B5" w:rsidR="00687523" w:rsidRPr="004A78F2" w:rsidRDefault="00687523" w:rsidP="00687523">
                    <w:pPr>
                      <w:jc w:val="center"/>
                    </w:pPr>
                    <w:r>
                      <w:fldChar w:fldCharType="begin"/>
                    </w:r>
                    <w:r>
                      <w:instrText xml:space="preserve"> PAGE    \* MERGEFORMAT </w:instrText>
                    </w:r>
                    <w:r>
                      <w:fldChar w:fldCharType="separate"/>
                    </w:r>
                    <w:r w:rsidR="008B3D82">
                      <w:rPr>
                        <w:noProof/>
                      </w:rPr>
                      <w:t>13</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0D6C" w14:textId="77777777" w:rsidR="00F85626" w:rsidRDefault="00F85626" w:rsidP="001B0F5A">
      <w:r>
        <w:separator/>
      </w:r>
    </w:p>
  </w:footnote>
  <w:footnote w:type="continuationSeparator" w:id="0">
    <w:p w14:paraId="72196E33" w14:textId="77777777" w:rsidR="00F85626" w:rsidRDefault="00F85626" w:rsidP="001B0F5A">
      <w:r>
        <w:continuationSeparator/>
      </w:r>
    </w:p>
  </w:footnote>
  <w:footnote w:id="1">
    <w:p w14:paraId="642520FE" w14:textId="77777777" w:rsidR="0021052C" w:rsidRPr="008C3AAD" w:rsidRDefault="0021052C" w:rsidP="0021052C">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rPr>
        <w:t xml:space="preserve">Tunggal Iman Sjahputra, </w:t>
      </w:r>
      <w:r w:rsidRPr="008C3AAD">
        <w:rPr>
          <w:rFonts w:asciiTheme="majorHAnsi" w:hAnsiTheme="majorHAnsi"/>
          <w:i/>
          <w:iCs/>
        </w:rPr>
        <w:t>Dasar-Dasar Hukum Ketenagakerjaan</w:t>
      </w:r>
      <w:r w:rsidRPr="008C3AAD">
        <w:rPr>
          <w:rFonts w:asciiTheme="majorHAnsi" w:hAnsiTheme="majorHAnsi"/>
        </w:rPr>
        <w:t>, Harvarindo, Jakarta, 2007, hlm. 266.</w:t>
      </w:r>
    </w:p>
    <w:p w14:paraId="5DEFEC0F" w14:textId="7F6FA409" w:rsidR="0021052C" w:rsidRPr="0021052C" w:rsidRDefault="0021052C">
      <w:pPr>
        <w:pStyle w:val="FootnoteText"/>
        <w:rPr>
          <w:lang w:val="en-ID"/>
        </w:rPr>
      </w:pPr>
    </w:p>
  </w:footnote>
  <w:footnote w:id="2">
    <w:p w14:paraId="3B140ABC" w14:textId="034FDD99" w:rsidR="001E40B6" w:rsidRPr="001E40B6" w:rsidRDefault="001E40B6" w:rsidP="001C36CA">
      <w:pPr>
        <w:pStyle w:val="FootnoteText"/>
        <w:jc w:val="both"/>
        <w:rPr>
          <w:lang w:val="en-ID"/>
        </w:rPr>
      </w:pPr>
      <w:r>
        <w:rPr>
          <w:rStyle w:val="FootnoteReference"/>
        </w:rPr>
        <w:footnoteRef/>
      </w:r>
      <w:r>
        <w:t xml:space="preserve"> </w:t>
      </w:r>
      <w:r w:rsidRPr="008C3AAD">
        <w:rPr>
          <w:rFonts w:asciiTheme="majorHAnsi" w:hAnsiTheme="majorHAnsi"/>
        </w:rPr>
        <w:t xml:space="preserve">Sehat </w:t>
      </w:r>
      <w:r w:rsidRPr="008C3AAD">
        <w:rPr>
          <w:rFonts w:asciiTheme="majorHAnsi" w:hAnsiTheme="majorHAnsi"/>
        </w:rPr>
        <w:t xml:space="preserve">Damanik, </w:t>
      </w:r>
      <w:r w:rsidRPr="008C3AAD">
        <w:rPr>
          <w:rFonts w:asciiTheme="majorHAnsi" w:hAnsiTheme="majorHAnsi"/>
          <w:i/>
          <w:iCs/>
        </w:rPr>
        <w:t>Outsourcing dan Perjanjian Kerja</w:t>
      </w:r>
      <w:r w:rsidRPr="008C3AAD">
        <w:rPr>
          <w:rFonts w:asciiTheme="majorHAnsi" w:hAnsiTheme="majorHAnsi"/>
        </w:rPr>
        <w:t>, DSS Publishing, Jakarta, 2006, hlm.20.</w:t>
      </w:r>
    </w:p>
  </w:footnote>
  <w:footnote w:id="3">
    <w:p w14:paraId="5DE55A14" w14:textId="77777777" w:rsidR="001E40B6" w:rsidRPr="008C3AAD" w:rsidRDefault="001E40B6" w:rsidP="001E40B6">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rPr>
        <w:t xml:space="preserve">Richardus Eko Indrajit, </w:t>
      </w:r>
      <w:r w:rsidRPr="008C3AAD">
        <w:rPr>
          <w:rFonts w:asciiTheme="majorHAnsi" w:hAnsiTheme="majorHAnsi"/>
          <w:i/>
          <w:iCs/>
        </w:rPr>
        <w:t>Proses Bisnis Outsourcing</w:t>
      </w:r>
      <w:r w:rsidRPr="008C3AAD">
        <w:rPr>
          <w:rFonts w:asciiTheme="majorHAnsi" w:hAnsiTheme="majorHAnsi"/>
        </w:rPr>
        <w:t>, Grasindo, Jakarta, 2003, hlm.1.</w:t>
      </w:r>
    </w:p>
    <w:p w14:paraId="30531EA2" w14:textId="42BD94C5" w:rsidR="001E40B6" w:rsidRPr="001E40B6" w:rsidRDefault="001E40B6">
      <w:pPr>
        <w:pStyle w:val="FootnoteText"/>
        <w:rPr>
          <w:lang w:val="en-ID"/>
        </w:rPr>
      </w:pPr>
    </w:p>
  </w:footnote>
  <w:footnote w:id="4">
    <w:p w14:paraId="3D2949B4" w14:textId="0F7A64D4" w:rsidR="001E40B6" w:rsidRPr="001E40B6" w:rsidRDefault="001E40B6" w:rsidP="001C36CA">
      <w:pPr>
        <w:pStyle w:val="FootnoteText"/>
        <w:jc w:val="both"/>
        <w:rPr>
          <w:lang w:val="en-ID"/>
        </w:rPr>
      </w:pPr>
      <w:r>
        <w:rPr>
          <w:rStyle w:val="FootnoteReference"/>
        </w:rPr>
        <w:footnoteRef/>
      </w:r>
      <w:r>
        <w:t xml:space="preserve"> </w:t>
      </w:r>
      <w:r w:rsidRPr="008C3AAD">
        <w:rPr>
          <w:rFonts w:asciiTheme="majorHAnsi" w:hAnsiTheme="majorHAnsi"/>
        </w:rPr>
        <w:t xml:space="preserve">Heru Suyanto &amp; Andriyanto Adhi Nugroho, </w:t>
      </w:r>
      <w:r w:rsidRPr="008C3AAD">
        <w:rPr>
          <w:rFonts w:asciiTheme="majorHAnsi" w:hAnsiTheme="majorHAnsi"/>
          <w:i/>
          <w:iCs/>
        </w:rPr>
        <w:t>Perlindungan Hukum Terhadap Hak-Hak Pekerja Outsourcing Berdasarkan Asas Keadilan</w:t>
      </w:r>
      <w:r w:rsidRPr="008C3AAD">
        <w:rPr>
          <w:rFonts w:asciiTheme="majorHAnsi" w:hAnsiTheme="majorHAnsi"/>
        </w:rPr>
        <w:t>, Jurnal Yuridis, 3(2), 2016.</w:t>
      </w:r>
    </w:p>
  </w:footnote>
  <w:footnote w:id="5">
    <w:p w14:paraId="77A335A2" w14:textId="3A3CD686" w:rsidR="001E40B6" w:rsidRPr="001E40B6" w:rsidRDefault="001E40B6">
      <w:pPr>
        <w:pStyle w:val="FootnoteText"/>
        <w:rPr>
          <w:lang w:val="en-ID"/>
        </w:rPr>
      </w:pPr>
      <w:r>
        <w:rPr>
          <w:rStyle w:val="FootnoteReference"/>
        </w:rPr>
        <w:footnoteRef/>
      </w:r>
      <w:r>
        <w:t xml:space="preserve"> </w:t>
      </w:r>
      <w:r w:rsidRPr="008C3AAD">
        <w:rPr>
          <w:rFonts w:asciiTheme="majorHAnsi" w:hAnsiTheme="majorHAnsi"/>
        </w:rPr>
        <w:t xml:space="preserve">Satjipto Raharjo, </w:t>
      </w:r>
      <w:r w:rsidRPr="008C3AAD">
        <w:rPr>
          <w:rFonts w:asciiTheme="majorHAnsi" w:hAnsiTheme="majorHAnsi"/>
          <w:i/>
          <w:iCs/>
        </w:rPr>
        <w:t>Ilmu Hukum</w:t>
      </w:r>
      <w:r w:rsidRPr="008C3AAD">
        <w:rPr>
          <w:rFonts w:asciiTheme="majorHAnsi" w:hAnsiTheme="majorHAnsi"/>
        </w:rPr>
        <w:t>, PT. Citra Aditya Bakti, Bandung, 2000, hlm. 53.</w:t>
      </w:r>
    </w:p>
  </w:footnote>
  <w:footnote w:id="6">
    <w:p w14:paraId="5BABE1C7" w14:textId="510A8CCF" w:rsidR="001E40B6" w:rsidRPr="001E40B6" w:rsidRDefault="001E40B6">
      <w:pPr>
        <w:pStyle w:val="FootnoteText"/>
        <w:rPr>
          <w:lang w:val="en-ID"/>
        </w:rPr>
      </w:pPr>
      <w:r>
        <w:rPr>
          <w:rStyle w:val="FootnoteReference"/>
        </w:rPr>
        <w:footnoteRef/>
      </w:r>
      <w:r>
        <w:t xml:space="preserve"> </w:t>
      </w:r>
      <w:r w:rsidRPr="008C3AAD">
        <w:rPr>
          <w:rFonts w:asciiTheme="majorHAnsi" w:hAnsiTheme="majorHAnsi"/>
        </w:rPr>
        <w:t xml:space="preserve">Philipus M. Hadjon, </w:t>
      </w:r>
      <w:r w:rsidRPr="008C3AAD">
        <w:rPr>
          <w:rFonts w:asciiTheme="majorHAnsi" w:hAnsiTheme="majorHAnsi"/>
          <w:i/>
          <w:iCs/>
        </w:rPr>
        <w:t>Perlindungan Hukum Bagi Rakyat Indonesia</w:t>
      </w:r>
      <w:r w:rsidRPr="008C3AAD">
        <w:rPr>
          <w:rFonts w:asciiTheme="majorHAnsi" w:hAnsiTheme="majorHAnsi"/>
        </w:rPr>
        <w:t>, Percetakan M2 Print, Edisi Khusus, Surabaya, 2007, hlm. 2.</w:t>
      </w:r>
    </w:p>
  </w:footnote>
  <w:footnote w:id="7">
    <w:p w14:paraId="0E20F75C" w14:textId="6E28336B" w:rsidR="001E40B6" w:rsidRPr="001E40B6" w:rsidRDefault="001E40B6">
      <w:pPr>
        <w:pStyle w:val="FootnoteText"/>
        <w:rPr>
          <w:lang w:val="en-ID"/>
        </w:rPr>
      </w:pPr>
      <w:r>
        <w:rPr>
          <w:rStyle w:val="FootnoteReference"/>
        </w:rPr>
        <w:footnoteRef/>
      </w:r>
      <w:r>
        <w:t xml:space="preserve"> </w:t>
      </w:r>
      <w:r w:rsidRPr="008C3AAD">
        <w:rPr>
          <w:rFonts w:asciiTheme="majorHAnsi" w:hAnsiTheme="majorHAnsi"/>
        </w:rPr>
        <w:t xml:space="preserve">I Nyoman Putu </w:t>
      </w:r>
      <w:r w:rsidRPr="008C3AAD">
        <w:rPr>
          <w:rFonts w:asciiTheme="majorHAnsi" w:hAnsiTheme="majorHAnsi"/>
        </w:rPr>
        <w:t xml:space="preserve">Budiartha, </w:t>
      </w:r>
      <w:r w:rsidRPr="008C3AAD">
        <w:rPr>
          <w:rFonts w:asciiTheme="majorHAnsi" w:hAnsiTheme="majorHAnsi"/>
          <w:i/>
          <w:iCs/>
        </w:rPr>
        <w:t>Hukum Outsourcing: Konsep Alih Daya, Bentuk Perlindungan, Dan Kepastian Hukum</w:t>
      </w:r>
      <w:r w:rsidRPr="008C3AAD">
        <w:rPr>
          <w:rFonts w:asciiTheme="majorHAnsi" w:hAnsiTheme="majorHAnsi"/>
        </w:rPr>
        <w:t>, Setara Press, Malang, 2016.</w:t>
      </w:r>
    </w:p>
  </w:footnote>
  <w:footnote w:id="8">
    <w:p w14:paraId="4B1FE530" w14:textId="52D513B4" w:rsidR="001E40B6" w:rsidRPr="001E40B6" w:rsidRDefault="001E40B6">
      <w:pPr>
        <w:pStyle w:val="FootnoteText"/>
        <w:rPr>
          <w:lang w:val="en-ID"/>
        </w:rPr>
      </w:pPr>
      <w:r>
        <w:rPr>
          <w:rStyle w:val="FootnoteReference"/>
        </w:rPr>
        <w:footnoteRef/>
      </w:r>
      <w:r>
        <w:t xml:space="preserve"> </w:t>
      </w:r>
      <w:r w:rsidRPr="008C3AAD">
        <w:rPr>
          <w:rFonts w:asciiTheme="majorHAnsi" w:hAnsiTheme="majorHAnsi"/>
        </w:rPr>
        <w:t xml:space="preserve">Fisher Phillips, </w:t>
      </w:r>
      <w:r w:rsidRPr="008C3AAD">
        <w:rPr>
          <w:rFonts w:asciiTheme="majorHAnsi" w:hAnsiTheme="majorHAnsi"/>
          <w:i/>
          <w:iCs/>
        </w:rPr>
        <w:t>The European Union: Compliance With Transfer of Undertaking, posting 19 September 2012</w:t>
      </w:r>
      <w:r w:rsidRPr="008C3AAD">
        <w:rPr>
          <w:rFonts w:asciiTheme="majorHAnsi" w:hAnsiTheme="majorHAnsi"/>
        </w:rPr>
        <w:t xml:space="preserve">, </w:t>
      </w:r>
      <w:r w:rsidRPr="008C3AAD">
        <w:rPr>
          <w:rFonts w:asciiTheme="majorHAnsi" w:hAnsiTheme="majorHAnsi"/>
        </w:rPr>
        <w:t>akses 22 Oktober 2022.</w:t>
      </w:r>
    </w:p>
  </w:footnote>
  <w:footnote w:id="9">
    <w:p w14:paraId="59AF53B4" w14:textId="0AEC3EEC" w:rsidR="001E40B6" w:rsidRPr="001E40B6" w:rsidRDefault="001E40B6">
      <w:pPr>
        <w:pStyle w:val="FootnoteText"/>
        <w:rPr>
          <w:lang w:val="en-ID"/>
        </w:rPr>
      </w:pPr>
      <w:r>
        <w:rPr>
          <w:rStyle w:val="FootnoteReference"/>
        </w:rPr>
        <w:footnoteRef/>
      </w:r>
      <w:r>
        <w:t xml:space="preserve"> </w:t>
      </w:r>
      <w:r w:rsidRPr="008C3AAD">
        <w:rPr>
          <w:rFonts w:asciiTheme="majorHAnsi" w:hAnsiTheme="majorHAnsi"/>
        </w:rPr>
        <w:t xml:space="preserve">Muhammad </w:t>
      </w:r>
      <w:r w:rsidRPr="008C3AAD">
        <w:rPr>
          <w:rFonts w:asciiTheme="majorHAnsi" w:hAnsiTheme="majorHAnsi"/>
        </w:rPr>
        <w:t xml:space="preserve">Johar Fathoni, </w:t>
      </w:r>
      <w:r w:rsidRPr="008C3AAD">
        <w:rPr>
          <w:rFonts w:asciiTheme="majorHAnsi" w:hAnsiTheme="majorHAnsi"/>
          <w:i/>
          <w:iCs/>
        </w:rPr>
        <w:t>Transfer Of Undertakings Protection Of Employment (TUPE) Dalam Perjanjian Outsourcing</w:t>
      </w:r>
      <w:r w:rsidRPr="008C3AAD">
        <w:rPr>
          <w:rFonts w:asciiTheme="majorHAnsi" w:hAnsiTheme="majorHAnsi"/>
        </w:rPr>
        <w:t>, Media Iuris, 1(2), 2018.</w:t>
      </w:r>
    </w:p>
  </w:footnote>
  <w:footnote w:id="10">
    <w:p w14:paraId="705A1242" w14:textId="77777777" w:rsidR="001E40B6" w:rsidRPr="008C3AAD" w:rsidRDefault="001E40B6" w:rsidP="001E40B6">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rPr>
        <w:t xml:space="preserve">Ahmad </w:t>
      </w:r>
      <w:r w:rsidRPr="008C3AAD">
        <w:rPr>
          <w:rFonts w:asciiTheme="majorHAnsi" w:hAnsiTheme="majorHAnsi"/>
        </w:rPr>
        <w:t xml:space="preserve">Fathir Dean Ariandi, </w:t>
      </w:r>
      <w:r w:rsidRPr="008C3AAD">
        <w:rPr>
          <w:rFonts w:asciiTheme="majorHAnsi" w:hAnsiTheme="majorHAnsi"/>
          <w:i/>
          <w:iCs/>
        </w:rPr>
        <w:t>Praktik Outsourcing Dalam Prespektif UU Ketenagakerjaan (Studi Beberapa Perusahaan di Kota Balikpapan)</w:t>
      </w:r>
      <w:r w:rsidRPr="008C3AAD">
        <w:rPr>
          <w:rFonts w:asciiTheme="majorHAnsi" w:hAnsiTheme="majorHAnsi"/>
        </w:rPr>
        <w:t>, Tesis, Universitas Islam Indonesia, 2018.</w:t>
      </w:r>
    </w:p>
    <w:p w14:paraId="34361A75" w14:textId="4A7B6663" w:rsidR="001E40B6" w:rsidRPr="001E40B6" w:rsidRDefault="001E40B6">
      <w:pPr>
        <w:pStyle w:val="FootnoteText"/>
        <w:rPr>
          <w:lang w:val="en-ID"/>
        </w:rPr>
      </w:pPr>
    </w:p>
  </w:footnote>
  <w:footnote w:id="11">
    <w:p w14:paraId="3F0A08EF" w14:textId="77777777" w:rsidR="001E40B6" w:rsidRPr="008C3AAD" w:rsidRDefault="001E40B6" w:rsidP="001E40B6">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rPr>
        <w:t xml:space="preserve">Anwar Hidayat, </w:t>
      </w:r>
      <w:r w:rsidRPr="008C3AAD">
        <w:rPr>
          <w:rFonts w:asciiTheme="majorHAnsi" w:hAnsiTheme="majorHAnsi"/>
          <w:i/>
          <w:iCs/>
        </w:rPr>
        <w:t>Pengantar Filsafat Hukum</w:t>
      </w:r>
      <w:r w:rsidRPr="008C3AAD">
        <w:rPr>
          <w:rFonts w:asciiTheme="majorHAnsi" w:hAnsiTheme="majorHAnsi"/>
        </w:rPr>
        <w:t>, FBIS Publishing UBP Karawang, Karawang, 2020, hlm. 62-63.</w:t>
      </w:r>
    </w:p>
    <w:p w14:paraId="20FB5B89" w14:textId="7F05876C" w:rsidR="001E40B6" w:rsidRPr="001E40B6" w:rsidRDefault="001E40B6">
      <w:pPr>
        <w:pStyle w:val="FootnoteText"/>
        <w:rPr>
          <w:lang w:val="en-ID"/>
        </w:rPr>
      </w:pPr>
    </w:p>
  </w:footnote>
  <w:footnote w:id="12">
    <w:p w14:paraId="5FD8249C" w14:textId="32C6F196"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Ibid., </w:t>
      </w:r>
      <w:r w:rsidRPr="008C3AAD">
        <w:rPr>
          <w:rFonts w:asciiTheme="majorHAnsi" w:hAnsiTheme="majorHAnsi"/>
        </w:rPr>
        <w:t>hlm. 64.</w:t>
      </w:r>
    </w:p>
  </w:footnote>
  <w:footnote w:id="13">
    <w:p w14:paraId="463E85B4" w14:textId="59E983F9"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Ibid., </w:t>
      </w:r>
      <w:r w:rsidRPr="008C3AAD">
        <w:rPr>
          <w:rFonts w:asciiTheme="majorHAnsi" w:hAnsiTheme="majorHAnsi"/>
        </w:rPr>
        <w:t>hlm. 64.</w:t>
      </w:r>
    </w:p>
  </w:footnote>
  <w:footnote w:id="14">
    <w:p w14:paraId="67107426" w14:textId="278539C9"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Hyronimus Rhiti, </w:t>
      </w:r>
      <w:r w:rsidRPr="008C3AAD">
        <w:rPr>
          <w:rFonts w:asciiTheme="majorHAnsi" w:hAnsiTheme="majorHAnsi"/>
          <w:i/>
          <w:iCs/>
        </w:rPr>
        <w:t>Filsafat Hukum</w:t>
      </w:r>
      <w:r w:rsidRPr="008C3AAD">
        <w:rPr>
          <w:rFonts w:asciiTheme="majorHAnsi" w:hAnsiTheme="majorHAnsi"/>
        </w:rPr>
        <w:t>, Universitas Atma Jaya Yogyakarta, Yogyakarta, 2011, hal. 239.</w:t>
      </w:r>
    </w:p>
  </w:footnote>
  <w:footnote w:id="15">
    <w:p w14:paraId="43BDBD3D" w14:textId="5DCE1CEC"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lang w:val="en-ID"/>
        </w:rPr>
        <w:t xml:space="preserve">Ibid., </w:t>
      </w:r>
      <w:r w:rsidRPr="008C3AAD">
        <w:rPr>
          <w:rFonts w:asciiTheme="majorHAnsi" w:hAnsiTheme="majorHAnsi"/>
          <w:lang w:val="en-ID"/>
        </w:rPr>
        <w:t>hlm. 241.</w:t>
      </w:r>
    </w:p>
  </w:footnote>
  <w:footnote w:id="16">
    <w:p w14:paraId="560E055F" w14:textId="18078EFF"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Karen </w:t>
      </w:r>
      <w:r w:rsidRPr="008C3AAD">
        <w:rPr>
          <w:rFonts w:asciiTheme="majorHAnsi" w:hAnsiTheme="majorHAnsi"/>
        </w:rPr>
        <w:t xml:space="preserve">Leback, Penerjemah Yudi Santoso, </w:t>
      </w:r>
      <w:r w:rsidRPr="008C3AAD">
        <w:rPr>
          <w:rFonts w:asciiTheme="majorHAnsi" w:hAnsiTheme="majorHAnsi"/>
          <w:i/>
          <w:iCs/>
        </w:rPr>
        <w:t>Teori-Teori Keadilan</w:t>
      </w:r>
      <w:r w:rsidRPr="008C3AAD">
        <w:rPr>
          <w:rFonts w:asciiTheme="majorHAnsi" w:hAnsiTheme="majorHAnsi"/>
        </w:rPr>
        <w:t>, Cetakan ke-6, Nusa Media, Bandung, 2018, hal. 53</w:t>
      </w:r>
      <w:r w:rsidRPr="008C3AAD">
        <w:rPr>
          <w:rFonts w:asciiTheme="majorHAnsi" w:hAnsiTheme="majorHAnsi"/>
          <w:lang w:val="en-ID"/>
        </w:rPr>
        <w:t>.</w:t>
      </w:r>
    </w:p>
  </w:footnote>
  <w:footnote w:id="17">
    <w:p w14:paraId="64CAE8FB" w14:textId="1F75665F"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Hyronimus Rhiti, </w:t>
      </w:r>
      <w:r w:rsidRPr="008C3AAD">
        <w:rPr>
          <w:rFonts w:asciiTheme="majorHAnsi" w:hAnsiTheme="majorHAnsi"/>
          <w:i/>
          <w:iCs/>
        </w:rPr>
        <w:t>Filsafat Hukum</w:t>
      </w:r>
      <w:r w:rsidRPr="008C3AAD">
        <w:rPr>
          <w:rFonts w:asciiTheme="majorHAnsi" w:hAnsiTheme="majorHAnsi"/>
        </w:rPr>
        <w:t xml:space="preserve">, Yogyakarta: Universitas Atma Jaya Yogyakarta, 2011, hal. 246-247 dan Karen Leback, Penerjemah Yudi Santoso, </w:t>
      </w:r>
      <w:r w:rsidRPr="008C3AAD">
        <w:rPr>
          <w:rFonts w:asciiTheme="majorHAnsi" w:hAnsiTheme="majorHAnsi"/>
          <w:i/>
          <w:iCs/>
        </w:rPr>
        <w:t>Teori-Teori Keadilan</w:t>
      </w:r>
      <w:r w:rsidRPr="008C3AAD">
        <w:rPr>
          <w:rFonts w:asciiTheme="majorHAnsi" w:hAnsiTheme="majorHAnsi"/>
        </w:rPr>
        <w:t>, Cetakan ke-6, Nusa Media, Bandung, 2018, hal. 57</w:t>
      </w:r>
      <w:r w:rsidRPr="008C3AAD">
        <w:rPr>
          <w:rFonts w:asciiTheme="majorHAnsi" w:hAnsiTheme="majorHAnsi"/>
          <w:lang w:val="en-ID"/>
        </w:rPr>
        <w:t>.</w:t>
      </w:r>
    </w:p>
  </w:footnote>
  <w:footnote w:id="18">
    <w:p w14:paraId="152024CD" w14:textId="20A663A0"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A. </w:t>
      </w:r>
      <w:r w:rsidRPr="008C3AAD">
        <w:rPr>
          <w:rFonts w:asciiTheme="majorHAnsi" w:hAnsiTheme="majorHAnsi"/>
        </w:rPr>
        <w:t xml:space="preserve">Masyhur Effendi, </w:t>
      </w:r>
      <w:r w:rsidRPr="008C3AAD">
        <w:rPr>
          <w:rFonts w:asciiTheme="majorHAnsi" w:hAnsiTheme="majorHAnsi"/>
          <w:i/>
          <w:iCs/>
        </w:rPr>
        <w:t>Perkembangan Dimensi Hak Asasi Manusia (HAM) &amp; Proses Dinamika Penyusunan Hukum Hak Asasi Manusia (HAK HAM)</w:t>
      </w:r>
      <w:r w:rsidRPr="008C3AAD">
        <w:rPr>
          <w:rFonts w:asciiTheme="majorHAnsi" w:hAnsiTheme="majorHAnsi"/>
        </w:rPr>
        <w:t>, Ghalia Indonesia, Bogor, 2005, hal.8.</w:t>
      </w:r>
    </w:p>
  </w:footnote>
  <w:footnote w:id="19">
    <w:p w14:paraId="03BF2C97" w14:textId="5D145C63"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lang w:val="en-ID"/>
        </w:rPr>
        <w:t xml:space="preserve">M Tahir </w:t>
      </w:r>
      <w:r w:rsidRPr="008C3AAD">
        <w:rPr>
          <w:rFonts w:asciiTheme="majorHAnsi" w:hAnsiTheme="majorHAnsi"/>
          <w:lang w:val="en-ID"/>
        </w:rPr>
        <w:t xml:space="preserve">Azhary, </w:t>
      </w:r>
      <w:r w:rsidRPr="008C3AAD">
        <w:rPr>
          <w:rFonts w:asciiTheme="majorHAnsi" w:hAnsiTheme="majorHAnsi"/>
          <w:i/>
          <w:iCs/>
          <w:lang w:val="en-ID"/>
        </w:rPr>
        <w:t>Hukum Negara</w:t>
      </w:r>
      <w:r w:rsidRPr="008C3AAD">
        <w:rPr>
          <w:rFonts w:asciiTheme="majorHAnsi" w:hAnsiTheme="majorHAnsi"/>
          <w:lang w:val="en-ID"/>
        </w:rPr>
        <w:t>, Bulan Bintang, Jakarta, 1992.</w:t>
      </w:r>
    </w:p>
  </w:footnote>
  <w:footnote w:id="20">
    <w:p w14:paraId="2846EB98" w14:textId="372F4F03"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rPr>
        <w:t xml:space="preserve">https://dosenpendidikan.co.id, </w:t>
      </w:r>
      <w:r w:rsidRPr="008C3AAD">
        <w:rPr>
          <w:rFonts w:asciiTheme="majorHAnsi" w:hAnsiTheme="majorHAnsi"/>
          <w:i/>
          <w:iCs/>
        </w:rPr>
        <w:t>Makalah Negara Hukum</w:t>
      </w:r>
      <w:r w:rsidRPr="008C3AAD">
        <w:rPr>
          <w:rFonts w:asciiTheme="majorHAnsi" w:hAnsiTheme="majorHAnsi"/>
        </w:rPr>
        <w:t>, posting 06 November 2022, akses 04 Desember 2022.</w:t>
      </w:r>
    </w:p>
  </w:footnote>
  <w:footnote w:id="21">
    <w:p w14:paraId="04A87D76" w14:textId="2776DD33" w:rsidR="00A72DFF" w:rsidRPr="00A72DFF" w:rsidRDefault="00A72DFF">
      <w:pPr>
        <w:pStyle w:val="FootnoteText"/>
        <w:rPr>
          <w:lang w:val="en-ID"/>
        </w:rPr>
      </w:pPr>
      <w:r>
        <w:rPr>
          <w:rStyle w:val="FootnoteReference"/>
        </w:rPr>
        <w:footnoteRef/>
      </w:r>
      <w:r>
        <w:t xml:space="preserve"> </w:t>
      </w:r>
      <w:r w:rsidRPr="008C3AAD">
        <w:rPr>
          <w:rFonts w:asciiTheme="majorHAnsi" w:hAnsiTheme="majorHAnsi"/>
          <w:lang w:val="en-ID"/>
        </w:rPr>
        <w:t xml:space="preserve">Lili </w:t>
      </w:r>
      <w:r w:rsidRPr="008C3AAD">
        <w:rPr>
          <w:rFonts w:asciiTheme="majorHAnsi" w:hAnsiTheme="majorHAnsi"/>
          <w:lang w:val="en-ID"/>
        </w:rPr>
        <w:t xml:space="preserve">Rasjidi, </w:t>
      </w:r>
      <w:r w:rsidRPr="008C3AAD">
        <w:rPr>
          <w:rFonts w:asciiTheme="majorHAnsi" w:hAnsiTheme="majorHAnsi"/>
          <w:i/>
          <w:iCs/>
          <w:lang w:val="en-ID"/>
        </w:rPr>
        <w:t>Filsafat dan Teori Hukum</w:t>
      </w:r>
      <w:r w:rsidRPr="008C3AAD">
        <w:rPr>
          <w:rFonts w:asciiTheme="majorHAnsi" w:hAnsiTheme="majorHAnsi"/>
          <w:lang w:val="en-ID"/>
        </w:rPr>
        <w:t>, Bandung, 2017, hlm. 5.</w:t>
      </w:r>
    </w:p>
  </w:footnote>
  <w:footnote w:id="22">
    <w:p w14:paraId="7E70F8E9" w14:textId="5CEAE773" w:rsidR="005A61EE" w:rsidRPr="005A61EE" w:rsidRDefault="005A61EE">
      <w:pPr>
        <w:pStyle w:val="FootnoteText"/>
        <w:rPr>
          <w:lang w:val="en-ID"/>
        </w:rPr>
      </w:pPr>
      <w:r>
        <w:rPr>
          <w:rStyle w:val="FootnoteReference"/>
        </w:rPr>
        <w:footnoteRef/>
      </w:r>
      <w:r>
        <w:t xml:space="preserve"> </w:t>
      </w:r>
      <w:r w:rsidRPr="008C3AAD">
        <w:rPr>
          <w:rFonts w:asciiTheme="majorHAnsi" w:hAnsiTheme="majorHAnsi"/>
          <w:lang w:val="en-ID"/>
        </w:rPr>
        <w:t>Undang-Undang Dasar Negara Republik Indonesia 1945</w:t>
      </w:r>
    </w:p>
  </w:footnote>
  <w:footnote w:id="23">
    <w:p w14:paraId="68D7AE9C" w14:textId="11A15BA0" w:rsidR="005A61EE" w:rsidRPr="005A61EE" w:rsidRDefault="005A61EE" w:rsidP="00872A6A">
      <w:pPr>
        <w:pStyle w:val="FootnoteText"/>
        <w:jc w:val="both"/>
        <w:rPr>
          <w:lang w:val="en-ID"/>
        </w:rPr>
      </w:pPr>
      <w:r>
        <w:rPr>
          <w:rStyle w:val="FootnoteReference"/>
        </w:rPr>
        <w:footnoteRef/>
      </w:r>
      <w:r w:rsidR="00872A6A">
        <w:rPr>
          <w:rFonts w:asciiTheme="majorHAnsi" w:hAnsiTheme="majorHAnsi"/>
        </w:rPr>
        <w:t xml:space="preserve"> </w:t>
      </w:r>
      <w:r w:rsidRPr="008C3AAD">
        <w:rPr>
          <w:rFonts w:asciiTheme="majorHAnsi" w:hAnsiTheme="majorHAnsi"/>
        </w:rPr>
        <w:t>https://www.talenta.co/blog/insight-talenta/kenali-proses-rekrutmen-dan-seleksi-</w:t>
      </w:r>
      <w:r>
        <w:rPr>
          <w:rFonts w:asciiTheme="majorHAnsi" w:hAnsiTheme="majorHAnsi"/>
        </w:rPr>
        <w:t xml:space="preserve"> </w:t>
      </w:r>
      <w:r w:rsidRPr="008C3AAD">
        <w:rPr>
          <w:rFonts w:asciiTheme="majorHAnsi" w:hAnsiTheme="majorHAnsi"/>
        </w:rPr>
        <w:t>karyawan, akses 09 Desember 2022.</w:t>
      </w:r>
    </w:p>
  </w:footnote>
  <w:footnote w:id="24">
    <w:p w14:paraId="10DFA4E2" w14:textId="2F844FC0" w:rsidR="005A61EE" w:rsidRPr="005A61EE" w:rsidRDefault="005A61EE">
      <w:pPr>
        <w:pStyle w:val="FootnoteText"/>
        <w:rPr>
          <w:lang w:val="en-ID"/>
        </w:rPr>
      </w:pPr>
      <w:r>
        <w:rPr>
          <w:rStyle w:val="FootnoteReference"/>
        </w:rPr>
        <w:footnoteRef/>
      </w:r>
      <w:r>
        <w:t xml:space="preserve"> </w:t>
      </w:r>
      <w:r w:rsidRPr="008C3AAD">
        <w:rPr>
          <w:rFonts w:asciiTheme="majorHAnsi" w:hAnsiTheme="majorHAnsi"/>
          <w:lang w:val="en-ID"/>
        </w:rPr>
        <w:t xml:space="preserve">Sugono, Dendy, </w:t>
      </w:r>
      <w:r w:rsidRPr="008C3AAD">
        <w:rPr>
          <w:rFonts w:asciiTheme="majorHAnsi" w:hAnsiTheme="majorHAnsi"/>
          <w:i/>
          <w:iCs/>
          <w:lang w:val="en-ID"/>
        </w:rPr>
        <w:t>Kamus Besar Bahasa Indonesia</w:t>
      </w:r>
      <w:r w:rsidRPr="008C3AAD">
        <w:rPr>
          <w:rFonts w:asciiTheme="majorHAnsi" w:hAnsiTheme="majorHAnsi"/>
          <w:lang w:val="en-ID"/>
        </w:rPr>
        <w:t>, Cetakan VIII, Edisi ke-4, PT Gramedia Pustaka Utama, Jakarta, 2014.</w:t>
      </w:r>
    </w:p>
  </w:footnote>
  <w:footnote w:id="25">
    <w:p w14:paraId="3073D3DD" w14:textId="77777777" w:rsidR="005A61EE" w:rsidRPr="008C3AAD" w:rsidRDefault="005A61EE" w:rsidP="005A61EE">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lang w:val="en-ID"/>
        </w:rPr>
        <w:t xml:space="preserve">Soepomo, Iman, </w:t>
      </w:r>
      <w:r w:rsidRPr="008C3AAD">
        <w:rPr>
          <w:rFonts w:asciiTheme="majorHAnsi" w:hAnsiTheme="majorHAnsi"/>
          <w:i/>
          <w:iCs/>
          <w:lang w:val="en-ID"/>
        </w:rPr>
        <w:t>Hukum Perburuhan-Bidang Hubungan Kerja</w:t>
      </w:r>
      <w:r w:rsidRPr="008C3AAD">
        <w:rPr>
          <w:rFonts w:asciiTheme="majorHAnsi" w:hAnsiTheme="majorHAnsi"/>
          <w:lang w:val="en-ID"/>
        </w:rPr>
        <w:t>, Cetakan VI, Djambatan, Jakarta, 1987.</w:t>
      </w:r>
    </w:p>
    <w:p w14:paraId="4AE32082" w14:textId="66939A07" w:rsidR="005A61EE" w:rsidRPr="005A61EE" w:rsidRDefault="005A61EE">
      <w:pPr>
        <w:pStyle w:val="FootnoteText"/>
        <w:rPr>
          <w:lang w:val="en-ID"/>
        </w:rPr>
      </w:pPr>
    </w:p>
  </w:footnote>
  <w:footnote w:id="26">
    <w:p w14:paraId="41C17D85" w14:textId="3833BD83" w:rsidR="005A61EE" w:rsidRPr="005A61EE" w:rsidRDefault="005A61EE">
      <w:pPr>
        <w:pStyle w:val="FootnoteText"/>
        <w:rPr>
          <w:lang w:val="en-ID"/>
        </w:rPr>
      </w:pPr>
      <w:r>
        <w:rPr>
          <w:rStyle w:val="FootnoteReference"/>
        </w:rPr>
        <w:footnoteRef/>
      </w:r>
      <w:r>
        <w:t xml:space="preserve"> </w:t>
      </w:r>
      <w:r w:rsidRPr="008C3AAD">
        <w:rPr>
          <w:rFonts w:asciiTheme="majorHAnsi" w:hAnsiTheme="majorHAnsi"/>
          <w:lang w:val="en-ID"/>
        </w:rPr>
        <w:t xml:space="preserve">Abdul </w:t>
      </w:r>
      <w:r w:rsidRPr="008C3AAD">
        <w:rPr>
          <w:rFonts w:asciiTheme="majorHAnsi" w:hAnsiTheme="majorHAnsi"/>
          <w:lang w:val="en-ID"/>
        </w:rPr>
        <w:t xml:space="preserve">Khakim, </w:t>
      </w:r>
      <w:r w:rsidRPr="008C3AAD">
        <w:rPr>
          <w:rFonts w:asciiTheme="majorHAnsi" w:hAnsiTheme="majorHAnsi"/>
          <w:i/>
          <w:iCs/>
          <w:lang w:val="en-ID"/>
        </w:rPr>
        <w:t>Dasar-Dasar Hukum Ketenagakerjaan Indonesia</w:t>
      </w:r>
      <w:r w:rsidRPr="008C3AAD">
        <w:rPr>
          <w:rFonts w:asciiTheme="majorHAnsi" w:hAnsiTheme="majorHAnsi"/>
          <w:lang w:val="en-ID"/>
        </w:rPr>
        <w:t>, Cetakan ke-5 Edisi Revisi, PT Citra Aditya Bakti, Bandung, 2020.</w:t>
      </w:r>
    </w:p>
  </w:footnote>
  <w:footnote w:id="27">
    <w:p w14:paraId="2731A9F5" w14:textId="77777777" w:rsidR="00A8335E" w:rsidRPr="008C3AAD" w:rsidRDefault="00A8335E" w:rsidP="00A8335E">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rPr>
        <w:t xml:space="preserve">Irdanuraprida Idris, </w:t>
      </w:r>
      <w:r w:rsidRPr="008C3AAD">
        <w:rPr>
          <w:rFonts w:asciiTheme="majorHAnsi" w:hAnsiTheme="majorHAnsi"/>
          <w:i/>
          <w:iCs/>
        </w:rPr>
        <w:t xml:space="preserve">Ketidakadilan Dalam Kebebasan Berkontrak dan Kewenangan Negara Untuk </w:t>
      </w:r>
      <w:r w:rsidRPr="008C3AAD">
        <w:rPr>
          <w:rFonts w:asciiTheme="majorHAnsi" w:hAnsiTheme="majorHAnsi"/>
          <w:i/>
          <w:iCs/>
          <w:lang w:val="en-ID"/>
        </w:rPr>
        <w:t>M</w:t>
      </w:r>
      <w:r w:rsidRPr="008C3AAD">
        <w:rPr>
          <w:rFonts w:asciiTheme="majorHAnsi" w:hAnsiTheme="majorHAnsi"/>
          <w:i/>
          <w:iCs/>
        </w:rPr>
        <w:t>embatasinya</w:t>
      </w:r>
      <w:r w:rsidRPr="008C3AAD">
        <w:rPr>
          <w:rFonts w:asciiTheme="majorHAnsi" w:hAnsiTheme="majorHAnsi"/>
        </w:rPr>
        <w:t>, Lex Jurnalica, 4(2), 2007.</w:t>
      </w:r>
    </w:p>
    <w:p w14:paraId="656EA4F7" w14:textId="3751F026" w:rsidR="00A8335E" w:rsidRPr="00A8335E" w:rsidRDefault="00A8335E">
      <w:pPr>
        <w:pStyle w:val="FootnoteText"/>
        <w:rPr>
          <w:lang w:val="en-ID"/>
        </w:rPr>
      </w:pPr>
    </w:p>
  </w:footnote>
  <w:footnote w:id="28">
    <w:p w14:paraId="5013B7FA" w14:textId="638C2805" w:rsidR="00A8335E" w:rsidRPr="00A8335E" w:rsidRDefault="00A8335E">
      <w:pPr>
        <w:pStyle w:val="FootnoteText"/>
        <w:rPr>
          <w:lang w:val="en-ID"/>
        </w:rPr>
      </w:pPr>
      <w:r>
        <w:rPr>
          <w:rStyle w:val="FootnoteReference"/>
        </w:rPr>
        <w:footnoteRef/>
      </w:r>
      <w:r>
        <w:t xml:space="preserve"> </w:t>
      </w:r>
      <w:r w:rsidRPr="008C3AAD">
        <w:rPr>
          <w:rFonts w:asciiTheme="majorHAnsi" w:hAnsiTheme="majorHAnsi"/>
        </w:rPr>
        <w:t xml:space="preserve">Philipus M. Hadjon, </w:t>
      </w:r>
      <w:r w:rsidRPr="008C3AAD">
        <w:rPr>
          <w:rFonts w:asciiTheme="majorHAnsi" w:hAnsiTheme="majorHAnsi"/>
          <w:i/>
          <w:iCs/>
        </w:rPr>
        <w:t>Perlindungan Hukum Bagi Rakyat Indonesia</w:t>
      </w:r>
      <w:r w:rsidRPr="008C3AAD">
        <w:rPr>
          <w:rFonts w:asciiTheme="majorHAnsi" w:hAnsiTheme="majorHAnsi"/>
        </w:rPr>
        <w:t>, Percetakan M2 Print, Edisi Khusus, Surabaya, 2007, hlm. 2.</w:t>
      </w:r>
    </w:p>
  </w:footnote>
  <w:footnote w:id="29">
    <w:p w14:paraId="21F6D51E" w14:textId="11848A59" w:rsidR="00A8335E" w:rsidRPr="00A8335E" w:rsidRDefault="00A8335E">
      <w:pPr>
        <w:pStyle w:val="FootnoteText"/>
        <w:rPr>
          <w:lang w:val="en-ID"/>
        </w:rPr>
      </w:pPr>
      <w:r>
        <w:rPr>
          <w:rStyle w:val="FootnoteReference"/>
        </w:rPr>
        <w:footnoteRef/>
      </w:r>
      <w:r>
        <w:t xml:space="preserve"> </w:t>
      </w:r>
      <w:r w:rsidRPr="008C3AAD">
        <w:rPr>
          <w:rFonts w:asciiTheme="majorHAnsi" w:hAnsiTheme="majorHAnsi"/>
        </w:rPr>
        <w:t xml:space="preserve">I Nyoman Putu </w:t>
      </w:r>
      <w:r w:rsidRPr="008C3AAD">
        <w:rPr>
          <w:rFonts w:asciiTheme="majorHAnsi" w:hAnsiTheme="majorHAnsi"/>
        </w:rPr>
        <w:t xml:space="preserve">Budiartha, </w:t>
      </w:r>
      <w:r w:rsidRPr="008C3AAD">
        <w:rPr>
          <w:rFonts w:asciiTheme="majorHAnsi" w:hAnsiTheme="majorHAnsi"/>
          <w:i/>
          <w:iCs/>
        </w:rPr>
        <w:t>Hukum Outsourcing: Konsep Alih Daya, Bentuk Perlindungan, Dan Kepastian Hukum</w:t>
      </w:r>
      <w:r w:rsidRPr="008C3AAD">
        <w:rPr>
          <w:rFonts w:asciiTheme="majorHAnsi" w:hAnsiTheme="majorHAnsi"/>
        </w:rPr>
        <w:t>, Setara Press, Malang, 2016</w:t>
      </w:r>
      <w:r w:rsidRPr="008C3AAD">
        <w:rPr>
          <w:rFonts w:asciiTheme="majorHAnsi" w:hAnsiTheme="majorHAnsi"/>
          <w:lang w:val="en-ID"/>
        </w:rPr>
        <w:t>.</w:t>
      </w:r>
    </w:p>
  </w:footnote>
  <w:footnote w:id="30">
    <w:p w14:paraId="34317516" w14:textId="2154A307" w:rsidR="00A8335E" w:rsidRPr="00A8335E" w:rsidRDefault="00A8335E">
      <w:pPr>
        <w:pStyle w:val="FootnoteText"/>
        <w:rPr>
          <w:lang w:val="en-ID"/>
        </w:rPr>
      </w:pPr>
      <w:r>
        <w:rPr>
          <w:rStyle w:val="FootnoteReference"/>
        </w:rPr>
        <w:footnoteRef/>
      </w:r>
      <w:r>
        <w:t xml:space="preserve"> </w:t>
      </w:r>
      <w:r w:rsidRPr="008C3AAD">
        <w:rPr>
          <w:rFonts w:asciiTheme="majorHAnsi" w:hAnsiTheme="majorHAnsi"/>
        </w:rPr>
        <w:t xml:space="preserve">Asri </w:t>
      </w:r>
      <w:r w:rsidRPr="008C3AAD">
        <w:rPr>
          <w:rFonts w:asciiTheme="majorHAnsi" w:hAnsiTheme="majorHAnsi"/>
        </w:rPr>
        <w:t xml:space="preserve">Wijayanti, </w:t>
      </w:r>
      <w:r w:rsidRPr="008C3AAD">
        <w:rPr>
          <w:rFonts w:asciiTheme="majorHAnsi" w:hAnsiTheme="majorHAnsi"/>
          <w:i/>
          <w:iCs/>
        </w:rPr>
        <w:t>Hukum Ketenagakerjaan Pasca Reformasi</w:t>
      </w:r>
      <w:r w:rsidRPr="008C3AAD">
        <w:rPr>
          <w:rFonts w:asciiTheme="majorHAnsi" w:hAnsiTheme="majorHAnsi"/>
        </w:rPr>
        <w:t>, Sinar Grafika, Jakarta, 2009, hlm. 49.</w:t>
      </w:r>
    </w:p>
  </w:footnote>
  <w:footnote w:id="31">
    <w:p w14:paraId="1614CB58" w14:textId="77777777" w:rsidR="00A8335E" w:rsidRPr="008C3AAD" w:rsidRDefault="00A8335E" w:rsidP="00A8335E">
      <w:pPr>
        <w:pStyle w:val="FootnoteText"/>
        <w:jc w:val="both"/>
        <w:rPr>
          <w:rFonts w:asciiTheme="majorHAnsi" w:hAnsiTheme="majorHAnsi"/>
          <w:lang w:val="en-ID"/>
        </w:rPr>
      </w:pPr>
      <w:r>
        <w:rPr>
          <w:rStyle w:val="FootnoteReference"/>
        </w:rPr>
        <w:footnoteRef/>
      </w:r>
      <w:r>
        <w:t xml:space="preserve"> </w:t>
      </w:r>
      <w:r w:rsidRPr="008C3AAD">
        <w:rPr>
          <w:rFonts w:asciiTheme="majorHAnsi" w:hAnsiTheme="majorHAnsi"/>
        </w:rPr>
        <w:t xml:space="preserve">Adrian </w:t>
      </w:r>
      <w:r w:rsidRPr="008C3AAD">
        <w:rPr>
          <w:rFonts w:asciiTheme="majorHAnsi" w:hAnsiTheme="majorHAnsi"/>
        </w:rPr>
        <w:t xml:space="preserve">Sutedi, </w:t>
      </w:r>
      <w:r w:rsidRPr="008C3AAD">
        <w:rPr>
          <w:rFonts w:asciiTheme="majorHAnsi" w:hAnsiTheme="majorHAnsi"/>
          <w:i/>
          <w:iCs/>
        </w:rPr>
        <w:t>Hukum Perburuhan</w:t>
      </w:r>
      <w:r w:rsidRPr="008C3AAD">
        <w:rPr>
          <w:rFonts w:asciiTheme="majorHAnsi" w:hAnsiTheme="majorHAnsi"/>
        </w:rPr>
        <w:t>, Sinar Grafika, Jakarta, 2009, hlm. 23.</w:t>
      </w:r>
    </w:p>
    <w:p w14:paraId="2E997AA9" w14:textId="36C9B34E" w:rsidR="00A8335E" w:rsidRPr="00A8335E" w:rsidRDefault="00A8335E">
      <w:pPr>
        <w:pStyle w:val="FootnoteText"/>
        <w:rPr>
          <w:lang w:val="en-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553C" w14:textId="56E430F3" w:rsidR="00687523" w:rsidRPr="00687523" w:rsidRDefault="00687523" w:rsidP="00D67E3A">
    <w:pPr>
      <w:pStyle w:val="Header"/>
      <w:tabs>
        <w:tab w:val="left" w:pos="4820"/>
      </w:tabs>
      <w:spacing w:before="100" w:after="100"/>
      <w:ind w:right="-281"/>
      <w:jc w:val="both"/>
      <w:rPr>
        <w:rFonts w:ascii="Bodoni MT" w:hAnsi="Bodoni MT"/>
        <w:lang w:val="id-ID"/>
      </w:rPr>
    </w:pPr>
    <w:r w:rsidRPr="00627782">
      <w:rPr>
        <w:rFonts w:ascii="Bodoni MT" w:hAnsi="Bodoni MT"/>
        <w:bCs/>
        <w:noProof/>
      </w:rPr>
      <mc:AlternateContent>
        <mc:Choice Requires="wps">
          <w:drawing>
            <wp:anchor distT="0" distB="0" distL="114300" distR="114300" simplePos="0" relativeHeight="251659264" behindDoc="0" locked="0" layoutInCell="1" allowOverlap="1" wp14:anchorId="5F852B31" wp14:editId="12D6DF1B">
              <wp:simplePos x="0" y="0"/>
              <wp:positionH relativeFrom="column">
                <wp:posOffset>-53340</wp:posOffset>
              </wp:positionH>
              <wp:positionV relativeFrom="paragraph">
                <wp:posOffset>218440</wp:posOffset>
              </wp:positionV>
              <wp:extent cx="6282055" cy="0"/>
              <wp:effectExtent l="13335" t="8890" r="10160"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2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2850E" id="_x0000_t32" coordsize="21600,21600" o:spt="32" o:oned="t" path="m,l21600,21600e" filled="f">
              <v:path arrowok="t" fillok="f" o:connecttype="none"/>
              <o:lock v:ext="edit" shapetype="t"/>
            </v:shapetype>
            <v:shape id="AutoShape 1" o:spid="_x0000_s1026" type="#_x0000_t32" style="position:absolute;margin-left:-4.2pt;margin-top:17.2pt;width:494.6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"/>
          </w:pict>
        </mc:Fallback>
      </mc:AlternateContent>
    </w:r>
    <w:r w:rsidRPr="00627782">
      <w:rPr>
        <w:rFonts w:ascii="Bodoni MT" w:hAnsi="Bodoni MT"/>
        <w:bCs/>
        <w:noProof/>
      </w:rPr>
      <mc:AlternateContent>
        <mc:Choice Requires="wps">
          <w:drawing>
            <wp:anchor distT="0" distB="0" distL="114300" distR="114300" simplePos="0" relativeHeight="251660288" behindDoc="0" locked="0" layoutInCell="1" allowOverlap="1" wp14:anchorId="5839BC4A" wp14:editId="39F9468A">
              <wp:simplePos x="0" y="0"/>
              <wp:positionH relativeFrom="column">
                <wp:posOffset>-114935</wp:posOffset>
              </wp:positionH>
              <wp:positionV relativeFrom="paragraph">
                <wp:posOffset>249555</wp:posOffset>
              </wp:positionV>
              <wp:extent cx="6282055" cy="0"/>
              <wp:effectExtent l="8890" t="11430" r="5080" b="76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2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39973" id="AutoShape 2" o:spid="_x0000_s1026" type="#_x0000_t32" style="position:absolute;margin-left:-9.05pt;margin-top:19.65pt;width:494.6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"/>
          </w:pict>
        </mc:Fallback>
      </mc:AlternateContent>
    </w:r>
    <w:r w:rsidR="007877A6" w:rsidRPr="007877A6">
      <w:rPr>
        <w:kern w:val="2"/>
        <w:sz w:val="24"/>
        <w:szCs w:val="24"/>
      </w:rPr>
      <w:t xml:space="preserve"> </w:t>
    </w:r>
    <w:r w:rsidR="00443D38">
      <w:rPr>
        <w:rFonts w:ascii="Bodoni MT" w:hAnsi="Bodoni MT"/>
        <w:kern w:val="2"/>
      </w:rPr>
      <w:t>Rr. Winarti Pudji Lestari &amp; Muhamad Abas</w:t>
    </w:r>
    <w:r>
      <w:rPr>
        <w:rFonts w:ascii="Bodoni MT" w:hAnsi="Bodoni MT"/>
        <w:lang w:val="id-ID"/>
      </w:rPr>
      <w:tab/>
    </w:r>
    <w:bookmarkStart w:id="0" w:name="_Hlk519347460"/>
    <w:r>
      <w:rPr>
        <w:rFonts w:ascii="Bodoni MT" w:hAnsi="Bodoni MT"/>
        <w:lang w:val="id-ID"/>
      </w:rPr>
      <w:tab/>
      <w:t>P.</w:t>
    </w:r>
    <w:r>
      <w:rPr>
        <w:rFonts w:ascii="Bodoni MT" w:hAnsi="Bodoni MT"/>
      </w:rPr>
      <w:t xml:space="preserve">ISSN </w:t>
    </w:r>
    <w:proofErr w:type="spellStart"/>
    <w:r>
      <w:rPr>
        <w:rFonts w:ascii="Bodoni MT" w:hAnsi="Bodoni MT"/>
      </w:rPr>
      <w:t>Nomor</w:t>
    </w:r>
    <w:proofErr w:type="spellEnd"/>
    <w:r>
      <w:rPr>
        <w:rFonts w:ascii="Bodoni MT" w:hAnsi="Bodoni MT"/>
      </w:rPr>
      <w:t xml:space="preserve"> 2337-721</w:t>
    </w:r>
    <w:r>
      <w:rPr>
        <w:rFonts w:ascii="Bodoni MT" w:hAnsi="Bodoni MT"/>
        <w:lang w:val="id-ID"/>
      </w:rPr>
      <w:t xml:space="preserve">6, E </w:t>
    </w:r>
    <w:r>
      <w:rPr>
        <w:rFonts w:ascii="Bodoni MT" w:hAnsi="Bodoni MT"/>
      </w:rPr>
      <w:t xml:space="preserve">ISSN </w:t>
    </w:r>
    <w:proofErr w:type="spellStart"/>
    <w:r w:rsidRPr="00E23601">
      <w:rPr>
        <w:rFonts w:ascii="Bodoni MT" w:hAnsi="Bodoni MT"/>
      </w:rPr>
      <w:t>Nomor</w:t>
    </w:r>
    <w:proofErr w:type="spellEnd"/>
    <w:r w:rsidRPr="00E23601">
      <w:rPr>
        <w:sz w:val="17"/>
        <w:szCs w:val="17"/>
        <w:shd w:val="clear" w:color="auto" w:fill="FFFFFF"/>
      </w:rPr>
      <w:t xml:space="preserve"> </w:t>
    </w:r>
    <w:bookmarkEnd w:id="0"/>
    <w:r>
      <w:rPr>
        <w:rFonts w:ascii="Bodoni MT" w:hAnsi="Bodoni MT"/>
        <w:lang w:val="id-ID"/>
      </w:rPr>
      <w:t>2620-6625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387E"/>
    <w:multiLevelType w:val="hybridMultilevel"/>
    <w:tmpl w:val="D7A445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D408C6"/>
    <w:multiLevelType w:val="hybridMultilevel"/>
    <w:tmpl w:val="6424546E"/>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51D774D"/>
    <w:multiLevelType w:val="multilevel"/>
    <w:tmpl w:val="06AAE9F4"/>
    <w:lvl w:ilvl="0">
      <w:start w:val="1"/>
      <w:numFmt w:val="decimal"/>
      <w:lvlText w:val="%1."/>
      <w:lvlJc w:val="left"/>
      <w:pPr>
        <w:ind w:left="720" w:hanging="360"/>
      </w:pPr>
      <w:rPr>
        <w:rFonts w:ascii="Times New Roman" w:eastAsiaTheme="minorHAnsi" w:hAnsi="Times New Roman" w:cs="Times New Roman"/>
        <w:b w:val="0"/>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B3E25AF"/>
    <w:multiLevelType w:val="hybridMultilevel"/>
    <w:tmpl w:val="FDCAC552"/>
    <w:lvl w:ilvl="0" w:tplc="38090013">
      <w:start w:val="1"/>
      <w:numFmt w:val="upp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DC637AD"/>
    <w:multiLevelType w:val="hybridMultilevel"/>
    <w:tmpl w:val="13AC02DC"/>
    <w:lvl w:ilvl="0" w:tplc="3809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EA771E6"/>
    <w:multiLevelType w:val="multilevel"/>
    <w:tmpl w:val="97C632CA"/>
    <w:lvl w:ilvl="0">
      <w:start w:val="1"/>
      <w:numFmt w:val="upperRoman"/>
      <w:lvlText w:val="%1."/>
      <w:lvlJc w:val="left"/>
      <w:pPr>
        <w:ind w:left="1997" w:hanging="720"/>
      </w:pPr>
      <w:rPr>
        <w:rFonts w:hint="default"/>
      </w:rPr>
    </w:lvl>
    <w:lvl w:ilvl="1">
      <w:start w:val="2"/>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32FB79AC"/>
    <w:multiLevelType w:val="hybridMultilevel"/>
    <w:tmpl w:val="D592D3F4"/>
    <w:lvl w:ilvl="0" w:tplc="0421000F">
      <w:start w:val="1"/>
      <w:numFmt w:val="decimal"/>
      <w:lvlText w:val="%1."/>
      <w:lvlJc w:val="left"/>
      <w:pPr>
        <w:ind w:left="1571" w:hanging="360"/>
      </w:pPr>
    </w:lvl>
    <w:lvl w:ilvl="1" w:tplc="3809000F">
      <w:start w:val="1"/>
      <w:numFmt w:val="decimal"/>
      <w:lvlText w:val="%2."/>
      <w:lvlJc w:val="left"/>
      <w:pPr>
        <w:ind w:left="2291" w:hanging="360"/>
      </w:pPr>
    </w:lvl>
    <w:lvl w:ilvl="2" w:tplc="0421001B">
      <w:start w:val="1"/>
      <w:numFmt w:val="lowerRoman"/>
      <w:lvlText w:val="%3."/>
      <w:lvlJc w:val="right"/>
      <w:pPr>
        <w:ind w:left="3011" w:hanging="180"/>
      </w:pPr>
    </w:lvl>
    <w:lvl w:ilvl="3" w:tplc="04210019">
      <w:start w:val="1"/>
      <w:numFmt w:val="lowerLetter"/>
      <w:lvlText w:val="%4."/>
      <w:lvlJc w:val="left"/>
      <w:pPr>
        <w:ind w:left="3731" w:hanging="360"/>
      </w:pPr>
      <w:rPr>
        <w:rFonts w:hint="default"/>
      </w:r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7" w15:restartNumberingAfterBreak="0">
    <w:nsid w:val="35571A1B"/>
    <w:multiLevelType w:val="hybridMultilevel"/>
    <w:tmpl w:val="8B9A17D0"/>
    <w:lvl w:ilvl="0" w:tplc="F7541BEE">
      <w:start w:val="1"/>
      <w:numFmt w:val="decimal"/>
      <w:lvlText w:val="%1."/>
      <w:lvlJc w:val="left"/>
      <w:pPr>
        <w:ind w:left="460" w:hanging="360"/>
      </w:pPr>
      <w:rPr>
        <w:rFonts w:ascii="Times New Roman" w:eastAsia="Times New Roman" w:hAnsi="Times New Roman" w:cs="Times New Roman" w:hint="default"/>
        <w:spacing w:val="-3"/>
        <w:w w:val="100"/>
        <w:sz w:val="24"/>
        <w:szCs w:val="24"/>
      </w:rPr>
    </w:lvl>
    <w:lvl w:ilvl="1" w:tplc="FE64E550">
      <w:numFmt w:val="bullet"/>
      <w:lvlText w:val="•"/>
      <w:lvlJc w:val="left"/>
      <w:pPr>
        <w:ind w:left="1336" w:hanging="360"/>
      </w:pPr>
      <w:rPr>
        <w:rFonts w:hint="default"/>
      </w:rPr>
    </w:lvl>
    <w:lvl w:ilvl="2" w:tplc="F3AA81F0">
      <w:numFmt w:val="bullet"/>
      <w:lvlText w:val="•"/>
      <w:lvlJc w:val="left"/>
      <w:pPr>
        <w:ind w:left="2213" w:hanging="360"/>
      </w:pPr>
      <w:rPr>
        <w:rFonts w:hint="default"/>
      </w:rPr>
    </w:lvl>
    <w:lvl w:ilvl="3" w:tplc="62B4FF9E">
      <w:numFmt w:val="bullet"/>
      <w:lvlText w:val="•"/>
      <w:lvlJc w:val="left"/>
      <w:pPr>
        <w:ind w:left="3089" w:hanging="360"/>
      </w:pPr>
      <w:rPr>
        <w:rFonts w:hint="default"/>
      </w:rPr>
    </w:lvl>
    <w:lvl w:ilvl="4" w:tplc="D786D684">
      <w:numFmt w:val="bullet"/>
      <w:lvlText w:val="•"/>
      <w:lvlJc w:val="left"/>
      <w:pPr>
        <w:ind w:left="3966" w:hanging="360"/>
      </w:pPr>
      <w:rPr>
        <w:rFonts w:hint="default"/>
      </w:rPr>
    </w:lvl>
    <w:lvl w:ilvl="5" w:tplc="1E3AE396">
      <w:numFmt w:val="bullet"/>
      <w:lvlText w:val="•"/>
      <w:lvlJc w:val="left"/>
      <w:pPr>
        <w:ind w:left="4843" w:hanging="360"/>
      </w:pPr>
      <w:rPr>
        <w:rFonts w:hint="default"/>
      </w:rPr>
    </w:lvl>
    <w:lvl w:ilvl="6" w:tplc="ADFABC54">
      <w:numFmt w:val="bullet"/>
      <w:lvlText w:val="•"/>
      <w:lvlJc w:val="left"/>
      <w:pPr>
        <w:ind w:left="5719" w:hanging="360"/>
      </w:pPr>
      <w:rPr>
        <w:rFonts w:hint="default"/>
      </w:rPr>
    </w:lvl>
    <w:lvl w:ilvl="7" w:tplc="7242AB94">
      <w:numFmt w:val="bullet"/>
      <w:lvlText w:val="•"/>
      <w:lvlJc w:val="left"/>
      <w:pPr>
        <w:ind w:left="6596" w:hanging="360"/>
      </w:pPr>
      <w:rPr>
        <w:rFonts w:hint="default"/>
      </w:rPr>
    </w:lvl>
    <w:lvl w:ilvl="8" w:tplc="D1CC3800">
      <w:numFmt w:val="bullet"/>
      <w:lvlText w:val="•"/>
      <w:lvlJc w:val="left"/>
      <w:pPr>
        <w:ind w:left="7473" w:hanging="360"/>
      </w:pPr>
      <w:rPr>
        <w:rFonts w:hint="default"/>
      </w:rPr>
    </w:lvl>
  </w:abstractNum>
  <w:abstractNum w:abstractNumId="8" w15:restartNumberingAfterBreak="0">
    <w:nsid w:val="41DB34D0"/>
    <w:multiLevelType w:val="hybridMultilevel"/>
    <w:tmpl w:val="9F70F6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69D2E6D"/>
    <w:multiLevelType w:val="hybridMultilevel"/>
    <w:tmpl w:val="8F16A160"/>
    <w:lvl w:ilvl="0" w:tplc="59E0743C">
      <w:start w:val="1"/>
      <w:numFmt w:val="decimal"/>
      <w:lvlText w:val="%1."/>
      <w:lvlJc w:val="left"/>
      <w:pPr>
        <w:ind w:left="527" w:hanging="428"/>
      </w:pPr>
      <w:rPr>
        <w:rFonts w:ascii="Times New Roman" w:eastAsia="Times New Roman" w:hAnsi="Times New Roman" w:cs="Times New Roman" w:hint="default"/>
        <w:spacing w:val="-3"/>
        <w:w w:val="100"/>
        <w:sz w:val="24"/>
        <w:szCs w:val="24"/>
      </w:rPr>
    </w:lvl>
    <w:lvl w:ilvl="1" w:tplc="88DE3B6C">
      <w:numFmt w:val="bullet"/>
      <w:lvlText w:val="•"/>
      <w:lvlJc w:val="left"/>
      <w:pPr>
        <w:ind w:left="1390" w:hanging="428"/>
      </w:pPr>
      <w:rPr>
        <w:rFonts w:hint="default"/>
      </w:rPr>
    </w:lvl>
    <w:lvl w:ilvl="2" w:tplc="F732D198">
      <w:numFmt w:val="bullet"/>
      <w:lvlText w:val="•"/>
      <w:lvlJc w:val="left"/>
      <w:pPr>
        <w:ind w:left="2261" w:hanging="428"/>
      </w:pPr>
      <w:rPr>
        <w:rFonts w:hint="default"/>
      </w:rPr>
    </w:lvl>
    <w:lvl w:ilvl="3" w:tplc="41605E76">
      <w:numFmt w:val="bullet"/>
      <w:lvlText w:val="•"/>
      <w:lvlJc w:val="left"/>
      <w:pPr>
        <w:ind w:left="3131" w:hanging="428"/>
      </w:pPr>
      <w:rPr>
        <w:rFonts w:hint="default"/>
      </w:rPr>
    </w:lvl>
    <w:lvl w:ilvl="4" w:tplc="3F9EFBDE">
      <w:numFmt w:val="bullet"/>
      <w:lvlText w:val="•"/>
      <w:lvlJc w:val="left"/>
      <w:pPr>
        <w:ind w:left="4002" w:hanging="428"/>
      </w:pPr>
      <w:rPr>
        <w:rFonts w:hint="default"/>
      </w:rPr>
    </w:lvl>
    <w:lvl w:ilvl="5" w:tplc="1770A638">
      <w:numFmt w:val="bullet"/>
      <w:lvlText w:val="•"/>
      <w:lvlJc w:val="left"/>
      <w:pPr>
        <w:ind w:left="4873" w:hanging="428"/>
      </w:pPr>
      <w:rPr>
        <w:rFonts w:hint="default"/>
      </w:rPr>
    </w:lvl>
    <w:lvl w:ilvl="6" w:tplc="422AC2E2">
      <w:numFmt w:val="bullet"/>
      <w:lvlText w:val="•"/>
      <w:lvlJc w:val="left"/>
      <w:pPr>
        <w:ind w:left="5743" w:hanging="428"/>
      </w:pPr>
      <w:rPr>
        <w:rFonts w:hint="default"/>
      </w:rPr>
    </w:lvl>
    <w:lvl w:ilvl="7" w:tplc="DEA4FB00">
      <w:numFmt w:val="bullet"/>
      <w:lvlText w:val="•"/>
      <w:lvlJc w:val="left"/>
      <w:pPr>
        <w:ind w:left="6614" w:hanging="428"/>
      </w:pPr>
      <w:rPr>
        <w:rFonts w:hint="default"/>
      </w:rPr>
    </w:lvl>
    <w:lvl w:ilvl="8" w:tplc="EBCECCCC">
      <w:numFmt w:val="bullet"/>
      <w:lvlText w:val="•"/>
      <w:lvlJc w:val="left"/>
      <w:pPr>
        <w:ind w:left="7485" w:hanging="428"/>
      </w:pPr>
      <w:rPr>
        <w:rFonts w:hint="default"/>
      </w:rPr>
    </w:lvl>
  </w:abstractNum>
  <w:abstractNum w:abstractNumId="10" w15:restartNumberingAfterBreak="0">
    <w:nsid w:val="525310BF"/>
    <w:multiLevelType w:val="hybridMultilevel"/>
    <w:tmpl w:val="D556EA5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4CC60F1"/>
    <w:multiLevelType w:val="multilevel"/>
    <w:tmpl w:val="822691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848F0"/>
    <w:multiLevelType w:val="hybridMultilevel"/>
    <w:tmpl w:val="875E8E76"/>
    <w:lvl w:ilvl="0" w:tplc="3809000F">
      <w:start w:val="1"/>
      <w:numFmt w:val="decimal"/>
      <w:lvlText w:val="%1."/>
      <w:lvlJc w:val="left"/>
      <w:pPr>
        <w:ind w:left="428" w:hanging="428"/>
      </w:pPr>
      <w:rPr>
        <w:rFonts w:hint="default"/>
        <w:spacing w:val="-5"/>
        <w:w w:val="100"/>
        <w:sz w:val="24"/>
        <w:szCs w:val="24"/>
      </w:rPr>
    </w:lvl>
    <w:lvl w:ilvl="1" w:tplc="3F42363C">
      <w:numFmt w:val="bullet"/>
      <w:lvlText w:val="•"/>
      <w:lvlJc w:val="left"/>
      <w:pPr>
        <w:ind w:left="1293" w:hanging="428"/>
      </w:pPr>
      <w:rPr>
        <w:rFonts w:hint="default"/>
      </w:rPr>
    </w:lvl>
    <w:lvl w:ilvl="2" w:tplc="EF2A9D10">
      <w:numFmt w:val="bullet"/>
      <w:lvlText w:val="•"/>
      <w:lvlJc w:val="left"/>
      <w:pPr>
        <w:ind w:left="2166" w:hanging="428"/>
      </w:pPr>
      <w:rPr>
        <w:rFonts w:hint="default"/>
      </w:rPr>
    </w:lvl>
    <w:lvl w:ilvl="3" w:tplc="E9DE7228">
      <w:numFmt w:val="bullet"/>
      <w:lvlText w:val="•"/>
      <w:lvlJc w:val="left"/>
      <w:pPr>
        <w:ind w:left="3038" w:hanging="428"/>
      </w:pPr>
      <w:rPr>
        <w:rFonts w:hint="default"/>
      </w:rPr>
    </w:lvl>
    <w:lvl w:ilvl="4" w:tplc="0812E8FC">
      <w:numFmt w:val="bullet"/>
      <w:lvlText w:val="•"/>
      <w:lvlJc w:val="left"/>
      <w:pPr>
        <w:ind w:left="3911" w:hanging="428"/>
      </w:pPr>
      <w:rPr>
        <w:rFonts w:hint="default"/>
      </w:rPr>
    </w:lvl>
    <w:lvl w:ilvl="5" w:tplc="90D844D6">
      <w:numFmt w:val="bullet"/>
      <w:lvlText w:val="•"/>
      <w:lvlJc w:val="left"/>
      <w:pPr>
        <w:ind w:left="4784" w:hanging="428"/>
      </w:pPr>
      <w:rPr>
        <w:rFonts w:hint="default"/>
      </w:rPr>
    </w:lvl>
    <w:lvl w:ilvl="6" w:tplc="37EA7F44">
      <w:numFmt w:val="bullet"/>
      <w:lvlText w:val="•"/>
      <w:lvlJc w:val="left"/>
      <w:pPr>
        <w:ind w:left="5656" w:hanging="428"/>
      </w:pPr>
      <w:rPr>
        <w:rFonts w:hint="default"/>
      </w:rPr>
    </w:lvl>
    <w:lvl w:ilvl="7" w:tplc="D17617BE">
      <w:numFmt w:val="bullet"/>
      <w:lvlText w:val="•"/>
      <w:lvlJc w:val="left"/>
      <w:pPr>
        <w:ind w:left="6529" w:hanging="428"/>
      </w:pPr>
      <w:rPr>
        <w:rFonts w:hint="default"/>
      </w:rPr>
    </w:lvl>
    <w:lvl w:ilvl="8" w:tplc="4A809730">
      <w:numFmt w:val="bullet"/>
      <w:lvlText w:val="•"/>
      <w:lvlJc w:val="left"/>
      <w:pPr>
        <w:ind w:left="7402" w:hanging="428"/>
      </w:pPr>
      <w:rPr>
        <w:rFonts w:hint="default"/>
      </w:rPr>
    </w:lvl>
  </w:abstractNum>
  <w:abstractNum w:abstractNumId="13" w15:restartNumberingAfterBreak="0">
    <w:nsid w:val="6096351C"/>
    <w:multiLevelType w:val="multilevel"/>
    <w:tmpl w:val="611E310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033DB0"/>
    <w:multiLevelType w:val="hybridMultilevel"/>
    <w:tmpl w:val="847871E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37F44DF"/>
    <w:multiLevelType w:val="hybridMultilevel"/>
    <w:tmpl w:val="9886FBFA"/>
    <w:lvl w:ilvl="0" w:tplc="2B08431A">
      <w:start w:val="4"/>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D3B3B25"/>
    <w:multiLevelType w:val="hybridMultilevel"/>
    <w:tmpl w:val="13AE4F9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FE6113C"/>
    <w:multiLevelType w:val="hybridMultilevel"/>
    <w:tmpl w:val="C87021EA"/>
    <w:lvl w:ilvl="0" w:tplc="7C123174">
      <w:start w:val="1"/>
      <w:numFmt w:val="decimal"/>
      <w:lvlText w:val="%1."/>
      <w:lvlJc w:val="left"/>
      <w:pPr>
        <w:ind w:left="383" w:hanging="284"/>
      </w:pPr>
      <w:rPr>
        <w:rFonts w:ascii="Times New Roman" w:eastAsia="Times New Roman" w:hAnsi="Times New Roman" w:cs="Times New Roman" w:hint="default"/>
        <w:spacing w:val="-17"/>
        <w:w w:val="100"/>
        <w:sz w:val="24"/>
        <w:szCs w:val="24"/>
      </w:rPr>
    </w:lvl>
    <w:lvl w:ilvl="1" w:tplc="C08EA05A">
      <w:numFmt w:val="bullet"/>
      <w:lvlText w:val="•"/>
      <w:lvlJc w:val="left"/>
      <w:pPr>
        <w:ind w:left="1264" w:hanging="284"/>
      </w:pPr>
      <w:rPr>
        <w:rFonts w:hint="default"/>
      </w:rPr>
    </w:lvl>
    <w:lvl w:ilvl="2" w:tplc="1C72C32A">
      <w:numFmt w:val="bullet"/>
      <w:lvlText w:val="•"/>
      <w:lvlJc w:val="left"/>
      <w:pPr>
        <w:ind w:left="2149" w:hanging="284"/>
      </w:pPr>
      <w:rPr>
        <w:rFonts w:hint="default"/>
      </w:rPr>
    </w:lvl>
    <w:lvl w:ilvl="3" w:tplc="DB04BD5E">
      <w:numFmt w:val="bullet"/>
      <w:lvlText w:val="•"/>
      <w:lvlJc w:val="left"/>
      <w:pPr>
        <w:ind w:left="3033" w:hanging="284"/>
      </w:pPr>
      <w:rPr>
        <w:rFonts w:hint="default"/>
      </w:rPr>
    </w:lvl>
    <w:lvl w:ilvl="4" w:tplc="63482404">
      <w:numFmt w:val="bullet"/>
      <w:lvlText w:val="•"/>
      <w:lvlJc w:val="left"/>
      <w:pPr>
        <w:ind w:left="3918" w:hanging="284"/>
      </w:pPr>
      <w:rPr>
        <w:rFonts w:hint="default"/>
      </w:rPr>
    </w:lvl>
    <w:lvl w:ilvl="5" w:tplc="2B828194">
      <w:numFmt w:val="bullet"/>
      <w:lvlText w:val="•"/>
      <w:lvlJc w:val="left"/>
      <w:pPr>
        <w:ind w:left="4803" w:hanging="284"/>
      </w:pPr>
      <w:rPr>
        <w:rFonts w:hint="default"/>
      </w:rPr>
    </w:lvl>
    <w:lvl w:ilvl="6" w:tplc="945611F2">
      <w:numFmt w:val="bullet"/>
      <w:lvlText w:val="•"/>
      <w:lvlJc w:val="left"/>
      <w:pPr>
        <w:ind w:left="5687" w:hanging="284"/>
      </w:pPr>
      <w:rPr>
        <w:rFonts w:hint="default"/>
      </w:rPr>
    </w:lvl>
    <w:lvl w:ilvl="7" w:tplc="D8889590">
      <w:numFmt w:val="bullet"/>
      <w:lvlText w:val="•"/>
      <w:lvlJc w:val="left"/>
      <w:pPr>
        <w:ind w:left="6572" w:hanging="284"/>
      </w:pPr>
      <w:rPr>
        <w:rFonts w:hint="default"/>
      </w:rPr>
    </w:lvl>
    <w:lvl w:ilvl="8" w:tplc="241837E8">
      <w:numFmt w:val="bullet"/>
      <w:lvlText w:val="•"/>
      <w:lvlJc w:val="left"/>
      <w:pPr>
        <w:ind w:left="7457" w:hanging="284"/>
      </w:pPr>
      <w:rPr>
        <w:rFonts w:hint="default"/>
      </w:rPr>
    </w:lvl>
  </w:abstractNum>
  <w:abstractNum w:abstractNumId="18" w15:restartNumberingAfterBreak="0">
    <w:nsid w:val="748977CF"/>
    <w:multiLevelType w:val="multilevel"/>
    <w:tmpl w:val="0F6CE4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4784603">
    <w:abstractNumId w:val="12"/>
  </w:num>
  <w:num w:numId="2" w16cid:durableId="1450660439">
    <w:abstractNumId w:val="9"/>
  </w:num>
  <w:num w:numId="3" w16cid:durableId="787088110">
    <w:abstractNumId w:val="7"/>
  </w:num>
  <w:num w:numId="4" w16cid:durableId="1077244640">
    <w:abstractNumId w:val="17"/>
  </w:num>
  <w:num w:numId="5" w16cid:durableId="2032025853">
    <w:abstractNumId w:val="10"/>
  </w:num>
  <w:num w:numId="6" w16cid:durableId="1311132390">
    <w:abstractNumId w:val="16"/>
  </w:num>
  <w:num w:numId="7" w16cid:durableId="1408958785">
    <w:abstractNumId w:val="1"/>
  </w:num>
  <w:num w:numId="8" w16cid:durableId="747535893">
    <w:abstractNumId w:val="4"/>
  </w:num>
  <w:num w:numId="9" w16cid:durableId="1775052495">
    <w:abstractNumId w:val="11"/>
  </w:num>
  <w:num w:numId="10" w16cid:durableId="293407405">
    <w:abstractNumId w:val="13"/>
  </w:num>
  <w:num w:numId="11" w16cid:durableId="768542903">
    <w:abstractNumId w:val="5"/>
  </w:num>
  <w:num w:numId="12" w16cid:durableId="10034909">
    <w:abstractNumId w:val="6"/>
  </w:num>
  <w:num w:numId="13" w16cid:durableId="2054189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4517932">
    <w:abstractNumId w:val="18"/>
  </w:num>
  <w:num w:numId="15" w16cid:durableId="578439168">
    <w:abstractNumId w:val="8"/>
  </w:num>
  <w:num w:numId="16" w16cid:durableId="1726102871">
    <w:abstractNumId w:val="14"/>
  </w:num>
  <w:num w:numId="17" w16cid:durableId="1395004504">
    <w:abstractNumId w:val="3"/>
  </w:num>
  <w:num w:numId="18" w16cid:durableId="1134329759">
    <w:abstractNumId w:val="0"/>
  </w:num>
  <w:num w:numId="19" w16cid:durableId="8285249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1A"/>
    <w:rsid w:val="00000F3A"/>
    <w:rsid w:val="00012325"/>
    <w:rsid w:val="00014B86"/>
    <w:rsid w:val="0002226E"/>
    <w:rsid w:val="00023C0F"/>
    <w:rsid w:val="00025B81"/>
    <w:rsid w:val="000316F4"/>
    <w:rsid w:val="00056728"/>
    <w:rsid w:val="00060827"/>
    <w:rsid w:val="000620D3"/>
    <w:rsid w:val="000805DB"/>
    <w:rsid w:val="00084097"/>
    <w:rsid w:val="00092E72"/>
    <w:rsid w:val="000A61A4"/>
    <w:rsid w:val="000B1319"/>
    <w:rsid w:val="000B6A52"/>
    <w:rsid w:val="000C70F7"/>
    <w:rsid w:val="000D6170"/>
    <w:rsid w:val="000E1DC2"/>
    <w:rsid w:val="000E7AAD"/>
    <w:rsid w:val="000F1A97"/>
    <w:rsid w:val="00103955"/>
    <w:rsid w:val="001067BD"/>
    <w:rsid w:val="00111803"/>
    <w:rsid w:val="00112C83"/>
    <w:rsid w:val="00116195"/>
    <w:rsid w:val="00124C63"/>
    <w:rsid w:val="00130BC0"/>
    <w:rsid w:val="00132906"/>
    <w:rsid w:val="0014417F"/>
    <w:rsid w:val="00153DBE"/>
    <w:rsid w:val="00166C5D"/>
    <w:rsid w:val="00175DC0"/>
    <w:rsid w:val="00191087"/>
    <w:rsid w:val="001933FE"/>
    <w:rsid w:val="00194017"/>
    <w:rsid w:val="001949B8"/>
    <w:rsid w:val="001A24F3"/>
    <w:rsid w:val="001A40FF"/>
    <w:rsid w:val="001A4907"/>
    <w:rsid w:val="001B0F5A"/>
    <w:rsid w:val="001B1504"/>
    <w:rsid w:val="001B361D"/>
    <w:rsid w:val="001B5602"/>
    <w:rsid w:val="001C3599"/>
    <w:rsid w:val="001C36CA"/>
    <w:rsid w:val="001C5F3B"/>
    <w:rsid w:val="001C7D64"/>
    <w:rsid w:val="001E40B6"/>
    <w:rsid w:val="001E70D3"/>
    <w:rsid w:val="001E727D"/>
    <w:rsid w:val="001F11DB"/>
    <w:rsid w:val="002027C5"/>
    <w:rsid w:val="002047C2"/>
    <w:rsid w:val="00204E92"/>
    <w:rsid w:val="0021052C"/>
    <w:rsid w:val="0021205C"/>
    <w:rsid w:val="00220872"/>
    <w:rsid w:val="0022538C"/>
    <w:rsid w:val="00233797"/>
    <w:rsid w:val="00243164"/>
    <w:rsid w:val="00246D7F"/>
    <w:rsid w:val="002523BA"/>
    <w:rsid w:val="00262196"/>
    <w:rsid w:val="00266297"/>
    <w:rsid w:val="002707A9"/>
    <w:rsid w:val="0027316B"/>
    <w:rsid w:val="002825A2"/>
    <w:rsid w:val="00283112"/>
    <w:rsid w:val="00294EB7"/>
    <w:rsid w:val="002971AE"/>
    <w:rsid w:val="00297672"/>
    <w:rsid w:val="002A1D7B"/>
    <w:rsid w:val="002A31ED"/>
    <w:rsid w:val="002A7951"/>
    <w:rsid w:val="002B288E"/>
    <w:rsid w:val="002B2A61"/>
    <w:rsid w:val="002B51AE"/>
    <w:rsid w:val="002C1A57"/>
    <w:rsid w:val="002D698F"/>
    <w:rsid w:val="002E1F50"/>
    <w:rsid w:val="002E48F6"/>
    <w:rsid w:val="002E6C5E"/>
    <w:rsid w:val="002F04BA"/>
    <w:rsid w:val="002F3034"/>
    <w:rsid w:val="002F4A0A"/>
    <w:rsid w:val="002F5803"/>
    <w:rsid w:val="00300958"/>
    <w:rsid w:val="00304065"/>
    <w:rsid w:val="00305926"/>
    <w:rsid w:val="0031019C"/>
    <w:rsid w:val="00312143"/>
    <w:rsid w:val="00314CBC"/>
    <w:rsid w:val="00324AE3"/>
    <w:rsid w:val="0033147F"/>
    <w:rsid w:val="00335AA6"/>
    <w:rsid w:val="00340424"/>
    <w:rsid w:val="00355689"/>
    <w:rsid w:val="00356878"/>
    <w:rsid w:val="00365A5E"/>
    <w:rsid w:val="00366EFA"/>
    <w:rsid w:val="00373255"/>
    <w:rsid w:val="00375E36"/>
    <w:rsid w:val="00381676"/>
    <w:rsid w:val="003838F7"/>
    <w:rsid w:val="00387130"/>
    <w:rsid w:val="0038772F"/>
    <w:rsid w:val="00387893"/>
    <w:rsid w:val="00394509"/>
    <w:rsid w:val="00395ED3"/>
    <w:rsid w:val="003A0593"/>
    <w:rsid w:val="003A544D"/>
    <w:rsid w:val="003B61A3"/>
    <w:rsid w:val="003C0200"/>
    <w:rsid w:val="003D0F08"/>
    <w:rsid w:val="003D3996"/>
    <w:rsid w:val="003D5D13"/>
    <w:rsid w:val="003E2318"/>
    <w:rsid w:val="003E2E79"/>
    <w:rsid w:val="003E398A"/>
    <w:rsid w:val="003E3D44"/>
    <w:rsid w:val="003E3E9D"/>
    <w:rsid w:val="003E490C"/>
    <w:rsid w:val="003E6E82"/>
    <w:rsid w:val="00400FFC"/>
    <w:rsid w:val="00404A8C"/>
    <w:rsid w:val="00404B21"/>
    <w:rsid w:val="00406074"/>
    <w:rsid w:val="00414F32"/>
    <w:rsid w:val="004221EA"/>
    <w:rsid w:val="00425B1F"/>
    <w:rsid w:val="004275F2"/>
    <w:rsid w:val="0043024B"/>
    <w:rsid w:val="00430472"/>
    <w:rsid w:val="0043091D"/>
    <w:rsid w:val="004309F9"/>
    <w:rsid w:val="0043418C"/>
    <w:rsid w:val="004358F1"/>
    <w:rsid w:val="00436839"/>
    <w:rsid w:val="00443AF3"/>
    <w:rsid w:val="00443D38"/>
    <w:rsid w:val="00446AB2"/>
    <w:rsid w:val="00451C42"/>
    <w:rsid w:val="004521AB"/>
    <w:rsid w:val="004523F3"/>
    <w:rsid w:val="00453217"/>
    <w:rsid w:val="004550A3"/>
    <w:rsid w:val="00461F57"/>
    <w:rsid w:val="004630FB"/>
    <w:rsid w:val="00480A22"/>
    <w:rsid w:val="00480AC4"/>
    <w:rsid w:val="0048117B"/>
    <w:rsid w:val="00481EF1"/>
    <w:rsid w:val="0048673D"/>
    <w:rsid w:val="004907A1"/>
    <w:rsid w:val="004973E0"/>
    <w:rsid w:val="004A181C"/>
    <w:rsid w:val="004A356D"/>
    <w:rsid w:val="004A6AE9"/>
    <w:rsid w:val="004A7000"/>
    <w:rsid w:val="004A73F0"/>
    <w:rsid w:val="004A7CDF"/>
    <w:rsid w:val="004B01BB"/>
    <w:rsid w:val="004C1318"/>
    <w:rsid w:val="004C1A18"/>
    <w:rsid w:val="004C3645"/>
    <w:rsid w:val="004D1509"/>
    <w:rsid w:val="004D6C34"/>
    <w:rsid w:val="004E7DC6"/>
    <w:rsid w:val="004F0C9D"/>
    <w:rsid w:val="004F2255"/>
    <w:rsid w:val="004F5022"/>
    <w:rsid w:val="004F6324"/>
    <w:rsid w:val="004F7FDB"/>
    <w:rsid w:val="0050064C"/>
    <w:rsid w:val="00502AC8"/>
    <w:rsid w:val="0051016C"/>
    <w:rsid w:val="0052647F"/>
    <w:rsid w:val="0053333F"/>
    <w:rsid w:val="00544D1A"/>
    <w:rsid w:val="0055014C"/>
    <w:rsid w:val="00551FA8"/>
    <w:rsid w:val="00554840"/>
    <w:rsid w:val="00556EFA"/>
    <w:rsid w:val="00561FE7"/>
    <w:rsid w:val="00565FB2"/>
    <w:rsid w:val="00575943"/>
    <w:rsid w:val="0057678E"/>
    <w:rsid w:val="00577C96"/>
    <w:rsid w:val="00580B9C"/>
    <w:rsid w:val="005A011B"/>
    <w:rsid w:val="005A0922"/>
    <w:rsid w:val="005A16A4"/>
    <w:rsid w:val="005A4E66"/>
    <w:rsid w:val="005A61EE"/>
    <w:rsid w:val="005A7475"/>
    <w:rsid w:val="005B7982"/>
    <w:rsid w:val="005D0CC6"/>
    <w:rsid w:val="005D393B"/>
    <w:rsid w:val="005E0FD4"/>
    <w:rsid w:val="005F2AFD"/>
    <w:rsid w:val="005F4C9E"/>
    <w:rsid w:val="005F673D"/>
    <w:rsid w:val="006031F4"/>
    <w:rsid w:val="0061416B"/>
    <w:rsid w:val="00627C64"/>
    <w:rsid w:val="00630A54"/>
    <w:rsid w:val="006400C0"/>
    <w:rsid w:val="00640DDA"/>
    <w:rsid w:val="00654F40"/>
    <w:rsid w:val="00661089"/>
    <w:rsid w:val="00664854"/>
    <w:rsid w:val="00681668"/>
    <w:rsid w:val="00681A8C"/>
    <w:rsid w:val="0068246D"/>
    <w:rsid w:val="00684F88"/>
    <w:rsid w:val="00686BEB"/>
    <w:rsid w:val="00687523"/>
    <w:rsid w:val="006A10F4"/>
    <w:rsid w:val="006A2266"/>
    <w:rsid w:val="006C034C"/>
    <w:rsid w:val="006C2684"/>
    <w:rsid w:val="006C4A88"/>
    <w:rsid w:val="006D20BC"/>
    <w:rsid w:val="006F6E04"/>
    <w:rsid w:val="00703FDA"/>
    <w:rsid w:val="0071034C"/>
    <w:rsid w:val="0071320F"/>
    <w:rsid w:val="0071608E"/>
    <w:rsid w:val="00727973"/>
    <w:rsid w:val="00741B96"/>
    <w:rsid w:val="00750239"/>
    <w:rsid w:val="00751DBE"/>
    <w:rsid w:val="007558D5"/>
    <w:rsid w:val="0075698B"/>
    <w:rsid w:val="00761BF9"/>
    <w:rsid w:val="00771631"/>
    <w:rsid w:val="00774836"/>
    <w:rsid w:val="00775014"/>
    <w:rsid w:val="007856C4"/>
    <w:rsid w:val="007877A6"/>
    <w:rsid w:val="007912B7"/>
    <w:rsid w:val="0079368A"/>
    <w:rsid w:val="00797A1A"/>
    <w:rsid w:val="007D093B"/>
    <w:rsid w:val="007E0311"/>
    <w:rsid w:val="007E369D"/>
    <w:rsid w:val="007F3079"/>
    <w:rsid w:val="007F3B82"/>
    <w:rsid w:val="007F67F3"/>
    <w:rsid w:val="007F7644"/>
    <w:rsid w:val="007F7FB1"/>
    <w:rsid w:val="00803411"/>
    <w:rsid w:val="00811F59"/>
    <w:rsid w:val="00830AC9"/>
    <w:rsid w:val="00831C46"/>
    <w:rsid w:val="0084038F"/>
    <w:rsid w:val="00844EDB"/>
    <w:rsid w:val="008577B1"/>
    <w:rsid w:val="008725B7"/>
    <w:rsid w:val="00872A6A"/>
    <w:rsid w:val="008761A4"/>
    <w:rsid w:val="00880961"/>
    <w:rsid w:val="00881FFB"/>
    <w:rsid w:val="008861B4"/>
    <w:rsid w:val="008951FC"/>
    <w:rsid w:val="008A4528"/>
    <w:rsid w:val="008B3D82"/>
    <w:rsid w:val="008B4C40"/>
    <w:rsid w:val="008B5D1B"/>
    <w:rsid w:val="008D1508"/>
    <w:rsid w:val="008D1A06"/>
    <w:rsid w:val="008D7913"/>
    <w:rsid w:val="008D7AAC"/>
    <w:rsid w:val="008E14AA"/>
    <w:rsid w:val="008E33D3"/>
    <w:rsid w:val="008F1202"/>
    <w:rsid w:val="008F28AC"/>
    <w:rsid w:val="008F2F80"/>
    <w:rsid w:val="008F402B"/>
    <w:rsid w:val="008F4EC5"/>
    <w:rsid w:val="008F68AA"/>
    <w:rsid w:val="00900B94"/>
    <w:rsid w:val="00903255"/>
    <w:rsid w:val="009104A1"/>
    <w:rsid w:val="00913194"/>
    <w:rsid w:val="00915349"/>
    <w:rsid w:val="00926F9A"/>
    <w:rsid w:val="00936CF6"/>
    <w:rsid w:val="00941CA1"/>
    <w:rsid w:val="0094426C"/>
    <w:rsid w:val="00951937"/>
    <w:rsid w:val="00951FEA"/>
    <w:rsid w:val="00954685"/>
    <w:rsid w:val="00956C57"/>
    <w:rsid w:val="009600E8"/>
    <w:rsid w:val="009623A2"/>
    <w:rsid w:val="00963D7A"/>
    <w:rsid w:val="00964F46"/>
    <w:rsid w:val="00967BCD"/>
    <w:rsid w:val="0097257C"/>
    <w:rsid w:val="00973209"/>
    <w:rsid w:val="00974EBB"/>
    <w:rsid w:val="0097569B"/>
    <w:rsid w:val="009761CA"/>
    <w:rsid w:val="00977B1D"/>
    <w:rsid w:val="00981228"/>
    <w:rsid w:val="009A47DE"/>
    <w:rsid w:val="009A7CBE"/>
    <w:rsid w:val="009B41B7"/>
    <w:rsid w:val="009C56D6"/>
    <w:rsid w:val="009E5EAA"/>
    <w:rsid w:val="009F18E7"/>
    <w:rsid w:val="00A065F8"/>
    <w:rsid w:val="00A06BEA"/>
    <w:rsid w:val="00A077A9"/>
    <w:rsid w:val="00A1552C"/>
    <w:rsid w:val="00A15960"/>
    <w:rsid w:val="00A3390D"/>
    <w:rsid w:val="00A42F93"/>
    <w:rsid w:val="00A50897"/>
    <w:rsid w:val="00A56945"/>
    <w:rsid w:val="00A5725D"/>
    <w:rsid w:val="00A609F9"/>
    <w:rsid w:val="00A60C64"/>
    <w:rsid w:val="00A61725"/>
    <w:rsid w:val="00A659D4"/>
    <w:rsid w:val="00A7154D"/>
    <w:rsid w:val="00A72DFF"/>
    <w:rsid w:val="00A74810"/>
    <w:rsid w:val="00A8335E"/>
    <w:rsid w:val="00A83528"/>
    <w:rsid w:val="00A83F81"/>
    <w:rsid w:val="00A84035"/>
    <w:rsid w:val="00A87C4D"/>
    <w:rsid w:val="00AA3FA4"/>
    <w:rsid w:val="00AC198B"/>
    <w:rsid w:val="00AC303F"/>
    <w:rsid w:val="00AD0923"/>
    <w:rsid w:val="00AD09E3"/>
    <w:rsid w:val="00AE25D8"/>
    <w:rsid w:val="00AE44D5"/>
    <w:rsid w:val="00AE7ACE"/>
    <w:rsid w:val="00B0031A"/>
    <w:rsid w:val="00B0101F"/>
    <w:rsid w:val="00B07408"/>
    <w:rsid w:val="00B22B7A"/>
    <w:rsid w:val="00B27D3F"/>
    <w:rsid w:val="00B354D4"/>
    <w:rsid w:val="00B42B4A"/>
    <w:rsid w:val="00B46244"/>
    <w:rsid w:val="00B527AA"/>
    <w:rsid w:val="00B54C9B"/>
    <w:rsid w:val="00B61CC7"/>
    <w:rsid w:val="00B634A8"/>
    <w:rsid w:val="00B64693"/>
    <w:rsid w:val="00B64DED"/>
    <w:rsid w:val="00B71D0D"/>
    <w:rsid w:val="00B73D06"/>
    <w:rsid w:val="00B773C4"/>
    <w:rsid w:val="00B81EEA"/>
    <w:rsid w:val="00B91541"/>
    <w:rsid w:val="00B95C93"/>
    <w:rsid w:val="00B96AD3"/>
    <w:rsid w:val="00BA4A57"/>
    <w:rsid w:val="00BB3953"/>
    <w:rsid w:val="00BC5A6A"/>
    <w:rsid w:val="00BC61A9"/>
    <w:rsid w:val="00BC6DEE"/>
    <w:rsid w:val="00BE5671"/>
    <w:rsid w:val="00BE6CD0"/>
    <w:rsid w:val="00BF4FA4"/>
    <w:rsid w:val="00BF7C6E"/>
    <w:rsid w:val="00C008EB"/>
    <w:rsid w:val="00C01216"/>
    <w:rsid w:val="00C0531E"/>
    <w:rsid w:val="00C140A5"/>
    <w:rsid w:val="00C14B00"/>
    <w:rsid w:val="00C20328"/>
    <w:rsid w:val="00C218EC"/>
    <w:rsid w:val="00C24AE3"/>
    <w:rsid w:val="00C26147"/>
    <w:rsid w:val="00C34065"/>
    <w:rsid w:val="00C37407"/>
    <w:rsid w:val="00C40792"/>
    <w:rsid w:val="00C44F74"/>
    <w:rsid w:val="00C46A5F"/>
    <w:rsid w:val="00C51EA9"/>
    <w:rsid w:val="00C52C7F"/>
    <w:rsid w:val="00C62BE8"/>
    <w:rsid w:val="00C746CA"/>
    <w:rsid w:val="00C77527"/>
    <w:rsid w:val="00C777EB"/>
    <w:rsid w:val="00C93E51"/>
    <w:rsid w:val="00C9647E"/>
    <w:rsid w:val="00CA13BE"/>
    <w:rsid w:val="00CA29EE"/>
    <w:rsid w:val="00CA498C"/>
    <w:rsid w:val="00CA6F65"/>
    <w:rsid w:val="00CA7D6A"/>
    <w:rsid w:val="00CB1813"/>
    <w:rsid w:val="00CB18E9"/>
    <w:rsid w:val="00CB2F4E"/>
    <w:rsid w:val="00CC4ADD"/>
    <w:rsid w:val="00CD4BD6"/>
    <w:rsid w:val="00CD72AB"/>
    <w:rsid w:val="00CE66D3"/>
    <w:rsid w:val="00D01825"/>
    <w:rsid w:val="00D1049E"/>
    <w:rsid w:val="00D11046"/>
    <w:rsid w:val="00D16B90"/>
    <w:rsid w:val="00D23650"/>
    <w:rsid w:val="00D30BC0"/>
    <w:rsid w:val="00D37534"/>
    <w:rsid w:val="00D37A73"/>
    <w:rsid w:val="00D42D5B"/>
    <w:rsid w:val="00D458C1"/>
    <w:rsid w:val="00D46FE2"/>
    <w:rsid w:val="00D54A25"/>
    <w:rsid w:val="00D60D92"/>
    <w:rsid w:val="00D67E3A"/>
    <w:rsid w:val="00D745CE"/>
    <w:rsid w:val="00DB0053"/>
    <w:rsid w:val="00DB25DC"/>
    <w:rsid w:val="00DB432E"/>
    <w:rsid w:val="00DB7E67"/>
    <w:rsid w:val="00DC06FB"/>
    <w:rsid w:val="00DC1C26"/>
    <w:rsid w:val="00DC62FD"/>
    <w:rsid w:val="00DD0960"/>
    <w:rsid w:val="00DD49B1"/>
    <w:rsid w:val="00DD4D2B"/>
    <w:rsid w:val="00DD5921"/>
    <w:rsid w:val="00DE1301"/>
    <w:rsid w:val="00DE29E0"/>
    <w:rsid w:val="00DE5BC6"/>
    <w:rsid w:val="00E00A2B"/>
    <w:rsid w:val="00E1681D"/>
    <w:rsid w:val="00E328E6"/>
    <w:rsid w:val="00E339DE"/>
    <w:rsid w:val="00E34754"/>
    <w:rsid w:val="00E37DD3"/>
    <w:rsid w:val="00E4087C"/>
    <w:rsid w:val="00E42CB4"/>
    <w:rsid w:val="00E47CC5"/>
    <w:rsid w:val="00E5318C"/>
    <w:rsid w:val="00E5378D"/>
    <w:rsid w:val="00E55E1A"/>
    <w:rsid w:val="00E600C7"/>
    <w:rsid w:val="00E6698B"/>
    <w:rsid w:val="00E714F1"/>
    <w:rsid w:val="00E8087D"/>
    <w:rsid w:val="00E80A81"/>
    <w:rsid w:val="00E9179D"/>
    <w:rsid w:val="00E94501"/>
    <w:rsid w:val="00E95651"/>
    <w:rsid w:val="00EA38E3"/>
    <w:rsid w:val="00EA3A9E"/>
    <w:rsid w:val="00EC50BB"/>
    <w:rsid w:val="00EC774B"/>
    <w:rsid w:val="00ED0742"/>
    <w:rsid w:val="00ED2856"/>
    <w:rsid w:val="00EE459B"/>
    <w:rsid w:val="00EF0884"/>
    <w:rsid w:val="00EF37B7"/>
    <w:rsid w:val="00EF5D44"/>
    <w:rsid w:val="00F01EBF"/>
    <w:rsid w:val="00F03358"/>
    <w:rsid w:val="00F0525B"/>
    <w:rsid w:val="00F06A74"/>
    <w:rsid w:val="00F136E6"/>
    <w:rsid w:val="00F14F4F"/>
    <w:rsid w:val="00F23B35"/>
    <w:rsid w:val="00F26E81"/>
    <w:rsid w:val="00F357DF"/>
    <w:rsid w:val="00F37D11"/>
    <w:rsid w:val="00F45676"/>
    <w:rsid w:val="00F52496"/>
    <w:rsid w:val="00F63E24"/>
    <w:rsid w:val="00F6764C"/>
    <w:rsid w:val="00F72F2A"/>
    <w:rsid w:val="00F7689A"/>
    <w:rsid w:val="00F77AD5"/>
    <w:rsid w:val="00F809B3"/>
    <w:rsid w:val="00F81349"/>
    <w:rsid w:val="00F84131"/>
    <w:rsid w:val="00F85626"/>
    <w:rsid w:val="00F87A99"/>
    <w:rsid w:val="00F945B7"/>
    <w:rsid w:val="00F96CC7"/>
    <w:rsid w:val="00FA2319"/>
    <w:rsid w:val="00FC2A2B"/>
    <w:rsid w:val="00FD09F3"/>
    <w:rsid w:val="00FD1388"/>
    <w:rsid w:val="00FD62DB"/>
    <w:rsid w:val="00FE05CB"/>
    <w:rsid w:val="00FE1977"/>
    <w:rsid w:val="00FE2404"/>
    <w:rsid w:val="00FE6CF1"/>
    <w:rsid w:val="00FF1C27"/>
    <w:rsid w:val="00FF3B7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4AC3D"/>
  <w15:docId w15:val="{79DF89B2-CBC7-4113-A253-1E3878D5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37"/>
      <w:ind w:left="527" w:hanging="427"/>
    </w:pPr>
  </w:style>
  <w:style w:type="paragraph" w:customStyle="1" w:styleId="TableParagraph">
    <w:name w:val="Table Paragraph"/>
    <w:basedOn w:val="Normal"/>
    <w:uiPriority w:val="1"/>
    <w:qFormat/>
    <w:pPr>
      <w:ind w:left="105"/>
    </w:pPr>
  </w:style>
  <w:style w:type="paragraph" w:styleId="BalloonText">
    <w:name w:val="Balloon Text"/>
    <w:basedOn w:val="Normal"/>
    <w:link w:val="BalloonTextChar"/>
    <w:uiPriority w:val="99"/>
    <w:semiHidden/>
    <w:unhideWhenUsed/>
    <w:rsid w:val="00C777EB"/>
    <w:rPr>
      <w:rFonts w:ascii="Tahoma" w:hAnsi="Tahoma" w:cs="Tahoma"/>
      <w:sz w:val="16"/>
      <w:szCs w:val="16"/>
    </w:rPr>
  </w:style>
  <w:style w:type="character" w:customStyle="1" w:styleId="BalloonTextChar">
    <w:name w:val="Balloon Text Char"/>
    <w:basedOn w:val="DefaultParagraphFont"/>
    <w:link w:val="BalloonText"/>
    <w:uiPriority w:val="99"/>
    <w:semiHidden/>
    <w:rsid w:val="00C777EB"/>
    <w:rPr>
      <w:rFonts w:ascii="Tahoma" w:eastAsia="Times New Roman" w:hAnsi="Tahoma" w:cs="Tahoma"/>
      <w:sz w:val="16"/>
      <w:szCs w:val="16"/>
    </w:rPr>
  </w:style>
  <w:style w:type="character" w:styleId="Hyperlink">
    <w:name w:val="Hyperlink"/>
    <w:basedOn w:val="DefaultParagraphFont"/>
    <w:uiPriority w:val="99"/>
    <w:unhideWhenUsed/>
    <w:rsid w:val="004D6C34"/>
    <w:rPr>
      <w:color w:val="0000FF" w:themeColor="hyperlink"/>
      <w:u w:val="single"/>
    </w:rPr>
  </w:style>
  <w:style w:type="table" w:styleId="TableGrid">
    <w:name w:val="Table Grid"/>
    <w:basedOn w:val="TableNormal"/>
    <w:uiPriority w:val="59"/>
    <w:rsid w:val="007E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839"/>
    <w:pPr>
      <w:widowControl/>
      <w:spacing w:before="100" w:beforeAutospacing="1" w:after="100" w:afterAutospacing="1"/>
    </w:pPr>
    <w:rPr>
      <w:sz w:val="24"/>
      <w:szCs w:val="24"/>
      <w:lang w:val="id-ID" w:eastAsia="id-ID"/>
    </w:rPr>
  </w:style>
  <w:style w:type="paragraph" w:styleId="Title">
    <w:name w:val="Title"/>
    <w:basedOn w:val="Normal"/>
    <w:link w:val="TitleChar"/>
    <w:uiPriority w:val="10"/>
    <w:qFormat/>
    <w:rsid w:val="00844EDB"/>
    <w:pPr>
      <w:widowControl/>
      <w:jc w:val="center"/>
    </w:pPr>
    <w:rPr>
      <w:rFonts w:ascii="Cambria" w:hAnsi="Cambria"/>
      <w:b/>
      <w:bCs/>
      <w:kern w:val="28"/>
      <w:sz w:val="32"/>
      <w:szCs w:val="32"/>
    </w:rPr>
  </w:style>
  <w:style w:type="character" w:customStyle="1" w:styleId="TitleChar">
    <w:name w:val="Title Char"/>
    <w:basedOn w:val="DefaultParagraphFont"/>
    <w:link w:val="Title"/>
    <w:uiPriority w:val="10"/>
    <w:rsid w:val="00844EDB"/>
    <w:rPr>
      <w:rFonts w:ascii="Cambria" w:eastAsia="Times New Roman" w:hAnsi="Cambria" w:cs="Times New Roman"/>
      <w:b/>
      <w:bCs/>
      <w:kern w:val="28"/>
      <w:sz w:val="32"/>
      <w:szCs w:val="32"/>
    </w:rPr>
  </w:style>
  <w:style w:type="character" w:customStyle="1" w:styleId="BodyTextChar">
    <w:name w:val="Body Text Char"/>
    <w:basedOn w:val="DefaultParagraphFont"/>
    <w:link w:val="BodyText"/>
    <w:uiPriority w:val="1"/>
    <w:rsid w:val="00844EDB"/>
    <w:rPr>
      <w:rFonts w:ascii="Times New Roman" w:eastAsia="Times New Roman" w:hAnsi="Times New Roman" w:cs="Times New Roman"/>
      <w:sz w:val="24"/>
      <w:szCs w:val="24"/>
    </w:rPr>
  </w:style>
  <w:style w:type="character" w:styleId="FootnoteReference">
    <w:name w:val="footnote reference"/>
    <w:uiPriority w:val="99"/>
    <w:semiHidden/>
    <w:rsid w:val="001B0F5A"/>
    <w:rPr>
      <w:vertAlign w:val="superscript"/>
    </w:rPr>
  </w:style>
  <w:style w:type="paragraph" w:styleId="FootnoteText">
    <w:name w:val="footnote text"/>
    <w:basedOn w:val="Normal"/>
    <w:link w:val="FootnoteTextChar"/>
    <w:uiPriority w:val="99"/>
    <w:rsid w:val="001B0F5A"/>
    <w:pPr>
      <w:widowControl/>
    </w:pPr>
    <w:rPr>
      <w:sz w:val="20"/>
      <w:szCs w:val="20"/>
    </w:rPr>
  </w:style>
  <w:style w:type="character" w:customStyle="1" w:styleId="FootnoteTextChar">
    <w:name w:val="Footnote Text Char"/>
    <w:basedOn w:val="DefaultParagraphFont"/>
    <w:link w:val="FootnoteText"/>
    <w:uiPriority w:val="99"/>
    <w:rsid w:val="001B0F5A"/>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43AF3"/>
    <w:rPr>
      <w:color w:val="605E5C"/>
      <w:shd w:val="clear" w:color="auto" w:fill="E1DFDD"/>
    </w:rPr>
  </w:style>
  <w:style w:type="paragraph" w:styleId="Header">
    <w:name w:val="header"/>
    <w:basedOn w:val="Normal"/>
    <w:link w:val="HeaderChar"/>
    <w:uiPriority w:val="99"/>
    <w:unhideWhenUsed/>
    <w:rsid w:val="0014417F"/>
    <w:pPr>
      <w:tabs>
        <w:tab w:val="center" w:pos="4513"/>
        <w:tab w:val="right" w:pos="9026"/>
      </w:tabs>
    </w:pPr>
  </w:style>
  <w:style w:type="character" w:customStyle="1" w:styleId="HeaderChar">
    <w:name w:val="Header Char"/>
    <w:basedOn w:val="DefaultParagraphFont"/>
    <w:link w:val="Header"/>
    <w:uiPriority w:val="99"/>
    <w:rsid w:val="0014417F"/>
    <w:rPr>
      <w:rFonts w:ascii="Times New Roman" w:eastAsia="Times New Roman" w:hAnsi="Times New Roman" w:cs="Times New Roman"/>
    </w:rPr>
  </w:style>
  <w:style w:type="paragraph" w:styleId="Footer">
    <w:name w:val="footer"/>
    <w:basedOn w:val="Normal"/>
    <w:link w:val="FooterChar"/>
    <w:uiPriority w:val="99"/>
    <w:unhideWhenUsed/>
    <w:rsid w:val="0014417F"/>
    <w:pPr>
      <w:tabs>
        <w:tab w:val="center" w:pos="4513"/>
        <w:tab w:val="right" w:pos="9026"/>
      </w:tabs>
    </w:pPr>
  </w:style>
  <w:style w:type="character" w:customStyle="1" w:styleId="FooterChar">
    <w:name w:val="Footer Char"/>
    <w:basedOn w:val="DefaultParagraphFont"/>
    <w:link w:val="Footer"/>
    <w:uiPriority w:val="99"/>
    <w:rsid w:val="0014417F"/>
    <w:rPr>
      <w:rFonts w:ascii="Times New Roman" w:eastAsia="Times New Roman" w:hAnsi="Times New Roman" w:cs="Times New Roman"/>
    </w:rPr>
  </w:style>
  <w:style w:type="paragraph" w:styleId="EndnoteText">
    <w:name w:val="endnote text"/>
    <w:basedOn w:val="Normal"/>
    <w:link w:val="EndnoteTextChar"/>
    <w:uiPriority w:val="99"/>
    <w:unhideWhenUsed/>
    <w:rsid w:val="008951FC"/>
    <w:pPr>
      <w:widowControl/>
    </w:pPr>
    <w:rPr>
      <w:rFonts w:asciiTheme="minorHAnsi" w:eastAsiaTheme="minorHAnsi" w:hAnsiTheme="minorHAnsi" w:cstheme="minorBidi"/>
      <w:sz w:val="20"/>
      <w:szCs w:val="20"/>
      <w:lang w:val="en-ID"/>
    </w:rPr>
  </w:style>
  <w:style w:type="character" w:customStyle="1" w:styleId="EndnoteTextChar">
    <w:name w:val="Endnote Text Char"/>
    <w:basedOn w:val="DefaultParagraphFont"/>
    <w:link w:val="EndnoteText"/>
    <w:uiPriority w:val="99"/>
    <w:rsid w:val="008951FC"/>
    <w:rPr>
      <w:sz w:val="20"/>
      <w:szCs w:val="20"/>
      <w:lang w:val="en-ID"/>
    </w:rPr>
  </w:style>
  <w:style w:type="character" w:styleId="UnresolvedMention">
    <w:name w:val="Unresolved Mention"/>
    <w:basedOn w:val="DefaultParagraphFont"/>
    <w:uiPriority w:val="99"/>
    <w:semiHidden/>
    <w:unhideWhenUsed/>
    <w:rsid w:val="005A6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88482">
      <w:bodyDiv w:val="1"/>
      <w:marLeft w:val="0"/>
      <w:marRight w:val="0"/>
      <w:marTop w:val="0"/>
      <w:marBottom w:val="0"/>
      <w:divBdr>
        <w:top w:val="none" w:sz="0" w:space="0" w:color="auto"/>
        <w:left w:val="none" w:sz="0" w:space="0" w:color="auto"/>
        <w:bottom w:val="none" w:sz="0" w:space="0" w:color="auto"/>
        <w:right w:val="none" w:sz="0" w:space="0" w:color="auto"/>
      </w:divBdr>
    </w:div>
    <w:div w:id="950549487">
      <w:bodyDiv w:val="1"/>
      <w:marLeft w:val="0"/>
      <w:marRight w:val="0"/>
      <w:marTop w:val="0"/>
      <w:marBottom w:val="0"/>
      <w:divBdr>
        <w:top w:val="none" w:sz="0" w:space="0" w:color="auto"/>
        <w:left w:val="none" w:sz="0" w:space="0" w:color="auto"/>
        <w:bottom w:val="none" w:sz="0" w:space="0" w:color="auto"/>
        <w:right w:val="none" w:sz="0" w:space="0" w:color="auto"/>
      </w:divBdr>
    </w:div>
    <w:div w:id="1003629694">
      <w:bodyDiv w:val="1"/>
      <w:marLeft w:val="0"/>
      <w:marRight w:val="0"/>
      <w:marTop w:val="0"/>
      <w:marBottom w:val="0"/>
      <w:divBdr>
        <w:top w:val="none" w:sz="0" w:space="0" w:color="auto"/>
        <w:left w:val="none" w:sz="0" w:space="0" w:color="auto"/>
        <w:bottom w:val="none" w:sz="0" w:space="0" w:color="auto"/>
        <w:right w:val="none" w:sz="0" w:space="0" w:color="auto"/>
      </w:divBdr>
    </w:div>
    <w:div w:id="206479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5FBBF-0776-4B2A-A50C-FC580D18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5182</Words>
  <Characters>29543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Wiwin NTTE</cp:lastModifiedBy>
  <cp:revision>18</cp:revision>
  <dcterms:created xsi:type="dcterms:W3CDTF">2023-03-16T13:11:00Z</dcterms:created>
  <dcterms:modified xsi:type="dcterms:W3CDTF">2023-05-13T13:43:00Z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Nitro Reader 3  (3. 5. 2. 10)</vt:lpwstr>
  </property>
  <property fmtid="{D5CDD505-2E9C-101B-9397-08002B2CF9AE}" pid="4" name="LastSaved">
    <vt:filetime>2017-08-04T00:00:00Z</vt:filetime>
  </property>
</Properties>
</file>