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F6E7" w14:textId="6B1B5774" w:rsidR="00EA2B1D" w:rsidRPr="00855940" w:rsidRDefault="006C35B6" w:rsidP="008D6B4E">
      <w:pPr>
        <w:spacing w:line="240" w:lineRule="auto"/>
        <w:ind w:right="-342"/>
        <w:jc w:val="center"/>
        <w:rPr>
          <w:rFonts w:ascii="Times New Roman" w:hAnsi="Times New Roman" w:cs="Times New Roman"/>
          <w:b/>
          <w:bCs/>
          <w:sz w:val="28"/>
          <w:szCs w:val="28"/>
        </w:rPr>
      </w:pPr>
      <w:r w:rsidRPr="00855940">
        <w:rPr>
          <w:rFonts w:ascii="Times New Roman" w:hAnsi="Times New Roman" w:cs="Times New Roman"/>
          <w:b/>
          <w:bCs/>
          <w:sz w:val="28"/>
          <w:szCs w:val="28"/>
        </w:rPr>
        <w:t xml:space="preserve">PENERAPAN </w:t>
      </w:r>
      <w:r w:rsidRPr="00855940">
        <w:rPr>
          <w:rFonts w:ascii="Times New Roman" w:hAnsi="Times New Roman" w:cs="Times New Roman"/>
          <w:b/>
          <w:bCs/>
          <w:i/>
          <w:iCs/>
          <w:sz w:val="28"/>
          <w:szCs w:val="28"/>
        </w:rPr>
        <w:t>GOOD</w:t>
      </w:r>
      <w:r w:rsidRPr="00855940">
        <w:rPr>
          <w:rFonts w:ascii="Times New Roman" w:hAnsi="Times New Roman" w:cs="Times New Roman"/>
          <w:b/>
          <w:bCs/>
          <w:i/>
          <w:iCs/>
          <w:sz w:val="28"/>
          <w:szCs w:val="28"/>
        </w:rPr>
        <w:t xml:space="preserve"> </w:t>
      </w:r>
      <w:r w:rsidRPr="00855940">
        <w:rPr>
          <w:rFonts w:ascii="Times New Roman" w:hAnsi="Times New Roman" w:cs="Times New Roman"/>
          <w:b/>
          <w:bCs/>
          <w:i/>
          <w:iCs/>
          <w:sz w:val="28"/>
          <w:szCs w:val="28"/>
        </w:rPr>
        <w:t>AGRICULTURE PRACTICES</w:t>
      </w:r>
      <w:r w:rsidRPr="00855940">
        <w:rPr>
          <w:rFonts w:ascii="Times New Roman" w:hAnsi="Times New Roman" w:cs="Times New Roman"/>
          <w:b/>
          <w:bCs/>
          <w:sz w:val="28"/>
          <w:szCs w:val="28"/>
        </w:rPr>
        <w:t xml:space="preserve"> (GAP)</w:t>
      </w:r>
      <w:r w:rsidRPr="00855940">
        <w:rPr>
          <w:rFonts w:ascii="Times New Roman" w:hAnsi="Times New Roman" w:cs="Times New Roman"/>
          <w:b/>
          <w:bCs/>
          <w:sz w:val="28"/>
          <w:szCs w:val="28"/>
        </w:rPr>
        <w:t xml:space="preserve"> TERHADAP SERAPAN HARA</w:t>
      </w:r>
      <w:r w:rsidR="00902605">
        <w:rPr>
          <w:rFonts w:ascii="Times New Roman" w:hAnsi="Times New Roman" w:cs="Times New Roman"/>
          <w:b/>
          <w:bCs/>
          <w:sz w:val="28"/>
          <w:szCs w:val="28"/>
        </w:rPr>
        <w:t xml:space="preserve"> FOSFOR (P)</w:t>
      </w:r>
      <w:r w:rsidRPr="00855940">
        <w:rPr>
          <w:rFonts w:ascii="Times New Roman" w:hAnsi="Times New Roman" w:cs="Times New Roman"/>
          <w:b/>
          <w:bCs/>
          <w:sz w:val="28"/>
          <w:szCs w:val="28"/>
        </w:rPr>
        <w:t xml:space="preserve"> PADA DAUN TANAMAN KOPI ARABIKA </w:t>
      </w:r>
      <w:r w:rsidRPr="00855940">
        <w:rPr>
          <w:rFonts w:ascii="Times New Roman" w:hAnsi="Times New Roman" w:cs="Times New Roman"/>
          <w:b/>
          <w:bCs/>
          <w:sz w:val="28"/>
          <w:szCs w:val="28"/>
        </w:rPr>
        <w:t>(</w:t>
      </w:r>
      <w:r w:rsidRPr="00855940">
        <w:rPr>
          <w:rFonts w:ascii="Times New Roman" w:hAnsi="Times New Roman" w:cs="Times New Roman"/>
          <w:b/>
          <w:bCs/>
          <w:i/>
          <w:iCs/>
          <w:sz w:val="28"/>
          <w:szCs w:val="28"/>
        </w:rPr>
        <w:t>Coffea arabica</w:t>
      </w:r>
      <w:r w:rsidRPr="00855940">
        <w:rPr>
          <w:rFonts w:ascii="Times New Roman" w:hAnsi="Times New Roman" w:cs="Times New Roman"/>
          <w:b/>
          <w:bCs/>
          <w:sz w:val="28"/>
          <w:szCs w:val="28"/>
        </w:rPr>
        <w:t xml:space="preserve"> L.)</w:t>
      </w:r>
      <w:r w:rsidRPr="00855940">
        <w:rPr>
          <w:rFonts w:ascii="Times New Roman" w:hAnsi="Times New Roman" w:cs="Times New Roman"/>
          <w:b/>
          <w:bCs/>
          <w:sz w:val="28"/>
          <w:szCs w:val="28"/>
        </w:rPr>
        <w:t xml:space="preserve"> DI </w:t>
      </w:r>
      <w:r w:rsidR="00065F1B">
        <w:rPr>
          <w:rFonts w:ascii="Times New Roman" w:hAnsi="Times New Roman" w:cs="Times New Roman"/>
          <w:b/>
          <w:bCs/>
          <w:sz w:val="28"/>
          <w:szCs w:val="28"/>
        </w:rPr>
        <w:t>PROVINSI SUMATERA UTARA</w:t>
      </w:r>
    </w:p>
    <w:p w14:paraId="5FF8DA6D" w14:textId="5C8BCED9" w:rsidR="006C35B6" w:rsidRDefault="006C35B6" w:rsidP="008D6B4E">
      <w:pPr>
        <w:spacing w:line="240" w:lineRule="auto"/>
        <w:jc w:val="center"/>
        <w:rPr>
          <w:rFonts w:ascii="Times New Roman" w:hAnsi="Times New Roman"/>
          <w:sz w:val="24"/>
          <w:szCs w:val="24"/>
          <w:lang w:val="id-ID"/>
        </w:rPr>
      </w:pPr>
      <w:r>
        <w:rPr>
          <w:rFonts w:ascii="Times New Roman" w:hAnsi="Times New Roman"/>
          <w:sz w:val="24"/>
          <w:szCs w:val="24"/>
          <w:lang w:val="id-ID"/>
        </w:rPr>
        <w:t>Hadi Wijoyo</w:t>
      </w:r>
      <w:r w:rsidRPr="00FD2A79">
        <w:rPr>
          <w:rFonts w:ascii="Times New Roman" w:hAnsi="Times New Roman"/>
          <w:sz w:val="24"/>
          <w:szCs w:val="24"/>
        </w:rPr>
        <w:t xml:space="preserve">, </w:t>
      </w:r>
      <w:r>
        <w:rPr>
          <w:rFonts w:ascii="Times New Roman" w:hAnsi="Times New Roman"/>
          <w:sz w:val="24"/>
          <w:szCs w:val="24"/>
          <w:lang w:val="id-ID"/>
        </w:rPr>
        <w:t xml:space="preserve">Silvia Nora, </w:t>
      </w:r>
      <w:r>
        <w:rPr>
          <w:rFonts w:ascii="Times New Roman" w:hAnsi="Times New Roman"/>
          <w:sz w:val="24"/>
          <w:szCs w:val="24"/>
          <w:lang w:val="id-ID"/>
        </w:rPr>
        <w:t>Mukhtar Yusuf</w:t>
      </w:r>
    </w:p>
    <w:p w14:paraId="74F571D7" w14:textId="77777777" w:rsidR="006C35B6" w:rsidRDefault="006C35B6" w:rsidP="008D6B4E">
      <w:pPr>
        <w:pStyle w:val="StyleTitleLeft005cm"/>
        <w:spacing w:before="0" w:after="0"/>
        <w:jc w:val="center"/>
        <w:rPr>
          <w:rFonts w:ascii="Times New Roman" w:hAnsi="Times New Roman"/>
          <w:b w:val="0"/>
          <w:sz w:val="20"/>
          <w:lang w:val="id-ID"/>
        </w:rPr>
      </w:pPr>
      <w:r w:rsidRPr="00B32456">
        <w:rPr>
          <w:rFonts w:ascii="Times New Roman" w:hAnsi="Times New Roman"/>
          <w:b w:val="0"/>
          <w:sz w:val="20"/>
          <w:lang w:val="sv-SE"/>
        </w:rPr>
        <w:t xml:space="preserve">Dosen </w:t>
      </w:r>
      <w:r>
        <w:rPr>
          <w:rFonts w:ascii="Times New Roman" w:hAnsi="Times New Roman"/>
          <w:b w:val="0"/>
          <w:sz w:val="20"/>
          <w:lang w:val="id-ID"/>
        </w:rPr>
        <w:t>Politeknik Pembangunan Pertanian Medan, Jl. Binjai Km. 10 Medan, Sumatera Utara, Indonesia</w:t>
      </w:r>
    </w:p>
    <w:p w14:paraId="4B4A1ADD" w14:textId="2A327FCB" w:rsidR="006C35B6" w:rsidRDefault="006C35B6" w:rsidP="008D6B4E">
      <w:pPr>
        <w:spacing w:line="240" w:lineRule="auto"/>
        <w:jc w:val="center"/>
        <w:rPr>
          <w:rFonts w:ascii="Times New Roman" w:hAnsi="Times New Roman"/>
          <w:sz w:val="20"/>
          <w:lang w:val="id-ID"/>
        </w:rPr>
      </w:pPr>
      <w:r>
        <w:rPr>
          <w:rFonts w:ascii="Times New Roman" w:hAnsi="Times New Roman"/>
          <w:sz w:val="20"/>
          <w:lang w:val="id-ID"/>
        </w:rPr>
        <w:t>Koresponden</w:t>
      </w:r>
      <w:r w:rsidRPr="00DC2434">
        <w:rPr>
          <w:rFonts w:ascii="Times New Roman" w:hAnsi="Times New Roman"/>
          <w:sz w:val="20"/>
          <w:lang w:val="id-ID"/>
        </w:rPr>
        <w:t xml:space="preserve"> </w:t>
      </w:r>
      <w:r>
        <w:rPr>
          <w:rFonts w:ascii="Times New Roman" w:hAnsi="Times New Roman"/>
          <w:sz w:val="20"/>
        </w:rPr>
        <w:t>Email</w:t>
      </w:r>
      <w:r w:rsidRPr="00DC2434">
        <w:rPr>
          <w:rFonts w:ascii="Times New Roman" w:hAnsi="Times New Roman"/>
          <w:sz w:val="20"/>
          <w:lang w:val="id-ID"/>
        </w:rPr>
        <w:t xml:space="preserve">: </w:t>
      </w:r>
      <w:r w:rsidRPr="00DC2434">
        <w:rPr>
          <w:rFonts w:ascii="Times New Roman" w:hAnsi="Times New Roman"/>
          <w:sz w:val="20"/>
        </w:rPr>
        <w:t xml:space="preserve"> </w:t>
      </w:r>
      <w:hyperlink r:id="rId6" w:history="1">
        <w:r w:rsidRPr="009E5985">
          <w:rPr>
            <w:rStyle w:val="Hyperlink"/>
            <w:rFonts w:ascii="Times New Roman" w:hAnsi="Times New Roman"/>
            <w:sz w:val="20"/>
            <w:lang w:val="en-US"/>
          </w:rPr>
          <w:t>hadi.wijoyo2007</w:t>
        </w:r>
        <w:r w:rsidRPr="009E5985">
          <w:rPr>
            <w:rStyle w:val="Hyperlink"/>
            <w:rFonts w:ascii="Times New Roman" w:hAnsi="Times New Roman"/>
            <w:sz w:val="20"/>
          </w:rPr>
          <w:t>@</w:t>
        </w:r>
        <w:r w:rsidRPr="009E5985">
          <w:rPr>
            <w:rStyle w:val="Hyperlink"/>
            <w:rFonts w:ascii="Times New Roman" w:hAnsi="Times New Roman"/>
            <w:sz w:val="20"/>
            <w:lang w:val="id-ID"/>
          </w:rPr>
          <w:t>gmail.com</w:t>
        </w:r>
      </w:hyperlink>
    </w:p>
    <w:p w14:paraId="44AFF032" w14:textId="77777777" w:rsidR="006C35B6" w:rsidRDefault="006C35B6" w:rsidP="00995CB4">
      <w:pPr>
        <w:spacing w:after="0" w:line="240" w:lineRule="auto"/>
        <w:rPr>
          <w:rFonts w:ascii="Times New Roman" w:hAnsi="Times New Roman"/>
          <w:sz w:val="24"/>
          <w:szCs w:val="28"/>
          <w:lang w:val="id-ID"/>
        </w:rPr>
      </w:pPr>
    </w:p>
    <w:p w14:paraId="5515B9DA" w14:textId="05459F45" w:rsidR="006C35B6" w:rsidRPr="00D96CD4" w:rsidRDefault="00D96CD4" w:rsidP="00995CB4">
      <w:pPr>
        <w:spacing w:line="240" w:lineRule="auto"/>
        <w:jc w:val="center"/>
        <w:rPr>
          <w:rFonts w:ascii="Times New Roman" w:hAnsi="Times New Roman"/>
          <w:b/>
          <w:bCs/>
          <w:sz w:val="24"/>
          <w:szCs w:val="28"/>
          <w:lang w:val="id-ID"/>
        </w:rPr>
      </w:pPr>
      <w:r w:rsidRPr="00D96CD4">
        <w:rPr>
          <w:rFonts w:ascii="Times New Roman" w:hAnsi="Times New Roman"/>
          <w:b/>
          <w:bCs/>
          <w:sz w:val="24"/>
          <w:szCs w:val="28"/>
          <w:lang w:val="id-ID"/>
        </w:rPr>
        <w:t>ABSTRAK</w:t>
      </w:r>
    </w:p>
    <w:p w14:paraId="37ED3E3A" w14:textId="504D3AB7" w:rsidR="00D96CD4" w:rsidRDefault="00065F1B" w:rsidP="008D6B4E">
      <w:pPr>
        <w:spacing w:line="240" w:lineRule="auto"/>
        <w:ind w:firstLine="720"/>
        <w:jc w:val="both"/>
        <w:rPr>
          <w:rFonts w:ascii="Times New Roman" w:hAnsi="Times New Roman"/>
          <w:sz w:val="24"/>
          <w:szCs w:val="28"/>
          <w:lang w:val="id-ID"/>
        </w:rPr>
      </w:pPr>
      <w:r w:rsidRPr="00065F1B">
        <w:rPr>
          <w:rFonts w:ascii="Times New Roman" w:hAnsi="Times New Roman"/>
          <w:sz w:val="24"/>
          <w:szCs w:val="28"/>
          <w:lang w:val="id-ID"/>
        </w:rPr>
        <w:t xml:space="preserve">Penelitian ini bertujuan untuk </w:t>
      </w:r>
      <w:r w:rsidR="00AB17C4">
        <w:rPr>
          <w:rFonts w:ascii="Times New Roman" w:hAnsi="Times New Roman"/>
          <w:sz w:val="24"/>
          <w:szCs w:val="28"/>
          <w:lang w:val="id-ID"/>
        </w:rPr>
        <w:t>menganalisis</w:t>
      </w:r>
      <w:r w:rsidRPr="00065F1B">
        <w:rPr>
          <w:rFonts w:ascii="Times New Roman" w:hAnsi="Times New Roman"/>
          <w:sz w:val="24"/>
          <w:szCs w:val="28"/>
          <w:lang w:val="id-ID"/>
        </w:rPr>
        <w:t xml:space="preserve"> penerapan </w:t>
      </w:r>
      <w:r w:rsidRPr="00AB17C4">
        <w:rPr>
          <w:rFonts w:ascii="Times New Roman" w:hAnsi="Times New Roman"/>
          <w:i/>
          <w:iCs/>
          <w:sz w:val="24"/>
          <w:szCs w:val="28"/>
          <w:lang w:val="id-ID"/>
        </w:rPr>
        <w:t>Good Agriculture Practices</w:t>
      </w:r>
      <w:r w:rsidRPr="00065F1B">
        <w:rPr>
          <w:rFonts w:ascii="Times New Roman" w:hAnsi="Times New Roman"/>
          <w:sz w:val="24"/>
          <w:szCs w:val="28"/>
          <w:lang w:val="id-ID"/>
        </w:rPr>
        <w:t xml:space="preserve"> (GAP) terhadap serapan hara pada daun tanaman kopi Arabika (</w:t>
      </w:r>
      <w:r w:rsidRPr="00AB17C4">
        <w:rPr>
          <w:rFonts w:ascii="Times New Roman" w:hAnsi="Times New Roman"/>
          <w:i/>
          <w:iCs/>
          <w:sz w:val="24"/>
          <w:szCs w:val="28"/>
          <w:lang w:val="id-ID"/>
        </w:rPr>
        <w:t>Coffea arabica</w:t>
      </w:r>
      <w:r w:rsidRPr="00065F1B">
        <w:rPr>
          <w:rFonts w:ascii="Times New Roman" w:hAnsi="Times New Roman"/>
          <w:sz w:val="24"/>
          <w:szCs w:val="28"/>
          <w:lang w:val="id-ID"/>
        </w:rPr>
        <w:t xml:space="preserve"> L.) di Provinsi Sumatera Utara. </w:t>
      </w:r>
      <w:r w:rsidR="00AB17C4" w:rsidRPr="00AB17C4">
        <w:rPr>
          <w:rFonts w:ascii="Times New Roman" w:hAnsi="Times New Roman"/>
          <w:sz w:val="24"/>
          <w:szCs w:val="28"/>
          <w:lang w:val="id-ID"/>
        </w:rPr>
        <w:t>Metode Analisa data adalah metode kuantitatif. Teknik analisis data yang digunakan dalam penelitian ini adalah teknik analisis deskriptif untuk mendeskripsikan data yang telah terkumpul melalui survey lapangan</w:t>
      </w:r>
      <w:r w:rsidR="00AB17C4">
        <w:rPr>
          <w:rFonts w:ascii="Times New Roman" w:hAnsi="Times New Roman"/>
          <w:sz w:val="24"/>
          <w:szCs w:val="28"/>
          <w:lang w:val="id-ID"/>
        </w:rPr>
        <w:t xml:space="preserve"> </w:t>
      </w:r>
      <w:r w:rsidR="00AB17C4">
        <w:rPr>
          <w:rFonts w:ascii="Times New Roman" w:hAnsi="Times New Roman"/>
          <w:sz w:val="24"/>
          <w:szCs w:val="28"/>
          <w:lang w:val="id-ID"/>
        </w:rPr>
        <w:t>yang</w:t>
      </w:r>
      <w:r w:rsidR="00AB17C4" w:rsidRPr="00065F1B">
        <w:rPr>
          <w:rFonts w:ascii="Times New Roman" w:hAnsi="Times New Roman"/>
          <w:sz w:val="24"/>
          <w:szCs w:val="28"/>
          <w:lang w:val="id-ID"/>
        </w:rPr>
        <w:t xml:space="preserve"> meliputi pengamatan lapangan, pengambilan sampel daun</w:t>
      </w:r>
      <w:r w:rsidR="00AB17C4" w:rsidRPr="00AB17C4">
        <w:rPr>
          <w:rFonts w:ascii="Times New Roman" w:hAnsi="Times New Roman"/>
          <w:sz w:val="24"/>
          <w:szCs w:val="28"/>
          <w:lang w:val="id-ID"/>
        </w:rPr>
        <w:t xml:space="preserve"> dan hasil analisa laboratorium</w:t>
      </w:r>
      <w:r w:rsidR="00AB17C4">
        <w:rPr>
          <w:rFonts w:ascii="Times New Roman" w:hAnsi="Times New Roman"/>
          <w:sz w:val="24"/>
          <w:szCs w:val="28"/>
          <w:lang w:val="id-ID"/>
        </w:rPr>
        <w:t xml:space="preserve"> </w:t>
      </w:r>
      <w:r w:rsidRPr="00065F1B">
        <w:rPr>
          <w:rFonts w:ascii="Times New Roman" w:hAnsi="Times New Roman"/>
          <w:sz w:val="24"/>
          <w:szCs w:val="28"/>
          <w:lang w:val="id-ID"/>
        </w:rPr>
        <w:t xml:space="preserve">untuk mengukur kandungan hara. Hasil menunjukkan bahwa penerapan GAP, termasuk pengelolaan tanah yang baik, pemupukan </w:t>
      </w:r>
      <w:r w:rsidR="00AB17C4">
        <w:rPr>
          <w:rFonts w:ascii="Times New Roman" w:hAnsi="Times New Roman"/>
          <w:sz w:val="24"/>
          <w:szCs w:val="28"/>
          <w:lang w:val="id-ID"/>
        </w:rPr>
        <w:t xml:space="preserve">yang </w:t>
      </w:r>
      <w:r w:rsidRPr="00065F1B">
        <w:rPr>
          <w:rFonts w:ascii="Times New Roman" w:hAnsi="Times New Roman"/>
          <w:sz w:val="24"/>
          <w:szCs w:val="28"/>
          <w:lang w:val="id-ID"/>
        </w:rPr>
        <w:t>terencana secara signifikan meningkatkan serapan hara pada daun. Tanaman yang dikelola dengan GAP menunjukkan peningkatan kadar fosfor dibandingkan dengan yang dikelola secara konvensional.</w:t>
      </w:r>
      <w:r w:rsidR="00AB17C4">
        <w:rPr>
          <w:rFonts w:ascii="Times New Roman" w:hAnsi="Times New Roman"/>
          <w:sz w:val="24"/>
          <w:szCs w:val="28"/>
          <w:lang w:val="id-ID"/>
        </w:rPr>
        <w:t xml:space="preserve"> </w:t>
      </w:r>
      <w:r w:rsidR="00AB17C4" w:rsidRPr="00AB17C4">
        <w:rPr>
          <w:rFonts w:ascii="Times New Roman" w:hAnsi="Times New Roman"/>
          <w:sz w:val="24"/>
          <w:szCs w:val="28"/>
          <w:lang w:val="id-ID"/>
        </w:rPr>
        <w:t>Dengan demikian, penerapan GAP tidak hanya m</w:t>
      </w:r>
      <w:r w:rsidR="00AB17C4">
        <w:rPr>
          <w:rFonts w:ascii="Times New Roman" w:hAnsi="Times New Roman"/>
          <w:sz w:val="24"/>
          <w:szCs w:val="28"/>
          <w:lang w:val="id-ID"/>
        </w:rPr>
        <w:t>emperbaiki karakteristik kimia tanah</w:t>
      </w:r>
      <w:r w:rsidR="00AB17C4" w:rsidRPr="00AB17C4">
        <w:rPr>
          <w:rFonts w:ascii="Times New Roman" w:hAnsi="Times New Roman"/>
          <w:sz w:val="24"/>
          <w:szCs w:val="28"/>
          <w:lang w:val="id-ID"/>
        </w:rPr>
        <w:t xml:space="preserve">, tetapi juga </w:t>
      </w:r>
      <w:r w:rsidRPr="00065F1B">
        <w:rPr>
          <w:rFonts w:ascii="Times New Roman" w:hAnsi="Times New Roman"/>
          <w:sz w:val="24"/>
          <w:szCs w:val="28"/>
          <w:lang w:val="id-ID"/>
        </w:rPr>
        <w:t xml:space="preserve">meningkatkan produktivitas tanaman kopi melalui optimalisasi serapan hara, yang dapat berkontribusi pada keberlanjutan </w:t>
      </w:r>
      <w:r w:rsidR="00AB17C4">
        <w:rPr>
          <w:rFonts w:ascii="Times New Roman" w:hAnsi="Times New Roman"/>
          <w:sz w:val="24"/>
          <w:szCs w:val="28"/>
          <w:lang w:val="id-ID"/>
        </w:rPr>
        <w:t>perkebunan</w:t>
      </w:r>
      <w:r w:rsidRPr="00065F1B">
        <w:rPr>
          <w:rFonts w:ascii="Times New Roman" w:hAnsi="Times New Roman"/>
          <w:sz w:val="24"/>
          <w:szCs w:val="28"/>
          <w:lang w:val="id-ID"/>
        </w:rPr>
        <w:t xml:space="preserve"> kopi di </w:t>
      </w:r>
      <w:r w:rsidR="00AB17C4">
        <w:rPr>
          <w:rFonts w:ascii="Times New Roman" w:hAnsi="Times New Roman"/>
          <w:sz w:val="24"/>
          <w:szCs w:val="28"/>
          <w:lang w:val="id-ID"/>
        </w:rPr>
        <w:t>Sumatera Utara</w:t>
      </w:r>
      <w:r w:rsidRPr="00065F1B">
        <w:rPr>
          <w:rFonts w:ascii="Times New Roman" w:hAnsi="Times New Roman"/>
          <w:sz w:val="24"/>
          <w:szCs w:val="28"/>
          <w:lang w:val="id-ID"/>
        </w:rPr>
        <w:t>.</w:t>
      </w:r>
    </w:p>
    <w:p w14:paraId="0E7B8C73" w14:textId="4C214F3D" w:rsidR="00115636" w:rsidRPr="00115636" w:rsidRDefault="00115636" w:rsidP="008D6B4E">
      <w:pPr>
        <w:spacing w:line="240" w:lineRule="auto"/>
        <w:jc w:val="both"/>
        <w:rPr>
          <w:rFonts w:ascii="Times New Roman" w:hAnsi="Times New Roman"/>
          <w:b/>
          <w:bCs/>
          <w:sz w:val="24"/>
          <w:szCs w:val="28"/>
          <w:lang w:val="id-ID"/>
        </w:rPr>
      </w:pPr>
      <w:r w:rsidRPr="00115636">
        <w:rPr>
          <w:rFonts w:ascii="Times New Roman" w:hAnsi="Times New Roman"/>
          <w:b/>
          <w:bCs/>
          <w:sz w:val="20"/>
          <w:lang w:val="id-ID"/>
        </w:rPr>
        <w:t xml:space="preserve">Kata kunci : </w:t>
      </w:r>
      <w:r w:rsidRPr="00115636">
        <w:rPr>
          <w:rFonts w:ascii="Times New Roman" w:hAnsi="Times New Roman"/>
          <w:sz w:val="20"/>
          <w:lang w:val="id-ID"/>
        </w:rPr>
        <w:t xml:space="preserve">GAP, Serapan Hara Daun, </w:t>
      </w:r>
      <w:r w:rsidRPr="00115636">
        <w:rPr>
          <w:rFonts w:ascii="Times New Roman" w:hAnsi="Times New Roman"/>
          <w:sz w:val="20"/>
          <w:lang w:val="id-ID"/>
        </w:rPr>
        <w:t>Kopi Arabika,</w:t>
      </w:r>
      <w:r w:rsidRPr="00115636">
        <w:rPr>
          <w:rFonts w:ascii="Times New Roman" w:hAnsi="Times New Roman"/>
          <w:sz w:val="20"/>
          <w:lang w:val="id-ID"/>
        </w:rPr>
        <w:t xml:space="preserve"> Sumatera Utara</w:t>
      </w:r>
    </w:p>
    <w:p w14:paraId="5E7F7CC1" w14:textId="77777777" w:rsidR="008D6B4E" w:rsidRDefault="008D6B4E" w:rsidP="00995CB4">
      <w:pPr>
        <w:spacing w:after="0" w:line="240" w:lineRule="auto"/>
        <w:rPr>
          <w:rFonts w:ascii="Times New Roman" w:hAnsi="Times New Roman"/>
          <w:b/>
          <w:bCs/>
          <w:sz w:val="24"/>
          <w:szCs w:val="28"/>
          <w:lang w:val="id-ID"/>
        </w:rPr>
      </w:pPr>
    </w:p>
    <w:p w14:paraId="274813F5" w14:textId="71A4E8AF" w:rsidR="006C35B6" w:rsidRPr="00D96CD4" w:rsidRDefault="00D96CD4" w:rsidP="00995CB4">
      <w:pPr>
        <w:spacing w:line="240" w:lineRule="auto"/>
        <w:jc w:val="center"/>
        <w:rPr>
          <w:rFonts w:ascii="Times New Roman" w:hAnsi="Times New Roman"/>
          <w:b/>
          <w:bCs/>
          <w:sz w:val="24"/>
          <w:szCs w:val="28"/>
          <w:lang w:val="id-ID"/>
        </w:rPr>
      </w:pPr>
      <w:r w:rsidRPr="00D96CD4">
        <w:rPr>
          <w:rFonts w:ascii="Times New Roman" w:hAnsi="Times New Roman"/>
          <w:b/>
          <w:bCs/>
          <w:sz w:val="24"/>
          <w:szCs w:val="28"/>
          <w:lang w:val="id-ID"/>
        </w:rPr>
        <w:t>ABSTRACT</w:t>
      </w:r>
    </w:p>
    <w:p w14:paraId="5ABC5E1E" w14:textId="4B08C2A6" w:rsidR="00115636" w:rsidRPr="00115636" w:rsidRDefault="00115636" w:rsidP="008D6B4E">
      <w:pPr>
        <w:spacing w:line="240" w:lineRule="auto"/>
        <w:ind w:firstLine="720"/>
        <w:jc w:val="both"/>
        <w:rPr>
          <w:rFonts w:ascii="Times New Roman" w:hAnsi="Times New Roman"/>
          <w:sz w:val="24"/>
          <w:szCs w:val="28"/>
          <w:lang w:val="id-ID"/>
        </w:rPr>
      </w:pPr>
      <w:r w:rsidRPr="00115636">
        <w:rPr>
          <w:rFonts w:ascii="Times New Roman" w:hAnsi="Times New Roman"/>
          <w:sz w:val="24"/>
          <w:szCs w:val="28"/>
          <w:lang w:val="id-ID"/>
        </w:rPr>
        <w:t>This research aims to analyze the application of Good Agriculture Practices (GAP) to nutrient absorption in the leaves of Arabica coffee plants (</w:t>
      </w:r>
      <w:r w:rsidRPr="00115636">
        <w:rPr>
          <w:rFonts w:ascii="Times New Roman" w:hAnsi="Times New Roman"/>
          <w:i/>
          <w:iCs/>
          <w:sz w:val="24"/>
          <w:szCs w:val="28"/>
          <w:lang w:val="id-ID"/>
        </w:rPr>
        <w:t>Coffea arabica</w:t>
      </w:r>
      <w:r w:rsidRPr="00115636">
        <w:rPr>
          <w:rFonts w:ascii="Times New Roman" w:hAnsi="Times New Roman"/>
          <w:sz w:val="24"/>
          <w:szCs w:val="28"/>
          <w:lang w:val="id-ID"/>
        </w:rPr>
        <w:t xml:space="preserve"> L.) in North Sumatra Province. Data analysis method is quantitative method. The data analysis technique used in this research is descriptive analysis technique to describe the data that has been collected through field surveys which include field observations, leaf sampling and laboratory analysis results to measure nutrient content. The results showed that the application of GAP, including good soil management, planned fertilization significantly increased nutrient uptake in the leaves. The GAP managed crops showed increased levels of phosphorus compared to those managed conventionally. The application of GAP therefore not only improves soil chemical characteristics, but also increases coffee plant productivity through optimizing nutrient uptake, which can contribute to the sustainability of coffee plantations in North Sumatra.</w:t>
      </w:r>
    </w:p>
    <w:p w14:paraId="07739BF7" w14:textId="65A89FAE" w:rsidR="00115636" w:rsidRPr="00115636" w:rsidRDefault="00115636" w:rsidP="008D6B4E">
      <w:pPr>
        <w:spacing w:line="240" w:lineRule="auto"/>
        <w:rPr>
          <w:rFonts w:ascii="Times New Roman" w:hAnsi="Times New Roman"/>
          <w:sz w:val="24"/>
          <w:szCs w:val="28"/>
          <w:lang w:val="id-ID"/>
        </w:rPr>
      </w:pPr>
      <w:r w:rsidRPr="00115636">
        <w:rPr>
          <w:rFonts w:ascii="Times New Roman" w:hAnsi="Times New Roman"/>
          <w:b/>
          <w:bCs/>
          <w:sz w:val="20"/>
          <w:lang w:val="id-ID"/>
        </w:rPr>
        <w:t>Keywords</w:t>
      </w:r>
      <w:r w:rsidRPr="00115636">
        <w:rPr>
          <w:rFonts w:ascii="Times New Roman" w:hAnsi="Times New Roman"/>
          <w:b/>
          <w:bCs/>
          <w:sz w:val="20"/>
          <w:lang w:val="id-ID"/>
        </w:rPr>
        <w:t xml:space="preserve"> </w:t>
      </w:r>
      <w:r w:rsidRPr="00115636">
        <w:rPr>
          <w:rFonts w:ascii="Times New Roman" w:hAnsi="Times New Roman"/>
          <w:b/>
          <w:bCs/>
          <w:sz w:val="20"/>
          <w:lang w:val="id-ID"/>
        </w:rPr>
        <w:t>:</w:t>
      </w:r>
      <w:r w:rsidRPr="00115636">
        <w:rPr>
          <w:rFonts w:ascii="Times New Roman" w:hAnsi="Times New Roman"/>
          <w:sz w:val="20"/>
          <w:lang w:val="id-ID"/>
        </w:rPr>
        <w:t xml:space="preserve"> GAP, Leaf Nutrient Absorption, Arabica Coffee, North Sumatra</w:t>
      </w:r>
    </w:p>
    <w:p w14:paraId="04CCA673" w14:textId="77777777" w:rsidR="008D6B4E" w:rsidRDefault="008D6B4E" w:rsidP="00995CB4">
      <w:pPr>
        <w:spacing w:after="0" w:line="240" w:lineRule="auto"/>
        <w:rPr>
          <w:rFonts w:ascii="Times New Roman" w:hAnsi="Times New Roman"/>
          <w:b/>
          <w:bCs/>
          <w:sz w:val="24"/>
          <w:szCs w:val="28"/>
          <w:lang w:val="id-ID"/>
        </w:rPr>
      </w:pPr>
    </w:p>
    <w:p w14:paraId="1A65F95F" w14:textId="5BE1E9A1" w:rsidR="006C35B6" w:rsidRPr="00D96CD4" w:rsidRDefault="00D96CD4" w:rsidP="00995CB4">
      <w:pPr>
        <w:spacing w:line="240" w:lineRule="auto"/>
        <w:jc w:val="center"/>
        <w:rPr>
          <w:rFonts w:ascii="Times New Roman" w:hAnsi="Times New Roman"/>
          <w:b/>
          <w:bCs/>
          <w:sz w:val="24"/>
          <w:szCs w:val="28"/>
          <w:lang w:val="id-ID"/>
        </w:rPr>
      </w:pPr>
      <w:r w:rsidRPr="00D96CD4">
        <w:rPr>
          <w:rFonts w:ascii="Times New Roman" w:hAnsi="Times New Roman"/>
          <w:b/>
          <w:bCs/>
          <w:sz w:val="24"/>
          <w:szCs w:val="28"/>
          <w:lang w:val="id-ID"/>
        </w:rPr>
        <w:t>PENDAHULUAN</w:t>
      </w:r>
    </w:p>
    <w:p w14:paraId="35D3B8B2" w14:textId="23FB2FA9" w:rsidR="006C35B6" w:rsidRDefault="001B3EEB" w:rsidP="008D6B4E">
      <w:pPr>
        <w:spacing w:line="240" w:lineRule="auto"/>
        <w:ind w:firstLine="720"/>
        <w:jc w:val="both"/>
        <w:rPr>
          <w:rFonts w:ascii="Times New Roman" w:hAnsi="Times New Roman"/>
          <w:sz w:val="24"/>
          <w:szCs w:val="28"/>
          <w:lang w:val="id-ID"/>
        </w:rPr>
      </w:pPr>
      <w:r w:rsidRPr="001B3EEB">
        <w:rPr>
          <w:rFonts w:ascii="Times New Roman" w:hAnsi="Times New Roman"/>
          <w:sz w:val="24"/>
          <w:szCs w:val="28"/>
          <w:lang w:val="id-ID"/>
        </w:rPr>
        <w:t>Indonesia merupakan salah satu produsen kopi terbesar di dunia. Selain itu kopi produksi Indonesia merupakan salah satu yang paling banyak diminati di</w:t>
      </w:r>
      <w:r>
        <w:rPr>
          <w:rFonts w:ascii="Times New Roman" w:hAnsi="Times New Roman"/>
          <w:sz w:val="24"/>
          <w:szCs w:val="28"/>
          <w:lang w:val="id-ID"/>
        </w:rPr>
        <w:t xml:space="preserve"> </w:t>
      </w:r>
      <w:r w:rsidRPr="001B3EEB">
        <w:rPr>
          <w:rFonts w:ascii="Times New Roman" w:hAnsi="Times New Roman"/>
          <w:sz w:val="24"/>
          <w:szCs w:val="28"/>
          <w:lang w:val="id-ID"/>
        </w:rPr>
        <w:t>dunia. Ini dapat di lihat dari peningkatan volume ekspor kopi Indonesia yang terus</w:t>
      </w:r>
      <w:r>
        <w:rPr>
          <w:rFonts w:ascii="Times New Roman" w:hAnsi="Times New Roman"/>
          <w:sz w:val="24"/>
          <w:szCs w:val="28"/>
          <w:lang w:val="id-ID"/>
        </w:rPr>
        <w:t xml:space="preserve"> </w:t>
      </w:r>
      <w:r w:rsidRPr="001B3EEB">
        <w:rPr>
          <w:rFonts w:ascii="Times New Roman" w:hAnsi="Times New Roman"/>
          <w:sz w:val="24"/>
          <w:szCs w:val="28"/>
          <w:lang w:val="id-ID"/>
        </w:rPr>
        <w:t>meningkat setiap tahunnya. Data BPS, mencatat ekspor kopi meningkat sebesar 7,5</w:t>
      </w:r>
      <w:r>
        <w:rPr>
          <w:rFonts w:ascii="Times New Roman" w:hAnsi="Times New Roman"/>
          <w:sz w:val="24"/>
          <w:szCs w:val="28"/>
          <w:lang w:val="id-ID"/>
        </w:rPr>
        <w:t xml:space="preserve"> </w:t>
      </w:r>
      <w:r w:rsidRPr="001B3EEB">
        <w:rPr>
          <w:rFonts w:ascii="Times New Roman" w:hAnsi="Times New Roman"/>
          <w:sz w:val="24"/>
          <w:szCs w:val="28"/>
          <w:lang w:val="id-ID"/>
        </w:rPr>
        <w:t>% dari  335,76  ribu ton pada tahun 2019 naik menjadi 375,55 ribu ton  pada tahun</w:t>
      </w:r>
      <w:r>
        <w:rPr>
          <w:rFonts w:ascii="Times New Roman" w:hAnsi="Times New Roman"/>
          <w:sz w:val="24"/>
          <w:szCs w:val="28"/>
          <w:lang w:val="id-ID"/>
        </w:rPr>
        <w:t xml:space="preserve"> </w:t>
      </w:r>
      <w:r w:rsidRPr="001B3EEB">
        <w:rPr>
          <w:rFonts w:ascii="Times New Roman" w:hAnsi="Times New Roman"/>
          <w:sz w:val="24"/>
          <w:szCs w:val="28"/>
          <w:lang w:val="id-ID"/>
        </w:rPr>
        <w:t>2020 dan 384,51 ribu ton pada tahun 2021 (BPS, 2022)</w:t>
      </w:r>
    </w:p>
    <w:p w14:paraId="19B9AB4D" w14:textId="3EC68E0E" w:rsidR="006C35B6" w:rsidRDefault="001B3EEB" w:rsidP="008D6B4E">
      <w:pPr>
        <w:spacing w:line="240" w:lineRule="auto"/>
        <w:ind w:firstLine="720"/>
        <w:jc w:val="both"/>
        <w:rPr>
          <w:rFonts w:ascii="Times New Roman" w:hAnsi="Times New Roman"/>
          <w:sz w:val="24"/>
          <w:szCs w:val="28"/>
          <w:lang w:val="id-ID"/>
        </w:rPr>
      </w:pPr>
      <w:r w:rsidRPr="001B3EEB">
        <w:rPr>
          <w:rFonts w:ascii="Times New Roman" w:hAnsi="Times New Roman"/>
          <w:sz w:val="24"/>
          <w:szCs w:val="28"/>
          <w:lang w:val="id-ID"/>
        </w:rPr>
        <w:lastRenderedPageBreak/>
        <w:t xml:space="preserve">Sumatera Utara adalah Provinsi yang menghasilkan </w:t>
      </w:r>
      <w:r w:rsidR="00995CB4">
        <w:rPr>
          <w:rFonts w:ascii="Times New Roman" w:hAnsi="Times New Roman"/>
          <w:sz w:val="24"/>
          <w:szCs w:val="28"/>
          <w:lang w:val="id-ID"/>
        </w:rPr>
        <w:t>p</w:t>
      </w:r>
      <w:r w:rsidRPr="001B3EEB">
        <w:rPr>
          <w:rFonts w:ascii="Times New Roman" w:hAnsi="Times New Roman"/>
          <w:sz w:val="24"/>
          <w:szCs w:val="28"/>
          <w:lang w:val="id-ID"/>
        </w:rPr>
        <w:t xml:space="preserve">roduktivitas </w:t>
      </w:r>
      <w:r w:rsidR="00995CB4">
        <w:rPr>
          <w:rFonts w:ascii="Times New Roman" w:hAnsi="Times New Roman"/>
          <w:sz w:val="24"/>
          <w:szCs w:val="28"/>
          <w:lang w:val="id-ID"/>
        </w:rPr>
        <w:t>k</w:t>
      </w:r>
      <w:r w:rsidRPr="001B3EEB">
        <w:rPr>
          <w:rFonts w:ascii="Times New Roman" w:hAnsi="Times New Roman"/>
          <w:sz w:val="24"/>
          <w:szCs w:val="28"/>
          <w:lang w:val="id-ID"/>
        </w:rPr>
        <w:t>opi</w:t>
      </w:r>
      <w:r>
        <w:rPr>
          <w:rFonts w:ascii="Times New Roman" w:hAnsi="Times New Roman"/>
          <w:sz w:val="24"/>
          <w:szCs w:val="28"/>
          <w:lang w:val="id-ID"/>
        </w:rPr>
        <w:t xml:space="preserve"> </w:t>
      </w:r>
      <w:r w:rsidRPr="001B3EEB">
        <w:rPr>
          <w:rFonts w:ascii="Times New Roman" w:hAnsi="Times New Roman"/>
          <w:sz w:val="24"/>
          <w:szCs w:val="28"/>
          <w:lang w:val="id-ID"/>
        </w:rPr>
        <w:t>tertinggi di banding Provinsi lainnya yaitu 1.196 Kg/ha dengan luas lahan kopi 96,3</w:t>
      </w:r>
      <w:r>
        <w:rPr>
          <w:rFonts w:ascii="Times New Roman" w:hAnsi="Times New Roman"/>
          <w:sz w:val="24"/>
          <w:szCs w:val="28"/>
          <w:lang w:val="id-ID"/>
        </w:rPr>
        <w:t xml:space="preserve"> </w:t>
      </w:r>
      <w:r w:rsidRPr="001B3EEB">
        <w:rPr>
          <w:rFonts w:ascii="Times New Roman" w:hAnsi="Times New Roman"/>
          <w:sz w:val="24"/>
          <w:szCs w:val="28"/>
          <w:lang w:val="id-ID"/>
        </w:rPr>
        <w:t>ribu ha  sementara Sumatera Selatan dengan luas lahan terluas yaitu 252,6 ribu ha</w:t>
      </w:r>
      <w:r>
        <w:rPr>
          <w:rFonts w:ascii="Times New Roman" w:hAnsi="Times New Roman"/>
          <w:sz w:val="24"/>
          <w:szCs w:val="28"/>
          <w:lang w:val="id-ID"/>
        </w:rPr>
        <w:t xml:space="preserve"> </w:t>
      </w:r>
      <w:r w:rsidRPr="001B3EEB">
        <w:rPr>
          <w:rFonts w:ascii="Times New Roman" w:hAnsi="Times New Roman"/>
          <w:sz w:val="24"/>
          <w:szCs w:val="28"/>
          <w:lang w:val="id-ID"/>
        </w:rPr>
        <w:t>hanya menghasilkan</w:t>
      </w:r>
      <w:r w:rsidR="00995CB4">
        <w:rPr>
          <w:rFonts w:ascii="Times New Roman" w:hAnsi="Times New Roman"/>
          <w:sz w:val="24"/>
          <w:szCs w:val="28"/>
          <w:lang w:val="id-ID"/>
        </w:rPr>
        <w:t xml:space="preserve"> p</w:t>
      </w:r>
      <w:r w:rsidRPr="001B3EEB">
        <w:rPr>
          <w:rFonts w:ascii="Times New Roman" w:hAnsi="Times New Roman"/>
          <w:sz w:val="24"/>
          <w:szCs w:val="28"/>
          <w:lang w:val="id-ID"/>
        </w:rPr>
        <w:t>roduktifitas 969 Kg/Ha. Demikian juga dengan Provinsi</w:t>
      </w:r>
      <w:r>
        <w:rPr>
          <w:rFonts w:ascii="Times New Roman" w:hAnsi="Times New Roman"/>
          <w:sz w:val="24"/>
          <w:szCs w:val="28"/>
          <w:lang w:val="id-ID"/>
        </w:rPr>
        <w:t xml:space="preserve"> </w:t>
      </w:r>
      <w:r w:rsidRPr="001B3EEB">
        <w:rPr>
          <w:rFonts w:ascii="Times New Roman" w:hAnsi="Times New Roman"/>
          <w:sz w:val="24"/>
          <w:szCs w:val="28"/>
          <w:lang w:val="id-ID"/>
        </w:rPr>
        <w:t>Aceh hanya menghasilkan Produktivitas 810 Kg/ha (Direktorat Jenderal</w:t>
      </w:r>
      <w:r>
        <w:rPr>
          <w:rFonts w:ascii="Times New Roman" w:hAnsi="Times New Roman"/>
          <w:sz w:val="24"/>
          <w:szCs w:val="28"/>
          <w:lang w:val="id-ID"/>
        </w:rPr>
        <w:t xml:space="preserve"> </w:t>
      </w:r>
      <w:r w:rsidRPr="001B3EEB">
        <w:rPr>
          <w:rFonts w:ascii="Times New Roman" w:hAnsi="Times New Roman"/>
          <w:sz w:val="24"/>
          <w:szCs w:val="28"/>
          <w:lang w:val="id-ID"/>
        </w:rPr>
        <w:t>Perkebunan, 2022). Data ini menunjukkan bahwa semakin luas lahan belum tentu</w:t>
      </w:r>
      <w:r>
        <w:rPr>
          <w:rFonts w:ascii="Times New Roman" w:hAnsi="Times New Roman"/>
          <w:sz w:val="24"/>
          <w:szCs w:val="28"/>
          <w:lang w:val="id-ID"/>
        </w:rPr>
        <w:t xml:space="preserve"> </w:t>
      </w:r>
      <w:r w:rsidRPr="001B3EEB">
        <w:rPr>
          <w:rFonts w:ascii="Times New Roman" w:hAnsi="Times New Roman"/>
          <w:sz w:val="24"/>
          <w:szCs w:val="28"/>
          <w:lang w:val="id-ID"/>
        </w:rPr>
        <w:t>menghasilkan Produktivitas hasil yang semakin tinggi. Rendahnya Produktivitas</w:t>
      </w:r>
      <w:r>
        <w:rPr>
          <w:rFonts w:ascii="Times New Roman" w:hAnsi="Times New Roman"/>
          <w:sz w:val="24"/>
          <w:szCs w:val="28"/>
          <w:lang w:val="id-ID"/>
        </w:rPr>
        <w:t xml:space="preserve"> </w:t>
      </w:r>
      <w:r w:rsidRPr="001B3EEB">
        <w:rPr>
          <w:rFonts w:ascii="Times New Roman" w:hAnsi="Times New Roman"/>
          <w:sz w:val="24"/>
          <w:szCs w:val="28"/>
          <w:lang w:val="id-ID"/>
        </w:rPr>
        <w:t>hasil tanaman ini dapat di pengaruhi oleh beberapa faktor salah satunya dipengaruhi</w:t>
      </w:r>
      <w:r>
        <w:rPr>
          <w:rFonts w:ascii="Times New Roman" w:hAnsi="Times New Roman"/>
          <w:sz w:val="24"/>
          <w:szCs w:val="28"/>
          <w:lang w:val="id-ID"/>
        </w:rPr>
        <w:t xml:space="preserve"> </w:t>
      </w:r>
      <w:r w:rsidRPr="001B3EEB">
        <w:rPr>
          <w:rFonts w:ascii="Times New Roman" w:hAnsi="Times New Roman"/>
          <w:sz w:val="24"/>
          <w:szCs w:val="28"/>
          <w:lang w:val="id-ID"/>
        </w:rPr>
        <w:t>faktor produktivitas tanah. (Mulyani, 2013)</w:t>
      </w:r>
      <w:r w:rsidR="00995CB4">
        <w:rPr>
          <w:rFonts w:ascii="Times New Roman" w:hAnsi="Times New Roman"/>
          <w:sz w:val="24"/>
          <w:szCs w:val="28"/>
          <w:lang w:val="id-ID"/>
        </w:rPr>
        <w:t xml:space="preserve">. </w:t>
      </w:r>
      <w:r w:rsidR="00995CB4" w:rsidRPr="00995CB4">
        <w:rPr>
          <w:rFonts w:ascii="Times New Roman" w:hAnsi="Times New Roman"/>
          <w:sz w:val="24"/>
          <w:szCs w:val="28"/>
          <w:lang w:val="id-ID"/>
        </w:rPr>
        <w:t>Kabupaten yang memiliki Tanaman Kopi Arabika untuk perkebunan rakyat yang terluas dan produksi tertinggi adalah Kabupaten Tapanuli Utara dengan luas kopi Arabika 16.474 ha, Produksi 16.036 ton (1.272 kg/ha), Kabupaten Humbang Hasundutan dengan luas 12.163 ha, produksi 9.690 ton (1.213 kg/ha), Kabupaten Dairi dengan luas 12.104 ha, produksi 9.620 ton (1.034 kg/ha), Kabupaten Karo seluas 9.210 ha, produksi 7.411 ton (1.075 kg/ha), dan Kabupaten Simalungun seluas 8.430 ha, produksi 11.235 ton (1.582 kg/ha).</w:t>
      </w:r>
    </w:p>
    <w:p w14:paraId="56801892" w14:textId="79BB27E6" w:rsidR="001B3EEB" w:rsidRDefault="001B3EEB" w:rsidP="008D6B4E">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 xml:space="preserve">Penyerapan hara </w:t>
      </w:r>
      <w:r w:rsidRPr="001B3EEB">
        <w:rPr>
          <w:rFonts w:ascii="Times New Roman" w:hAnsi="Times New Roman"/>
          <w:sz w:val="24"/>
          <w:szCs w:val="28"/>
          <w:lang w:val="id-ID"/>
        </w:rPr>
        <w:t>pada daun dipengaruhi oleh berbagai faktor yang saling berinteraksi</w:t>
      </w:r>
      <w:r>
        <w:rPr>
          <w:rFonts w:ascii="Times New Roman" w:hAnsi="Times New Roman"/>
          <w:sz w:val="24"/>
          <w:szCs w:val="28"/>
          <w:lang w:val="id-ID"/>
        </w:rPr>
        <w:t>, diantaranya</w:t>
      </w:r>
      <w:r w:rsidRPr="001B3EEB">
        <w:rPr>
          <w:rFonts w:ascii="Times New Roman" w:hAnsi="Times New Roman"/>
          <w:sz w:val="24"/>
          <w:szCs w:val="28"/>
          <w:lang w:val="id-ID"/>
        </w:rPr>
        <w:t xml:space="preserve"> ketersediaan nutrisi, pH, dan tekstur tanah, sangat memengaruhi kemampuan akar untuk menyerap hara, yang kemudian diangkut ke daun (Marschner, 2012). Selain itu, struktur dan usia daun juga berpengaruh; daun muda dengan luas permukaan yang lebih besar biasanya lebih efisien dalam menyerap hara dibandingkan daun yang lebih tua.</w:t>
      </w:r>
      <w:r w:rsidR="002D4A3A">
        <w:rPr>
          <w:rFonts w:ascii="Times New Roman" w:hAnsi="Times New Roman"/>
          <w:sz w:val="24"/>
          <w:szCs w:val="28"/>
          <w:lang w:val="id-ID"/>
        </w:rPr>
        <w:t xml:space="preserve"> Serta</w:t>
      </w:r>
      <w:r w:rsidRPr="001B3EEB">
        <w:rPr>
          <w:rFonts w:ascii="Times New Roman" w:hAnsi="Times New Roman"/>
          <w:sz w:val="24"/>
          <w:szCs w:val="28"/>
          <w:lang w:val="id-ID"/>
        </w:rPr>
        <w:t xml:space="preserve"> interaksi dengan mikroorganisme tanah dapat meningkatkan ketersediaan hara, memperkuat kemampuan serapan daun (Raaijmakers et al., 2009). Beberapa peranan penting dari cendawan mikoriza sendiri diantaranya adalah</w:t>
      </w:r>
      <w:r>
        <w:rPr>
          <w:rFonts w:ascii="Times New Roman" w:hAnsi="Times New Roman"/>
          <w:sz w:val="24"/>
          <w:szCs w:val="28"/>
          <w:lang w:val="id-ID"/>
        </w:rPr>
        <w:t xml:space="preserve"> </w:t>
      </w:r>
      <w:r w:rsidRPr="001B3EEB">
        <w:rPr>
          <w:rFonts w:ascii="Times New Roman" w:hAnsi="Times New Roman"/>
          <w:sz w:val="24"/>
          <w:szCs w:val="28"/>
          <w:lang w:val="id-ID"/>
        </w:rPr>
        <w:t>membantu akar dalam meningkatkan serapan fosfor (P) dan unsur hara lainnya seperti N,</w:t>
      </w:r>
      <w:r>
        <w:rPr>
          <w:rFonts w:ascii="Times New Roman" w:hAnsi="Times New Roman"/>
          <w:sz w:val="24"/>
          <w:szCs w:val="28"/>
          <w:lang w:val="id-ID"/>
        </w:rPr>
        <w:t xml:space="preserve"> </w:t>
      </w:r>
      <w:r w:rsidRPr="001B3EEB">
        <w:rPr>
          <w:rFonts w:ascii="Times New Roman" w:hAnsi="Times New Roman"/>
          <w:sz w:val="24"/>
          <w:szCs w:val="28"/>
          <w:lang w:val="id-ID"/>
        </w:rPr>
        <w:t>K, Zn, Co, S dan Mo dari dalam tanah, meningkatkan ketahanan tanaman terhadap</w:t>
      </w:r>
      <w:r>
        <w:rPr>
          <w:rFonts w:ascii="Times New Roman" w:hAnsi="Times New Roman"/>
          <w:sz w:val="24"/>
          <w:szCs w:val="28"/>
          <w:lang w:val="id-ID"/>
        </w:rPr>
        <w:t xml:space="preserve"> </w:t>
      </w:r>
      <w:r w:rsidRPr="001B3EEB">
        <w:rPr>
          <w:rFonts w:ascii="Times New Roman" w:hAnsi="Times New Roman"/>
          <w:sz w:val="24"/>
          <w:szCs w:val="28"/>
          <w:lang w:val="id-ID"/>
        </w:rPr>
        <w:t>kekeringan, memperbaiki agregat tanah. Salah satu alternatif untuk mengatasi kekurangan</w:t>
      </w:r>
      <w:r>
        <w:rPr>
          <w:rFonts w:ascii="Times New Roman" w:hAnsi="Times New Roman"/>
          <w:sz w:val="24"/>
          <w:szCs w:val="28"/>
          <w:lang w:val="id-ID"/>
        </w:rPr>
        <w:t xml:space="preserve"> </w:t>
      </w:r>
      <w:r w:rsidRPr="001B3EEB">
        <w:rPr>
          <w:rFonts w:ascii="Times New Roman" w:hAnsi="Times New Roman"/>
          <w:sz w:val="24"/>
          <w:szCs w:val="28"/>
          <w:lang w:val="id-ID"/>
        </w:rPr>
        <w:t>unsur hara terutama memfasilitasi ketersediaan fosfor adalah dengan menggunakan</w:t>
      </w:r>
      <w:r>
        <w:rPr>
          <w:rFonts w:ascii="Times New Roman" w:hAnsi="Times New Roman"/>
          <w:sz w:val="24"/>
          <w:szCs w:val="28"/>
          <w:lang w:val="id-ID"/>
        </w:rPr>
        <w:t xml:space="preserve"> </w:t>
      </w:r>
      <w:r w:rsidRPr="001B3EEB">
        <w:rPr>
          <w:rFonts w:ascii="Times New Roman" w:hAnsi="Times New Roman"/>
          <w:sz w:val="24"/>
          <w:szCs w:val="28"/>
          <w:lang w:val="id-ID"/>
        </w:rPr>
        <w:t>mikoriza (Smith et al., 2010).</w:t>
      </w:r>
    </w:p>
    <w:p w14:paraId="40C8D1C9" w14:textId="71F26DB9" w:rsidR="002D4A3A" w:rsidRDefault="002D4A3A" w:rsidP="008D6B4E">
      <w:pPr>
        <w:spacing w:line="240" w:lineRule="auto"/>
        <w:ind w:firstLine="720"/>
        <w:jc w:val="both"/>
        <w:rPr>
          <w:rFonts w:ascii="Times New Roman" w:hAnsi="Times New Roman"/>
          <w:sz w:val="24"/>
          <w:szCs w:val="28"/>
          <w:lang w:val="id-ID"/>
        </w:rPr>
      </w:pPr>
      <w:r w:rsidRPr="002D4A3A">
        <w:rPr>
          <w:rFonts w:ascii="Times New Roman" w:hAnsi="Times New Roman"/>
          <w:sz w:val="24"/>
          <w:szCs w:val="28"/>
          <w:lang w:val="id-ID"/>
        </w:rPr>
        <w:t>Berbagai penelitian tentang efek ketinggian dan naungan berpengaruh terhadap kandungan biokimia</w:t>
      </w:r>
      <w:r>
        <w:rPr>
          <w:rFonts w:ascii="Times New Roman" w:hAnsi="Times New Roman"/>
          <w:sz w:val="24"/>
          <w:szCs w:val="28"/>
          <w:lang w:val="id-ID"/>
        </w:rPr>
        <w:t xml:space="preserve"> </w:t>
      </w:r>
      <w:r w:rsidRPr="002D4A3A">
        <w:rPr>
          <w:rFonts w:ascii="Times New Roman" w:hAnsi="Times New Roman"/>
          <w:sz w:val="24"/>
          <w:szCs w:val="28"/>
          <w:lang w:val="id-ID"/>
        </w:rPr>
        <w:t>dan kualitas biji kopi (Piato</w:t>
      </w:r>
      <w:r>
        <w:rPr>
          <w:rFonts w:ascii="Times New Roman" w:hAnsi="Times New Roman"/>
          <w:sz w:val="24"/>
          <w:szCs w:val="28"/>
          <w:lang w:val="id-ID"/>
        </w:rPr>
        <w:t>,</w:t>
      </w:r>
      <w:r w:rsidRPr="002D4A3A">
        <w:rPr>
          <w:rFonts w:ascii="Times New Roman" w:hAnsi="Times New Roman"/>
          <w:sz w:val="24"/>
          <w:szCs w:val="28"/>
          <w:lang w:val="id-ID"/>
        </w:rPr>
        <w:t xml:space="preserve"> et al., 2020). </w:t>
      </w:r>
      <w:r w:rsidR="00065F1B" w:rsidRPr="00065F1B">
        <w:rPr>
          <w:rFonts w:ascii="Times New Roman" w:hAnsi="Times New Roman"/>
          <w:sz w:val="24"/>
          <w:szCs w:val="28"/>
          <w:lang w:val="id-ID"/>
        </w:rPr>
        <w:t xml:space="preserve">Meskipun kandungan sukrosa meningkat dengan ketinggian, itu hanya berdampak besar pada biji yang diproses basah, tetapi tidak pada biji yang diproses kering. Kopi yang ditanam di bawah naungan meningkatkan kadar asamnya, tetapi kopi yang ditanam tanpa naungan tidak mengalami peningkatan yang signifikan dalam kadar asamnya. Menurut Worku et al. (2018) Berdasarkan hal di atas, karakteristik fisik, kimia, dan biologi tanah tanaman kopi harus dievaluasi dengan menggunakan </w:t>
      </w:r>
      <w:r w:rsidR="00065F1B" w:rsidRPr="00995CB4">
        <w:rPr>
          <w:rFonts w:ascii="Times New Roman" w:hAnsi="Times New Roman"/>
          <w:i/>
          <w:iCs/>
          <w:sz w:val="24"/>
          <w:szCs w:val="28"/>
          <w:lang w:val="id-ID"/>
        </w:rPr>
        <w:t>Good Agriclutire Practices</w:t>
      </w:r>
      <w:r w:rsidR="00065F1B" w:rsidRPr="00065F1B">
        <w:rPr>
          <w:rFonts w:ascii="Times New Roman" w:hAnsi="Times New Roman"/>
          <w:sz w:val="24"/>
          <w:szCs w:val="28"/>
          <w:lang w:val="id-ID"/>
        </w:rPr>
        <w:t xml:space="preserve"> (GAP) untuk menilai serapan hara pada tanaman. Beberapa sifat kimia yang akan dievaluasi dalam penelitian ini adalah pH, kandungan bahan organik, kesuburan tanah, dan serapan hara pada daun.</w:t>
      </w:r>
    </w:p>
    <w:p w14:paraId="5768DFB9" w14:textId="77777777" w:rsidR="006C35B6" w:rsidRDefault="006C35B6" w:rsidP="00995CB4">
      <w:pPr>
        <w:spacing w:after="0" w:line="240" w:lineRule="auto"/>
        <w:jc w:val="both"/>
        <w:rPr>
          <w:rFonts w:ascii="Times New Roman" w:hAnsi="Times New Roman"/>
          <w:sz w:val="24"/>
          <w:szCs w:val="28"/>
          <w:lang w:val="id-ID"/>
        </w:rPr>
      </w:pPr>
    </w:p>
    <w:p w14:paraId="70A0391C" w14:textId="7A78AA9E" w:rsidR="006C35B6" w:rsidRPr="00D96CD4" w:rsidRDefault="00D96CD4" w:rsidP="00995CB4">
      <w:pPr>
        <w:spacing w:line="240" w:lineRule="auto"/>
        <w:jc w:val="center"/>
        <w:rPr>
          <w:rFonts w:ascii="Times New Roman" w:hAnsi="Times New Roman"/>
          <w:b/>
          <w:bCs/>
          <w:sz w:val="24"/>
          <w:szCs w:val="28"/>
          <w:lang w:val="id-ID"/>
        </w:rPr>
      </w:pPr>
      <w:r w:rsidRPr="00D96CD4">
        <w:rPr>
          <w:rFonts w:ascii="Times New Roman" w:hAnsi="Times New Roman"/>
          <w:b/>
          <w:bCs/>
          <w:sz w:val="24"/>
          <w:szCs w:val="28"/>
          <w:lang w:val="id-ID"/>
        </w:rPr>
        <w:t>BAHAN DAN METODE</w:t>
      </w:r>
    </w:p>
    <w:p w14:paraId="4832DFD7" w14:textId="5684E72D" w:rsidR="00FF609E" w:rsidRPr="005E7464" w:rsidRDefault="005E7464" w:rsidP="008D6B4E">
      <w:pPr>
        <w:spacing w:line="240" w:lineRule="auto"/>
        <w:ind w:firstLine="720"/>
        <w:jc w:val="both"/>
        <w:rPr>
          <w:rFonts w:ascii="Times New Roman" w:hAnsi="Times New Roman" w:cs="Times New Roman"/>
          <w:sz w:val="24"/>
          <w:szCs w:val="24"/>
          <w:lang w:val="id-ID"/>
        </w:rPr>
      </w:pPr>
      <w:r w:rsidRPr="005E7464">
        <w:rPr>
          <w:rFonts w:ascii="Times New Roman" w:hAnsi="Times New Roman" w:cs="Times New Roman"/>
          <w:sz w:val="24"/>
          <w:szCs w:val="24"/>
          <w:lang w:val="id-ID"/>
        </w:rPr>
        <w:t>Penelitian ini akan dilaksanakan di beberapa kebun kopi arabika rakyat di  Daerah Tangkapan Air (DTA) Danau Toba yaitu Kabupatan Karo, Kabupaten Simalungun, Kabupaten Dairi dan Kabupaten Tapanuli Utara</w:t>
      </w:r>
      <w:r w:rsidR="00FF609E" w:rsidRPr="00FF609E">
        <w:rPr>
          <w:rFonts w:ascii="Times New Roman" w:hAnsi="Times New Roman" w:cs="Times New Roman"/>
          <w:sz w:val="24"/>
          <w:szCs w:val="24"/>
          <w:lang w:val="id-ID"/>
        </w:rPr>
        <w:t xml:space="preserve">. </w:t>
      </w:r>
      <w:r w:rsidR="00FF609E" w:rsidRPr="005E7464">
        <w:rPr>
          <w:rFonts w:ascii="Times New Roman" w:hAnsi="Times New Roman" w:cs="Times New Roman"/>
          <w:sz w:val="24"/>
          <w:szCs w:val="24"/>
          <w:lang w:val="id-ID"/>
        </w:rPr>
        <w:t>A</w:t>
      </w:r>
      <w:r w:rsidR="00FF609E" w:rsidRPr="005E7464">
        <w:rPr>
          <w:rFonts w:ascii="Times New Roman" w:hAnsi="Times New Roman" w:cs="Times New Roman"/>
          <w:sz w:val="24"/>
          <w:szCs w:val="24"/>
          <w:lang w:val="id-ID"/>
        </w:rPr>
        <w:t xml:space="preserve">nalisa </w:t>
      </w:r>
      <w:r w:rsidR="00FF609E" w:rsidRPr="005E7464">
        <w:rPr>
          <w:rFonts w:ascii="Times New Roman" w:hAnsi="Times New Roman" w:cs="Times New Roman"/>
          <w:sz w:val="24"/>
          <w:szCs w:val="24"/>
          <w:lang w:val="id-ID"/>
        </w:rPr>
        <w:t>kimia</w:t>
      </w:r>
      <w:r w:rsidR="00FF609E" w:rsidRPr="005E7464">
        <w:rPr>
          <w:rFonts w:ascii="Times New Roman" w:hAnsi="Times New Roman" w:cs="Times New Roman"/>
          <w:sz w:val="24"/>
          <w:szCs w:val="24"/>
          <w:lang w:val="id-ID"/>
        </w:rPr>
        <w:t xml:space="preserve"> tanah</w:t>
      </w:r>
      <w:r w:rsidR="00FF609E" w:rsidRPr="005E7464">
        <w:rPr>
          <w:rFonts w:ascii="Times New Roman" w:hAnsi="Times New Roman" w:cs="Times New Roman"/>
          <w:sz w:val="24"/>
          <w:szCs w:val="24"/>
          <w:lang w:val="id-ID"/>
        </w:rPr>
        <w:t xml:space="preserve"> dan kandungan hara daun</w:t>
      </w:r>
      <w:r w:rsidR="00FF609E" w:rsidRPr="005E7464">
        <w:rPr>
          <w:rFonts w:ascii="Times New Roman" w:hAnsi="Times New Roman" w:cs="Times New Roman"/>
          <w:sz w:val="24"/>
          <w:szCs w:val="24"/>
          <w:lang w:val="id-ID"/>
        </w:rPr>
        <w:t xml:space="preserve"> di lakukan di laboratorium Asian Agri Tebing tinggi Prov Sumatera Utara</w:t>
      </w:r>
      <w:r w:rsidR="00FF609E" w:rsidRPr="005E7464">
        <w:rPr>
          <w:rFonts w:ascii="Times New Roman" w:hAnsi="Times New Roman" w:cs="Times New Roman"/>
          <w:sz w:val="24"/>
          <w:szCs w:val="24"/>
          <w:lang w:val="id-ID"/>
        </w:rPr>
        <w:t>.</w:t>
      </w:r>
    </w:p>
    <w:p w14:paraId="568D6E77" w14:textId="56EE000F" w:rsidR="00FF609E" w:rsidRPr="00FF609E" w:rsidRDefault="00D96CD4" w:rsidP="008D6B4E">
      <w:pPr>
        <w:spacing w:line="240" w:lineRule="auto"/>
        <w:ind w:firstLine="720"/>
        <w:jc w:val="both"/>
        <w:rPr>
          <w:rFonts w:ascii="Times New Roman" w:hAnsi="Times New Roman"/>
          <w:sz w:val="24"/>
          <w:szCs w:val="28"/>
          <w:lang w:val="sv-SE"/>
        </w:rPr>
      </w:pPr>
      <w:r w:rsidRPr="00D96CD4">
        <w:rPr>
          <w:rFonts w:ascii="Times New Roman" w:hAnsi="Times New Roman" w:cs="Times New Roman"/>
          <w:sz w:val="24"/>
          <w:szCs w:val="24"/>
          <w:lang w:val="sv-SE"/>
        </w:rPr>
        <w:t>Metode Analisa data adalah metode kuantitatif. Teknik analisis data yang</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digunakan dalam penelitian ini adalah teknik analisis deskriptif untuk mendeskripsikan data yang telah terkumpul melalui survey lapangan dan hasil</w:t>
      </w:r>
      <w:r>
        <w:rPr>
          <w:rFonts w:ascii="Times New Roman" w:hAnsi="Times New Roman" w:cs="Times New Roman"/>
          <w:sz w:val="24"/>
          <w:szCs w:val="24"/>
          <w:lang w:val="sv-SE"/>
        </w:rPr>
        <w:t xml:space="preserve"> a</w:t>
      </w:r>
      <w:r w:rsidRPr="00D96CD4">
        <w:rPr>
          <w:rFonts w:ascii="Times New Roman" w:hAnsi="Times New Roman" w:cs="Times New Roman"/>
          <w:sz w:val="24"/>
          <w:szCs w:val="24"/>
          <w:lang w:val="sv-SE"/>
        </w:rPr>
        <w:t>nalisa laboratorium</w:t>
      </w:r>
      <w:r w:rsidR="00FF609E" w:rsidRPr="00FF609E">
        <w:rPr>
          <w:rFonts w:ascii="Times New Roman" w:hAnsi="Times New Roman" w:cs="Times New Roman"/>
          <w:sz w:val="24"/>
          <w:szCs w:val="24"/>
          <w:lang w:val="sv-SE"/>
        </w:rPr>
        <w:t xml:space="preserve">. Menurut Sugiyono (2019), </w:t>
      </w:r>
      <w:r>
        <w:rPr>
          <w:rFonts w:ascii="Times New Roman" w:hAnsi="Times New Roman" w:cs="Times New Roman"/>
          <w:sz w:val="24"/>
          <w:szCs w:val="24"/>
          <w:lang w:val="sv-SE"/>
        </w:rPr>
        <w:t>teknik</w:t>
      </w:r>
      <w:r w:rsidR="00FF609E" w:rsidRPr="00FF609E">
        <w:rPr>
          <w:rFonts w:ascii="Times New Roman" w:hAnsi="Times New Roman" w:cs="Times New Roman"/>
          <w:sz w:val="24"/>
          <w:szCs w:val="24"/>
          <w:lang w:val="sv-SE"/>
        </w:rPr>
        <w:t xml:space="preserve"> deskriptif merupakan metode penelitian yang digunakan dalam mengetahui nilai variabel mandiri, baik hanya satu variabel maupun lebih.</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Metode pengambilan</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 xml:space="preserve">sampel adalah </w:t>
      </w:r>
      <w:r w:rsidRPr="00D96CD4">
        <w:rPr>
          <w:rFonts w:ascii="Times New Roman" w:hAnsi="Times New Roman" w:cs="Times New Roman"/>
          <w:sz w:val="24"/>
          <w:szCs w:val="24"/>
          <w:lang w:val="sv-SE"/>
        </w:rPr>
        <w:lastRenderedPageBreak/>
        <w:t>metode cluster sampling. Cluster Sampling (Area Sampling)</w:t>
      </w:r>
      <w:r>
        <w:rPr>
          <w:rFonts w:ascii="Times New Roman" w:hAnsi="Times New Roman" w:cs="Times New Roman"/>
          <w:sz w:val="24"/>
          <w:szCs w:val="24"/>
          <w:lang w:val="sv-SE"/>
        </w:rPr>
        <w:t xml:space="preserve"> merupakan </w:t>
      </w:r>
      <w:r w:rsidRPr="00D96CD4">
        <w:rPr>
          <w:rFonts w:ascii="Times New Roman" w:hAnsi="Times New Roman" w:cs="Times New Roman"/>
          <w:sz w:val="24"/>
          <w:szCs w:val="24"/>
          <w:lang w:val="sv-SE"/>
        </w:rPr>
        <w:t>merupakan teknik sampling daerah yang digunakan</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untuk menentukan sampel bila obyek yang akan diteliti sangat luas. Untuk</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menentukan Kabupaten mana yang akan dijadikan sampel, maka pengambilan</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sampel ditetapkan secara bertahap dari wilayah yang luas sampai ke wilayah</w:t>
      </w:r>
      <w:r>
        <w:rPr>
          <w:rFonts w:ascii="Times New Roman" w:hAnsi="Times New Roman" w:cs="Times New Roman"/>
          <w:sz w:val="24"/>
          <w:szCs w:val="24"/>
          <w:lang w:val="sv-SE"/>
        </w:rPr>
        <w:t xml:space="preserve"> </w:t>
      </w:r>
      <w:r w:rsidRPr="00D96CD4">
        <w:rPr>
          <w:rFonts w:ascii="Times New Roman" w:hAnsi="Times New Roman" w:cs="Times New Roman"/>
          <w:sz w:val="24"/>
          <w:szCs w:val="24"/>
          <w:lang w:val="sv-SE"/>
        </w:rPr>
        <w:t>yang terkecil.</w:t>
      </w:r>
    </w:p>
    <w:p w14:paraId="309FBF90" w14:textId="77777777" w:rsidR="00902605" w:rsidRDefault="00902605" w:rsidP="00902605">
      <w:pPr>
        <w:spacing w:after="0" w:line="240" w:lineRule="auto"/>
        <w:rPr>
          <w:rFonts w:ascii="Times New Roman" w:hAnsi="Times New Roman"/>
          <w:b/>
          <w:bCs/>
          <w:sz w:val="24"/>
          <w:szCs w:val="28"/>
          <w:lang w:val="id-ID"/>
        </w:rPr>
      </w:pPr>
    </w:p>
    <w:p w14:paraId="3C9120A8" w14:textId="2A20350B" w:rsidR="006C35B6" w:rsidRDefault="00D96CD4" w:rsidP="008D6B4E">
      <w:pPr>
        <w:spacing w:line="240" w:lineRule="auto"/>
        <w:rPr>
          <w:rFonts w:ascii="Times New Roman" w:hAnsi="Times New Roman"/>
          <w:b/>
          <w:bCs/>
          <w:sz w:val="24"/>
          <w:szCs w:val="28"/>
          <w:lang w:val="id-ID"/>
        </w:rPr>
      </w:pPr>
      <w:r w:rsidRPr="00D96CD4">
        <w:rPr>
          <w:rFonts w:ascii="Times New Roman" w:hAnsi="Times New Roman"/>
          <w:b/>
          <w:bCs/>
          <w:sz w:val="24"/>
          <w:szCs w:val="28"/>
          <w:lang w:val="id-ID"/>
        </w:rPr>
        <w:t>HASIL DAN PEMBAHASAN</w:t>
      </w:r>
    </w:p>
    <w:p w14:paraId="101924E6" w14:textId="2FAAFC32" w:rsidR="00995CB4" w:rsidRDefault="00995CB4" w:rsidP="00995CB4">
      <w:pPr>
        <w:spacing w:line="240" w:lineRule="auto"/>
        <w:jc w:val="both"/>
        <w:rPr>
          <w:rFonts w:ascii="Times New Roman" w:hAnsi="Times New Roman"/>
          <w:sz w:val="24"/>
          <w:szCs w:val="28"/>
          <w:lang w:val="id-ID"/>
        </w:rPr>
      </w:pPr>
      <w:r>
        <w:rPr>
          <w:rFonts w:ascii="Times New Roman" w:hAnsi="Times New Roman"/>
          <w:sz w:val="24"/>
          <w:szCs w:val="28"/>
          <w:lang w:val="id-ID"/>
        </w:rPr>
        <w:tab/>
        <w:t xml:space="preserve">Dari hasil survei lapangan dan analisis laboratorium memperlihatkan perbedaan antara karakteristik tanah dan serapan hara pada tanaman antara </w:t>
      </w:r>
      <w:r w:rsidRPr="005E7464">
        <w:rPr>
          <w:rFonts w:ascii="Times New Roman" w:hAnsi="Times New Roman" w:cs="Times New Roman"/>
          <w:sz w:val="24"/>
          <w:szCs w:val="24"/>
          <w:lang w:val="id-ID"/>
        </w:rPr>
        <w:t xml:space="preserve">kebun kopi arabika rakyat </w:t>
      </w:r>
      <w:r>
        <w:rPr>
          <w:rFonts w:ascii="Times New Roman" w:hAnsi="Times New Roman"/>
          <w:sz w:val="24"/>
          <w:szCs w:val="28"/>
          <w:lang w:val="id-ID"/>
        </w:rPr>
        <w:t xml:space="preserve">yang penerapan </w:t>
      </w:r>
      <w:r w:rsidRPr="00995CB4">
        <w:rPr>
          <w:rFonts w:ascii="Times New Roman" w:hAnsi="Times New Roman"/>
          <w:i/>
          <w:iCs/>
          <w:sz w:val="24"/>
          <w:szCs w:val="28"/>
          <w:lang w:val="id-ID"/>
        </w:rPr>
        <w:t>Good Agriclutire Practices</w:t>
      </w:r>
      <w:r w:rsidRPr="00065F1B">
        <w:rPr>
          <w:rFonts w:ascii="Times New Roman" w:hAnsi="Times New Roman"/>
          <w:sz w:val="24"/>
          <w:szCs w:val="28"/>
          <w:lang w:val="id-ID"/>
        </w:rPr>
        <w:t xml:space="preserve"> (GAP)</w:t>
      </w:r>
      <w:r>
        <w:rPr>
          <w:rFonts w:ascii="Times New Roman" w:hAnsi="Times New Roman"/>
          <w:sz w:val="24"/>
          <w:szCs w:val="28"/>
          <w:lang w:val="id-ID"/>
        </w:rPr>
        <w:t xml:space="preserve"> dengan tanpa penerapan </w:t>
      </w:r>
      <w:r w:rsidRPr="00995CB4">
        <w:rPr>
          <w:rFonts w:ascii="Times New Roman" w:hAnsi="Times New Roman"/>
          <w:i/>
          <w:iCs/>
          <w:sz w:val="24"/>
          <w:szCs w:val="28"/>
          <w:lang w:val="id-ID"/>
        </w:rPr>
        <w:t>Good Agriclutire Practices</w:t>
      </w:r>
      <w:r w:rsidRPr="00065F1B">
        <w:rPr>
          <w:rFonts w:ascii="Times New Roman" w:hAnsi="Times New Roman"/>
          <w:sz w:val="24"/>
          <w:szCs w:val="28"/>
          <w:lang w:val="id-ID"/>
        </w:rPr>
        <w:t xml:space="preserve"> (GAP)</w:t>
      </w:r>
      <w:r>
        <w:rPr>
          <w:rFonts w:ascii="Times New Roman" w:hAnsi="Times New Roman"/>
          <w:sz w:val="24"/>
          <w:szCs w:val="28"/>
          <w:lang w:val="id-ID"/>
        </w:rPr>
        <w:t xml:space="preserve">. </w:t>
      </w:r>
    </w:p>
    <w:p w14:paraId="6E8CDEA4" w14:textId="4BB8EAEB" w:rsidR="000376E2" w:rsidRPr="000376E2" w:rsidRDefault="008D6B4E" w:rsidP="008D6B4E">
      <w:pPr>
        <w:spacing w:line="240" w:lineRule="auto"/>
        <w:ind w:left="1134" w:hanging="1134"/>
        <w:jc w:val="both"/>
        <w:rPr>
          <w:rFonts w:ascii="Times New Roman" w:hAnsi="Times New Roman"/>
          <w:sz w:val="24"/>
          <w:szCs w:val="28"/>
          <w:lang w:val="id-ID"/>
        </w:rPr>
      </w:pPr>
      <w:r w:rsidRPr="008D6B4E">
        <w:rPr>
          <w:rFonts w:ascii="Times New Roman" w:hAnsi="Times New Roman"/>
          <w:sz w:val="24"/>
          <w:szCs w:val="28"/>
          <w:lang w:val="id-ID"/>
        </w:rPr>
        <w:t xml:space="preserve">Tabel </w:t>
      </w:r>
      <w:r>
        <w:rPr>
          <w:rFonts w:ascii="Times New Roman" w:hAnsi="Times New Roman"/>
          <w:sz w:val="24"/>
          <w:szCs w:val="28"/>
          <w:lang w:val="id-ID"/>
        </w:rPr>
        <w:t>1</w:t>
      </w:r>
      <w:r w:rsidRPr="008D6B4E">
        <w:rPr>
          <w:rFonts w:ascii="Times New Roman" w:hAnsi="Times New Roman"/>
          <w:sz w:val="24"/>
          <w:szCs w:val="28"/>
          <w:lang w:val="id-ID"/>
        </w:rPr>
        <w:t>. Hasil analisis karakteristik</w:t>
      </w:r>
      <w:r>
        <w:rPr>
          <w:rFonts w:ascii="Times New Roman" w:hAnsi="Times New Roman"/>
          <w:sz w:val="24"/>
          <w:szCs w:val="28"/>
          <w:lang w:val="id-ID"/>
        </w:rPr>
        <w:t xml:space="preserve"> kimia</w:t>
      </w:r>
      <w:r w:rsidRPr="008D6B4E">
        <w:rPr>
          <w:rFonts w:ascii="Times New Roman" w:hAnsi="Times New Roman"/>
          <w:sz w:val="24"/>
          <w:szCs w:val="28"/>
          <w:lang w:val="id-ID"/>
        </w:rPr>
        <w:t xml:space="preserve"> tanah</w:t>
      </w:r>
      <w:r>
        <w:rPr>
          <w:rFonts w:ascii="Times New Roman" w:hAnsi="Times New Roman"/>
          <w:sz w:val="24"/>
          <w:szCs w:val="28"/>
          <w:lang w:val="id-ID"/>
        </w:rPr>
        <w:t xml:space="preserve"> dan hara daun</w:t>
      </w:r>
      <w:r w:rsidRPr="008D6B4E">
        <w:rPr>
          <w:rFonts w:ascii="Times New Roman" w:hAnsi="Times New Roman"/>
          <w:sz w:val="24"/>
          <w:szCs w:val="28"/>
          <w:lang w:val="id-ID"/>
        </w:rPr>
        <w:t xml:space="preserve"> tanaman kopi</w:t>
      </w:r>
      <w:r>
        <w:rPr>
          <w:rFonts w:ascii="Times New Roman" w:hAnsi="Times New Roman"/>
          <w:sz w:val="24"/>
          <w:szCs w:val="28"/>
          <w:lang w:val="id-ID"/>
        </w:rPr>
        <w:t xml:space="preserve"> arabika                                            </w:t>
      </w:r>
      <w:r w:rsidRPr="008D6B4E">
        <w:rPr>
          <w:rFonts w:ascii="Times New Roman" w:hAnsi="Times New Roman"/>
          <w:sz w:val="24"/>
          <w:szCs w:val="28"/>
          <w:lang w:val="id-ID"/>
        </w:rPr>
        <w:t xml:space="preserve"> di Kabupaten </w:t>
      </w:r>
      <w:r>
        <w:rPr>
          <w:rFonts w:ascii="Times New Roman" w:hAnsi="Times New Roman"/>
          <w:sz w:val="24"/>
          <w:szCs w:val="28"/>
          <w:lang w:val="id-ID"/>
        </w:rPr>
        <w:t>Simalungun dan Kabupaten Tapanuli Utara</w:t>
      </w:r>
    </w:p>
    <w:tbl>
      <w:tblPr>
        <w:tblW w:w="9454" w:type="dxa"/>
        <w:tblLook w:val="04A0" w:firstRow="1" w:lastRow="0" w:firstColumn="1" w:lastColumn="0" w:noHBand="0" w:noVBand="1"/>
      </w:tblPr>
      <w:tblGrid>
        <w:gridCol w:w="1980"/>
        <w:gridCol w:w="2126"/>
        <w:gridCol w:w="2126"/>
        <w:gridCol w:w="1672"/>
        <w:gridCol w:w="1550"/>
      </w:tblGrid>
      <w:tr w:rsidR="000376E2" w:rsidRPr="000376E2" w14:paraId="24242240" w14:textId="77777777" w:rsidTr="000376E2">
        <w:trPr>
          <w:trHeight w:val="300"/>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6448586D" w14:textId="0ED78EA8" w:rsidR="000376E2" w:rsidRPr="000376E2" w:rsidRDefault="000376E2" w:rsidP="008D6B4E">
            <w:pPr>
              <w:spacing w:after="0" w:line="240" w:lineRule="auto"/>
              <w:rPr>
                <w:rFonts w:ascii="Times New Roman" w:eastAsia="Times New Roman" w:hAnsi="Times New Roman" w:cs="Times New Roman"/>
                <w:b/>
                <w:bCs/>
                <w:kern w:val="0"/>
                <w:sz w:val="20"/>
                <w:szCs w:val="20"/>
                <w:lang w:val="fi-FI" w:eastAsia="en-ID"/>
                <w14:ligatures w14:val="none"/>
              </w:rPr>
            </w:pP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754808" w14:textId="55145DB6" w:rsidR="000376E2" w:rsidRPr="000376E2" w:rsidRDefault="000376E2" w:rsidP="008D6B4E">
            <w:pPr>
              <w:spacing w:after="0" w:line="240" w:lineRule="auto"/>
              <w:jc w:val="center"/>
              <w:rPr>
                <w:rFonts w:ascii="Times New Roman" w:eastAsia="Times New Roman" w:hAnsi="Times New Roman" w:cs="Times New Roman"/>
                <w:b/>
                <w:bCs/>
                <w:kern w:val="0"/>
                <w:sz w:val="24"/>
                <w:szCs w:val="24"/>
                <w:lang w:eastAsia="en-ID"/>
                <w14:ligatures w14:val="none"/>
              </w:rPr>
            </w:pPr>
            <w:proofErr w:type="spellStart"/>
            <w:r w:rsidRPr="008D6B4E">
              <w:rPr>
                <w:rFonts w:ascii="Times New Roman" w:eastAsia="Times New Roman" w:hAnsi="Times New Roman" w:cs="Times New Roman"/>
                <w:b/>
                <w:bCs/>
                <w:kern w:val="0"/>
                <w:sz w:val="24"/>
                <w:szCs w:val="24"/>
                <w:lang w:eastAsia="en-ID"/>
                <w14:ligatures w14:val="none"/>
              </w:rPr>
              <w:t>Kab</w:t>
            </w:r>
            <w:proofErr w:type="spellEnd"/>
            <w:r w:rsidRPr="008D6B4E">
              <w:rPr>
                <w:rFonts w:ascii="Times New Roman" w:eastAsia="Times New Roman" w:hAnsi="Times New Roman" w:cs="Times New Roman"/>
                <w:b/>
                <w:bCs/>
                <w:kern w:val="0"/>
                <w:sz w:val="24"/>
                <w:szCs w:val="24"/>
                <w:lang w:eastAsia="en-ID"/>
                <w14:ligatures w14:val="none"/>
              </w:rPr>
              <w:t xml:space="preserve">. </w:t>
            </w:r>
            <w:proofErr w:type="spellStart"/>
            <w:r w:rsidRPr="000376E2">
              <w:rPr>
                <w:rFonts w:ascii="Times New Roman" w:eastAsia="Times New Roman" w:hAnsi="Times New Roman" w:cs="Times New Roman"/>
                <w:b/>
                <w:bCs/>
                <w:kern w:val="0"/>
                <w:sz w:val="24"/>
                <w:szCs w:val="24"/>
                <w:lang w:eastAsia="en-ID"/>
                <w14:ligatures w14:val="none"/>
              </w:rPr>
              <w:t>Simalungun</w:t>
            </w:r>
            <w:proofErr w:type="spellEnd"/>
          </w:p>
        </w:tc>
        <w:tc>
          <w:tcPr>
            <w:tcW w:w="32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92D1B" w14:textId="066D39EF" w:rsidR="000376E2" w:rsidRPr="000376E2" w:rsidRDefault="000376E2" w:rsidP="008D6B4E">
            <w:pPr>
              <w:spacing w:after="0" w:line="240" w:lineRule="auto"/>
              <w:jc w:val="center"/>
              <w:rPr>
                <w:rFonts w:ascii="Times New Roman" w:eastAsia="Times New Roman" w:hAnsi="Times New Roman" w:cs="Times New Roman"/>
                <w:b/>
                <w:bCs/>
                <w:kern w:val="0"/>
                <w:sz w:val="24"/>
                <w:szCs w:val="24"/>
                <w:lang w:eastAsia="en-ID"/>
                <w14:ligatures w14:val="none"/>
              </w:rPr>
            </w:pPr>
            <w:proofErr w:type="spellStart"/>
            <w:r w:rsidRPr="008D6B4E">
              <w:rPr>
                <w:rFonts w:ascii="Times New Roman" w:eastAsia="Times New Roman" w:hAnsi="Times New Roman" w:cs="Times New Roman"/>
                <w:b/>
                <w:bCs/>
                <w:kern w:val="0"/>
                <w:sz w:val="24"/>
                <w:szCs w:val="24"/>
                <w:lang w:eastAsia="en-ID"/>
                <w14:ligatures w14:val="none"/>
              </w:rPr>
              <w:t>Kab</w:t>
            </w:r>
            <w:proofErr w:type="spellEnd"/>
            <w:r w:rsidRPr="008D6B4E">
              <w:rPr>
                <w:rFonts w:ascii="Times New Roman" w:eastAsia="Times New Roman" w:hAnsi="Times New Roman" w:cs="Times New Roman"/>
                <w:b/>
                <w:bCs/>
                <w:kern w:val="0"/>
                <w:sz w:val="24"/>
                <w:szCs w:val="24"/>
                <w:lang w:eastAsia="en-ID"/>
                <w14:ligatures w14:val="none"/>
              </w:rPr>
              <w:t xml:space="preserve">. </w:t>
            </w:r>
            <w:r w:rsidRPr="000376E2">
              <w:rPr>
                <w:rFonts w:ascii="Times New Roman" w:eastAsia="Times New Roman" w:hAnsi="Times New Roman" w:cs="Times New Roman"/>
                <w:b/>
                <w:bCs/>
                <w:kern w:val="0"/>
                <w:sz w:val="24"/>
                <w:szCs w:val="24"/>
                <w:lang w:eastAsia="en-ID"/>
                <w14:ligatures w14:val="none"/>
              </w:rPr>
              <w:t>Tapanuli Utara</w:t>
            </w:r>
          </w:p>
        </w:tc>
      </w:tr>
      <w:tr w:rsidR="000376E2" w:rsidRPr="000376E2" w14:paraId="42C98BEB" w14:textId="77777777" w:rsidTr="00E1002B">
        <w:trPr>
          <w:trHeight w:val="300"/>
        </w:trPr>
        <w:tc>
          <w:tcPr>
            <w:tcW w:w="1980" w:type="dxa"/>
            <w:vMerge/>
            <w:tcBorders>
              <w:left w:val="single" w:sz="4" w:space="0" w:color="auto"/>
              <w:bottom w:val="single" w:sz="4" w:space="0" w:color="auto"/>
              <w:right w:val="single" w:sz="4" w:space="0" w:color="auto"/>
            </w:tcBorders>
            <w:shd w:val="clear" w:color="auto" w:fill="auto"/>
            <w:noWrap/>
            <w:vAlign w:val="bottom"/>
            <w:hideMark/>
          </w:tcPr>
          <w:p w14:paraId="1942C8FE" w14:textId="1E061F00" w:rsidR="000376E2" w:rsidRPr="000376E2" w:rsidRDefault="000376E2" w:rsidP="008D6B4E">
            <w:pPr>
              <w:spacing w:after="0" w:line="240" w:lineRule="auto"/>
              <w:rPr>
                <w:rFonts w:ascii="Times New Roman" w:eastAsia="Times New Roman" w:hAnsi="Times New Roman" w:cs="Times New Roman"/>
                <w:b/>
                <w:bCs/>
                <w:kern w:val="0"/>
                <w:sz w:val="20"/>
                <w:szCs w:val="20"/>
                <w:lang w:eastAsia="en-ID"/>
                <w14:ligatures w14:val="none"/>
              </w:rPr>
            </w:pPr>
          </w:p>
        </w:tc>
        <w:tc>
          <w:tcPr>
            <w:tcW w:w="2126" w:type="dxa"/>
            <w:tcBorders>
              <w:top w:val="nil"/>
              <w:left w:val="nil"/>
              <w:bottom w:val="single" w:sz="4" w:space="0" w:color="auto"/>
              <w:right w:val="single" w:sz="4" w:space="0" w:color="auto"/>
            </w:tcBorders>
            <w:shd w:val="clear" w:color="auto" w:fill="auto"/>
            <w:noWrap/>
            <w:vAlign w:val="bottom"/>
            <w:hideMark/>
          </w:tcPr>
          <w:p w14:paraId="322586A6" w14:textId="77777777" w:rsidR="000376E2" w:rsidRPr="000376E2" w:rsidRDefault="000376E2" w:rsidP="008D6B4E">
            <w:pPr>
              <w:spacing w:after="0" w:line="240" w:lineRule="auto"/>
              <w:jc w:val="center"/>
              <w:rPr>
                <w:rFonts w:ascii="Times New Roman" w:eastAsia="Times New Roman" w:hAnsi="Times New Roman" w:cs="Times New Roman"/>
                <w:b/>
                <w:bCs/>
                <w:kern w:val="0"/>
                <w:sz w:val="20"/>
                <w:szCs w:val="20"/>
                <w:lang w:eastAsia="en-ID"/>
                <w14:ligatures w14:val="none"/>
              </w:rPr>
            </w:pPr>
            <w:r w:rsidRPr="000376E2">
              <w:rPr>
                <w:rFonts w:ascii="Times New Roman" w:eastAsia="Times New Roman" w:hAnsi="Times New Roman" w:cs="Times New Roman"/>
                <w:b/>
                <w:bCs/>
                <w:kern w:val="0"/>
                <w:sz w:val="20"/>
                <w:szCs w:val="20"/>
                <w:lang w:eastAsia="en-ID"/>
                <w14:ligatures w14:val="none"/>
              </w:rPr>
              <w:t>GAP (</w:t>
            </w:r>
            <w:proofErr w:type="spellStart"/>
            <w:r w:rsidRPr="000376E2">
              <w:rPr>
                <w:rFonts w:ascii="Times New Roman" w:eastAsia="Times New Roman" w:hAnsi="Times New Roman" w:cs="Times New Roman"/>
                <w:b/>
                <w:bCs/>
                <w:kern w:val="0"/>
                <w:sz w:val="20"/>
                <w:szCs w:val="20"/>
                <w:lang w:eastAsia="en-ID"/>
                <w14:ligatures w14:val="none"/>
              </w:rPr>
              <w:t>Kec</w:t>
            </w:r>
            <w:proofErr w:type="spellEnd"/>
            <w:r w:rsidRPr="000376E2">
              <w:rPr>
                <w:rFonts w:ascii="Times New Roman" w:eastAsia="Times New Roman" w:hAnsi="Times New Roman" w:cs="Times New Roman"/>
                <w:b/>
                <w:bCs/>
                <w:kern w:val="0"/>
                <w:sz w:val="20"/>
                <w:szCs w:val="20"/>
                <w:lang w:eastAsia="en-ID"/>
                <w14:ligatures w14:val="none"/>
              </w:rPr>
              <w:t xml:space="preserve">. </w:t>
            </w:r>
            <w:proofErr w:type="spellStart"/>
            <w:r w:rsidRPr="000376E2">
              <w:rPr>
                <w:rFonts w:ascii="Times New Roman" w:eastAsia="Times New Roman" w:hAnsi="Times New Roman" w:cs="Times New Roman"/>
                <w:b/>
                <w:bCs/>
                <w:kern w:val="0"/>
                <w:sz w:val="20"/>
                <w:szCs w:val="20"/>
                <w:lang w:eastAsia="en-ID"/>
                <w14:ligatures w14:val="none"/>
              </w:rPr>
              <w:t>Pematang</w:t>
            </w:r>
            <w:proofErr w:type="spellEnd"/>
            <w:r w:rsidRPr="000376E2">
              <w:rPr>
                <w:rFonts w:ascii="Times New Roman" w:eastAsia="Times New Roman" w:hAnsi="Times New Roman" w:cs="Times New Roman"/>
                <w:b/>
                <w:bCs/>
                <w:kern w:val="0"/>
                <w:sz w:val="20"/>
                <w:szCs w:val="20"/>
                <w:lang w:eastAsia="en-ID"/>
                <w14:ligatures w14:val="none"/>
              </w:rPr>
              <w:t xml:space="preserve"> </w:t>
            </w:r>
            <w:proofErr w:type="spellStart"/>
            <w:r w:rsidRPr="000376E2">
              <w:rPr>
                <w:rFonts w:ascii="Times New Roman" w:eastAsia="Times New Roman" w:hAnsi="Times New Roman" w:cs="Times New Roman"/>
                <w:b/>
                <w:bCs/>
                <w:kern w:val="0"/>
                <w:sz w:val="20"/>
                <w:szCs w:val="20"/>
                <w:lang w:eastAsia="en-ID"/>
                <w14:ligatures w14:val="none"/>
              </w:rPr>
              <w:t>Sidamanik</w:t>
            </w:r>
            <w:proofErr w:type="spellEnd"/>
            <w:r w:rsidRPr="000376E2">
              <w:rPr>
                <w:rFonts w:ascii="Times New Roman" w:eastAsia="Times New Roman" w:hAnsi="Times New Roman" w:cs="Times New Roman"/>
                <w:b/>
                <w:bCs/>
                <w:kern w:val="0"/>
                <w:sz w:val="20"/>
                <w:szCs w:val="20"/>
                <w:lang w:eastAsia="en-ID"/>
                <w14:ligatures w14:val="none"/>
              </w:rPr>
              <w:t>)</w:t>
            </w:r>
          </w:p>
        </w:tc>
        <w:tc>
          <w:tcPr>
            <w:tcW w:w="2126" w:type="dxa"/>
            <w:tcBorders>
              <w:top w:val="nil"/>
              <w:left w:val="nil"/>
              <w:bottom w:val="single" w:sz="4" w:space="0" w:color="auto"/>
              <w:right w:val="single" w:sz="4" w:space="0" w:color="auto"/>
            </w:tcBorders>
            <w:shd w:val="clear" w:color="auto" w:fill="auto"/>
            <w:noWrap/>
            <w:vAlign w:val="bottom"/>
            <w:hideMark/>
          </w:tcPr>
          <w:p w14:paraId="64AB67FE" w14:textId="77777777" w:rsidR="000376E2" w:rsidRPr="000376E2" w:rsidRDefault="000376E2" w:rsidP="008D6B4E">
            <w:pPr>
              <w:spacing w:after="0" w:line="240" w:lineRule="auto"/>
              <w:jc w:val="center"/>
              <w:rPr>
                <w:rFonts w:ascii="Times New Roman" w:eastAsia="Times New Roman" w:hAnsi="Times New Roman" w:cs="Times New Roman"/>
                <w:b/>
                <w:bCs/>
                <w:kern w:val="0"/>
                <w:sz w:val="20"/>
                <w:szCs w:val="20"/>
                <w:lang w:val="sv-SE" w:eastAsia="en-ID"/>
                <w14:ligatures w14:val="none"/>
              </w:rPr>
            </w:pPr>
            <w:r w:rsidRPr="000376E2">
              <w:rPr>
                <w:rFonts w:ascii="Times New Roman" w:eastAsia="Times New Roman" w:hAnsi="Times New Roman" w:cs="Times New Roman"/>
                <w:b/>
                <w:bCs/>
                <w:kern w:val="0"/>
                <w:sz w:val="20"/>
                <w:szCs w:val="20"/>
                <w:lang w:val="sv-SE" w:eastAsia="en-ID"/>
                <w14:ligatures w14:val="none"/>
              </w:rPr>
              <w:t>Tanpa GAP (Kec. Pematang Sidamanik)</w:t>
            </w:r>
          </w:p>
        </w:tc>
        <w:tc>
          <w:tcPr>
            <w:tcW w:w="1672" w:type="dxa"/>
            <w:tcBorders>
              <w:top w:val="nil"/>
              <w:left w:val="nil"/>
              <w:bottom w:val="single" w:sz="4" w:space="0" w:color="auto"/>
              <w:right w:val="single" w:sz="4" w:space="0" w:color="auto"/>
            </w:tcBorders>
            <w:shd w:val="clear" w:color="auto" w:fill="auto"/>
            <w:noWrap/>
            <w:vAlign w:val="bottom"/>
            <w:hideMark/>
          </w:tcPr>
          <w:p w14:paraId="1EC16560" w14:textId="77777777" w:rsidR="000376E2" w:rsidRPr="000376E2" w:rsidRDefault="000376E2" w:rsidP="008D6B4E">
            <w:pPr>
              <w:spacing w:after="0" w:line="240" w:lineRule="auto"/>
              <w:jc w:val="center"/>
              <w:rPr>
                <w:rFonts w:ascii="Times New Roman" w:eastAsia="Times New Roman" w:hAnsi="Times New Roman" w:cs="Times New Roman"/>
                <w:b/>
                <w:bCs/>
                <w:kern w:val="0"/>
                <w:sz w:val="20"/>
                <w:szCs w:val="20"/>
                <w:lang w:eastAsia="en-ID"/>
                <w14:ligatures w14:val="none"/>
              </w:rPr>
            </w:pPr>
            <w:r w:rsidRPr="000376E2">
              <w:rPr>
                <w:rFonts w:ascii="Times New Roman" w:eastAsia="Times New Roman" w:hAnsi="Times New Roman" w:cs="Times New Roman"/>
                <w:b/>
                <w:bCs/>
                <w:kern w:val="0"/>
                <w:sz w:val="20"/>
                <w:szCs w:val="20"/>
                <w:lang w:eastAsia="en-ID"/>
                <w14:ligatures w14:val="none"/>
              </w:rPr>
              <w:t>GAP (</w:t>
            </w:r>
            <w:proofErr w:type="spellStart"/>
            <w:r w:rsidRPr="000376E2">
              <w:rPr>
                <w:rFonts w:ascii="Times New Roman" w:eastAsia="Times New Roman" w:hAnsi="Times New Roman" w:cs="Times New Roman"/>
                <w:b/>
                <w:bCs/>
                <w:kern w:val="0"/>
                <w:sz w:val="20"/>
                <w:szCs w:val="20"/>
                <w:lang w:eastAsia="en-ID"/>
                <w14:ligatures w14:val="none"/>
              </w:rPr>
              <w:t>Kec</w:t>
            </w:r>
            <w:proofErr w:type="spellEnd"/>
            <w:r w:rsidRPr="000376E2">
              <w:rPr>
                <w:rFonts w:ascii="Times New Roman" w:eastAsia="Times New Roman" w:hAnsi="Times New Roman" w:cs="Times New Roman"/>
                <w:b/>
                <w:bCs/>
                <w:kern w:val="0"/>
                <w:sz w:val="20"/>
                <w:szCs w:val="20"/>
                <w:lang w:eastAsia="en-ID"/>
                <w14:ligatures w14:val="none"/>
              </w:rPr>
              <w:t xml:space="preserve">. </w:t>
            </w:r>
            <w:proofErr w:type="spellStart"/>
            <w:r w:rsidRPr="000376E2">
              <w:rPr>
                <w:rFonts w:ascii="Times New Roman" w:eastAsia="Times New Roman" w:hAnsi="Times New Roman" w:cs="Times New Roman"/>
                <w:b/>
                <w:bCs/>
                <w:kern w:val="0"/>
                <w:sz w:val="20"/>
                <w:szCs w:val="20"/>
                <w:lang w:eastAsia="en-ID"/>
                <w14:ligatures w14:val="none"/>
              </w:rPr>
              <w:t>Siborongborong</w:t>
            </w:r>
            <w:proofErr w:type="spellEnd"/>
            <w:r w:rsidRPr="000376E2">
              <w:rPr>
                <w:rFonts w:ascii="Times New Roman" w:eastAsia="Times New Roman" w:hAnsi="Times New Roman" w:cs="Times New Roman"/>
                <w:b/>
                <w:bCs/>
                <w:kern w:val="0"/>
                <w:sz w:val="20"/>
                <w:szCs w:val="20"/>
                <w:lang w:eastAsia="en-ID"/>
                <w14:ligatures w14:val="none"/>
              </w:rPr>
              <w:t>)</w:t>
            </w:r>
          </w:p>
        </w:tc>
        <w:tc>
          <w:tcPr>
            <w:tcW w:w="1550" w:type="dxa"/>
            <w:tcBorders>
              <w:top w:val="nil"/>
              <w:left w:val="nil"/>
              <w:bottom w:val="single" w:sz="4" w:space="0" w:color="auto"/>
              <w:right w:val="single" w:sz="4" w:space="0" w:color="auto"/>
            </w:tcBorders>
            <w:shd w:val="clear" w:color="auto" w:fill="auto"/>
            <w:noWrap/>
            <w:vAlign w:val="bottom"/>
            <w:hideMark/>
          </w:tcPr>
          <w:p w14:paraId="7C5ACF24" w14:textId="77777777" w:rsidR="000376E2" w:rsidRPr="000376E2" w:rsidRDefault="000376E2" w:rsidP="008D6B4E">
            <w:pPr>
              <w:spacing w:after="0" w:line="240" w:lineRule="auto"/>
              <w:jc w:val="center"/>
              <w:rPr>
                <w:rFonts w:ascii="Times New Roman" w:eastAsia="Times New Roman" w:hAnsi="Times New Roman" w:cs="Times New Roman"/>
                <w:b/>
                <w:bCs/>
                <w:kern w:val="0"/>
                <w:sz w:val="20"/>
                <w:szCs w:val="20"/>
                <w:lang w:eastAsia="en-ID"/>
                <w14:ligatures w14:val="none"/>
              </w:rPr>
            </w:pPr>
            <w:proofErr w:type="spellStart"/>
            <w:r w:rsidRPr="000376E2">
              <w:rPr>
                <w:rFonts w:ascii="Times New Roman" w:eastAsia="Times New Roman" w:hAnsi="Times New Roman" w:cs="Times New Roman"/>
                <w:b/>
                <w:bCs/>
                <w:kern w:val="0"/>
                <w:sz w:val="20"/>
                <w:szCs w:val="20"/>
                <w:lang w:eastAsia="en-ID"/>
                <w14:ligatures w14:val="none"/>
              </w:rPr>
              <w:t>Tanpa</w:t>
            </w:r>
            <w:proofErr w:type="spellEnd"/>
            <w:r w:rsidRPr="000376E2">
              <w:rPr>
                <w:rFonts w:ascii="Times New Roman" w:eastAsia="Times New Roman" w:hAnsi="Times New Roman" w:cs="Times New Roman"/>
                <w:b/>
                <w:bCs/>
                <w:kern w:val="0"/>
                <w:sz w:val="20"/>
                <w:szCs w:val="20"/>
                <w:lang w:eastAsia="en-ID"/>
                <w14:ligatures w14:val="none"/>
              </w:rPr>
              <w:t xml:space="preserve"> GAP (</w:t>
            </w:r>
            <w:proofErr w:type="spellStart"/>
            <w:r w:rsidRPr="000376E2">
              <w:rPr>
                <w:rFonts w:ascii="Times New Roman" w:eastAsia="Times New Roman" w:hAnsi="Times New Roman" w:cs="Times New Roman"/>
                <w:b/>
                <w:bCs/>
                <w:kern w:val="0"/>
                <w:sz w:val="20"/>
                <w:szCs w:val="20"/>
                <w:lang w:eastAsia="en-ID"/>
                <w14:ligatures w14:val="none"/>
              </w:rPr>
              <w:t>Kec</w:t>
            </w:r>
            <w:proofErr w:type="spellEnd"/>
            <w:r w:rsidRPr="000376E2">
              <w:rPr>
                <w:rFonts w:ascii="Times New Roman" w:eastAsia="Times New Roman" w:hAnsi="Times New Roman" w:cs="Times New Roman"/>
                <w:b/>
                <w:bCs/>
                <w:kern w:val="0"/>
                <w:sz w:val="20"/>
                <w:szCs w:val="20"/>
                <w:lang w:eastAsia="en-ID"/>
                <w14:ligatures w14:val="none"/>
              </w:rPr>
              <w:t>. Muara)</w:t>
            </w:r>
          </w:p>
        </w:tc>
      </w:tr>
      <w:tr w:rsidR="000376E2" w:rsidRPr="000376E2" w14:paraId="1145A056" w14:textId="77777777" w:rsidTr="000376E2">
        <w:trPr>
          <w:trHeight w:val="300"/>
        </w:trPr>
        <w:tc>
          <w:tcPr>
            <w:tcW w:w="9454" w:type="dxa"/>
            <w:gridSpan w:val="5"/>
            <w:tcBorders>
              <w:top w:val="nil"/>
              <w:left w:val="single" w:sz="4" w:space="0" w:color="auto"/>
              <w:bottom w:val="single" w:sz="4" w:space="0" w:color="auto"/>
              <w:right w:val="single" w:sz="4" w:space="0" w:color="auto"/>
            </w:tcBorders>
            <w:shd w:val="clear" w:color="auto" w:fill="auto"/>
            <w:noWrap/>
            <w:vAlign w:val="bottom"/>
            <w:hideMark/>
          </w:tcPr>
          <w:p w14:paraId="517504CA" w14:textId="2915A7E4" w:rsidR="000376E2" w:rsidRPr="000376E2" w:rsidRDefault="000376E2" w:rsidP="008D6B4E">
            <w:pPr>
              <w:spacing w:after="0" w:line="240" w:lineRule="auto"/>
              <w:rPr>
                <w:rFonts w:ascii="Times New Roman" w:eastAsia="Times New Roman" w:hAnsi="Times New Roman" w:cs="Times New Roman"/>
                <w:b/>
                <w:bCs/>
                <w:kern w:val="0"/>
                <w:sz w:val="24"/>
                <w:szCs w:val="24"/>
                <w:lang w:eastAsia="en-ID"/>
                <w14:ligatures w14:val="none"/>
              </w:rPr>
            </w:pPr>
            <w:r w:rsidRPr="000376E2">
              <w:rPr>
                <w:rFonts w:ascii="Times New Roman" w:eastAsia="Times New Roman" w:hAnsi="Times New Roman" w:cs="Times New Roman"/>
                <w:b/>
                <w:bCs/>
                <w:kern w:val="0"/>
                <w:sz w:val="24"/>
                <w:szCs w:val="24"/>
                <w:lang w:eastAsia="en-ID"/>
                <w14:ligatures w14:val="none"/>
              </w:rPr>
              <w:t xml:space="preserve">Analisa </w:t>
            </w:r>
            <w:proofErr w:type="gramStart"/>
            <w:r w:rsidRPr="000376E2">
              <w:rPr>
                <w:rFonts w:ascii="Times New Roman" w:eastAsia="Times New Roman" w:hAnsi="Times New Roman" w:cs="Times New Roman"/>
                <w:b/>
                <w:bCs/>
                <w:kern w:val="0"/>
                <w:sz w:val="24"/>
                <w:szCs w:val="24"/>
                <w:lang w:eastAsia="en-ID"/>
                <w14:ligatures w14:val="none"/>
              </w:rPr>
              <w:t>Tanah</w:t>
            </w:r>
            <w:r w:rsidR="004A24FA" w:rsidRPr="004A24FA">
              <w:rPr>
                <w:rFonts w:ascii="Times New Roman" w:eastAsia="Times New Roman" w:hAnsi="Times New Roman" w:cs="Times New Roman"/>
                <w:b/>
                <w:bCs/>
                <w:kern w:val="0"/>
                <w:sz w:val="24"/>
                <w:szCs w:val="24"/>
                <w:vertAlign w:val="superscript"/>
                <w:lang w:eastAsia="en-ID"/>
                <w14:ligatures w14:val="none"/>
              </w:rPr>
              <w:t>(</w:t>
            </w:r>
            <w:proofErr w:type="gramEnd"/>
            <w:r w:rsidR="004A24FA">
              <w:rPr>
                <w:rFonts w:ascii="Times New Roman" w:eastAsia="Times New Roman" w:hAnsi="Times New Roman" w:cs="Times New Roman"/>
                <w:b/>
                <w:bCs/>
                <w:kern w:val="0"/>
                <w:sz w:val="24"/>
                <w:szCs w:val="24"/>
                <w:vertAlign w:val="superscript"/>
                <w:lang w:eastAsia="en-ID"/>
                <w14:ligatures w14:val="none"/>
              </w:rPr>
              <w:t>1</w:t>
            </w:r>
            <w:r w:rsidR="004A24FA" w:rsidRPr="004A24FA">
              <w:rPr>
                <w:rFonts w:ascii="Times New Roman" w:eastAsia="Times New Roman" w:hAnsi="Times New Roman" w:cs="Times New Roman"/>
                <w:b/>
                <w:bCs/>
                <w:kern w:val="0"/>
                <w:sz w:val="24"/>
                <w:szCs w:val="24"/>
                <w:vertAlign w:val="superscript"/>
                <w:lang w:eastAsia="en-ID"/>
                <w14:ligatures w14:val="none"/>
              </w:rPr>
              <w:t>)</w:t>
            </w:r>
          </w:p>
        </w:tc>
      </w:tr>
      <w:tr w:rsidR="000376E2" w:rsidRPr="000376E2" w14:paraId="6F0913D7" w14:textId="77777777" w:rsidTr="000376E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724CCBF" w14:textId="77777777"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pH</w:t>
            </w:r>
          </w:p>
        </w:tc>
        <w:tc>
          <w:tcPr>
            <w:tcW w:w="2126" w:type="dxa"/>
            <w:tcBorders>
              <w:top w:val="nil"/>
              <w:left w:val="nil"/>
              <w:bottom w:val="single" w:sz="4" w:space="0" w:color="auto"/>
              <w:right w:val="single" w:sz="4" w:space="0" w:color="auto"/>
            </w:tcBorders>
            <w:shd w:val="clear" w:color="auto" w:fill="auto"/>
            <w:noWrap/>
            <w:vAlign w:val="center"/>
            <w:hideMark/>
          </w:tcPr>
          <w:p w14:paraId="19CF9C7F" w14:textId="7BBAD475"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5,33</w:t>
            </w:r>
            <w:r w:rsidR="00902605">
              <w:rPr>
                <w:rFonts w:ascii="Times New Roman" w:eastAsia="Times New Roman" w:hAnsi="Times New Roman" w:cs="Times New Roman"/>
                <w:kern w:val="0"/>
                <w:sz w:val="24"/>
                <w:szCs w:val="24"/>
                <w:lang w:eastAsia="en-ID"/>
                <w14:ligatures w14:val="none"/>
              </w:rPr>
              <w:t xml:space="preserve"> (M)</w:t>
            </w:r>
          </w:p>
        </w:tc>
        <w:tc>
          <w:tcPr>
            <w:tcW w:w="2126" w:type="dxa"/>
            <w:tcBorders>
              <w:top w:val="nil"/>
              <w:left w:val="nil"/>
              <w:bottom w:val="single" w:sz="4" w:space="0" w:color="auto"/>
              <w:right w:val="single" w:sz="4" w:space="0" w:color="auto"/>
            </w:tcBorders>
            <w:shd w:val="clear" w:color="auto" w:fill="auto"/>
            <w:noWrap/>
            <w:vAlign w:val="center"/>
            <w:hideMark/>
          </w:tcPr>
          <w:p w14:paraId="4CB37732" w14:textId="4E0351E4"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5,27</w:t>
            </w:r>
            <w:r w:rsidR="00902605">
              <w:rPr>
                <w:rFonts w:ascii="Times New Roman" w:eastAsia="Times New Roman" w:hAnsi="Times New Roman" w:cs="Times New Roman"/>
                <w:kern w:val="0"/>
                <w:sz w:val="24"/>
                <w:szCs w:val="24"/>
                <w:lang w:eastAsia="en-ID"/>
                <w14:ligatures w14:val="none"/>
              </w:rPr>
              <w:t xml:space="preserve"> (M)</w:t>
            </w:r>
          </w:p>
        </w:tc>
        <w:tc>
          <w:tcPr>
            <w:tcW w:w="1672" w:type="dxa"/>
            <w:tcBorders>
              <w:top w:val="nil"/>
              <w:left w:val="nil"/>
              <w:bottom w:val="single" w:sz="4" w:space="0" w:color="auto"/>
              <w:right w:val="single" w:sz="4" w:space="0" w:color="auto"/>
            </w:tcBorders>
            <w:shd w:val="clear" w:color="auto" w:fill="auto"/>
            <w:noWrap/>
            <w:vAlign w:val="center"/>
            <w:hideMark/>
          </w:tcPr>
          <w:p w14:paraId="1BF0A8CF" w14:textId="30DAF977"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5,6</w:t>
            </w:r>
            <w:r w:rsidR="00902605">
              <w:rPr>
                <w:rFonts w:ascii="Times New Roman" w:eastAsia="Times New Roman" w:hAnsi="Times New Roman" w:cs="Times New Roman"/>
                <w:kern w:val="0"/>
                <w:sz w:val="24"/>
                <w:szCs w:val="24"/>
                <w:lang w:eastAsia="en-ID"/>
                <w14:ligatures w14:val="none"/>
              </w:rPr>
              <w:t xml:space="preserve">3 </w:t>
            </w:r>
            <w:r w:rsidR="00902605">
              <w:rPr>
                <w:rFonts w:ascii="Times New Roman" w:hAnsi="Times New Roman" w:cs="Times New Roman"/>
                <w:sz w:val="24"/>
                <w:szCs w:val="24"/>
              </w:rPr>
              <w:t>(AM)</w:t>
            </w:r>
          </w:p>
        </w:tc>
        <w:tc>
          <w:tcPr>
            <w:tcW w:w="1550" w:type="dxa"/>
            <w:tcBorders>
              <w:top w:val="nil"/>
              <w:left w:val="nil"/>
              <w:bottom w:val="single" w:sz="4" w:space="0" w:color="auto"/>
              <w:right w:val="single" w:sz="4" w:space="0" w:color="auto"/>
            </w:tcBorders>
            <w:shd w:val="clear" w:color="auto" w:fill="auto"/>
            <w:noWrap/>
            <w:vAlign w:val="center"/>
            <w:hideMark/>
          </w:tcPr>
          <w:p w14:paraId="7A88D966" w14:textId="3BC9AAD9"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5,10</w:t>
            </w:r>
            <w:r w:rsidR="00902605">
              <w:rPr>
                <w:rFonts w:ascii="Times New Roman" w:eastAsia="Times New Roman" w:hAnsi="Times New Roman" w:cs="Times New Roman"/>
                <w:kern w:val="0"/>
                <w:sz w:val="24"/>
                <w:szCs w:val="24"/>
                <w:lang w:eastAsia="en-ID"/>
                <w14:ligatures w14:val="none"/>
              </w:rPr>
              <w:t xml:space="preserve"> (M)</w:t>
            </w:r>
          </w:p>
        </w:tc>
      </w:tr>
      <w:tr w:rsidR="00C16224" w:rsidRPr="000376E2" w14:paraId="06D1BDF1" w14:textId="77777777" w:rsidTr="000376E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57B72460" w14:textId="74C5960B" w:rsidR="00C16224" w:rsidRPr="000376E2" w:rsidRDefault="00C16224" w:rsidP="008D6B4E">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P-Total (%)</w:t>
            </w:r>
          </w:p>
        </w:tc>
        <w:tc>
          <w:tcPr>
            <w:tcW w:w="2126" w:type="dxa"/>
            <w:tcBorders>
              <w:top w:val="nil"/>
              <w:left w:val="nil"/>
              <w:bottom w:val="single" w:sz="4" w:space="0" w:color="auto"/>
              <w:right w:val="single" w:sz="4" w:space="0" w:color="auto"/>
            </w:tcBorders>
            <w:shd w:val="clear" w:color="auto" w:fill="auto"/>
            <w:noWrap/>
            <w:vAlign w:val="center"/>
          </w:tcPr>
          <w:p w14:paraId="27FB60C0" w14:textId="7BCB93FB" w:rsidR="00C16224" w:rsidRPr="000376E2" w:rsidRDefault="00C16224" w:rsidP="008D6B4E">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0,</w:t>
            </w:r>
            <w:r w:rsidR="00BE08C4">
              <w:rPr>
                <w:rFonts w:ascii="Times New Roman" w:eastAsia="Times New Roman" w:hAnsi="Times New Roman" w:cs="Times New Roman"/>
                <w:kern w:val="0"/>
                <w:sz w:val="24"/>
                <w:szCs w:val="24"/>
                <w:lang w:eastAsia="en-ID"/>
                <w14:ligatures w14:val="none"/>
              </w:rPr>
              <w:t>0</w:t>
            </w:r>
            <w:r>
              <w:rPr>
                <w:rFonts w:ascii="Times New Roman" w:eastAsia="Times New Roman" w:hAnsi="Times New Roman" w:cs="Times New Roman"/>
                <w:kern w:val="0"/>
                <w:sz w:val="24"/>
                <w:szCs w:val="24"/>
                <w:lang w:eastAsia="en-ID"/>
                <w14:ligatures w14:val="none"/>
              </w:rPr>
              <w:t>9</w:t>
            </w:r>
            <w:r w:rsidR="00BE08C4">
              <w:rPr>
                <w:rFonts w:ascii="Times New Roman" w:eastAsia="Times New Roman" w:hAnsi="Times New Roman" w:cs="Times New Roman"/>
                <w:kern w:val="0"/>
                <w:sz w:val="24"/>
                <w:szCs w:val="24"/>
                <w:lang w:eastAsia="en-ID"/>
                <w14:ligatures w14:val="none"/>
              </w:rPr>
              <w:t>1 (T)</w:t>
            </w:r>
          </w:p>
        </w:tc>
        <w:tc>
          <w:tcPr>
            <w:tcW w:w="2126" w:type="dxa"/>
            <w:tcBorders>
              <w:top w:val="nil"/>
              <w:left w:val="nil"/>
              <w:bottom w:val="single" w:sz="4" w:space="0" w:color="auto"/>
              <w:right w:val="single" w:sz="4" w:space="0" w:color="auto"/>
            </w:tcBorders>
            <w:shd w:val="clear" w:color="auto" w:fill="auto"/>
            <w:noWrap/>
            <w:vAlign w:val="center"/>
          </w:tcPr>
          <w:p w14:paraId="71BB7279" w14:textId="7DA95DB3" w:rsidR="00C16224" w:rsidRPr="000376E2" w:rsidRDefault="00C16224" w:rsidP="008D6B4E">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0,</w:t>
            </w:r>
            <w:r w:rsidR="00BE08C4">
              <w:rPr>
                <w:rFonts w:ascii="Times New Roman" w:eastAsia="Times New Roman" w:hAnsi="Times New Roman" w:cs="Times New Roman"/>
                <w:kern w:val="0"/>
                <w:sz w:val="24"/>
                <w:szCs w:val="24"/>
                <w:lang w:eastAsia="en-ID"/>
                <w14:ligatures w14:val="none"/>
              </w:rPr>
              <w:t>08</w:t>
            </w:r>
            <w:r>
              <w:rPr>
                <w:rFonts w:ascii="Times New Roman" w:eastAsia="Times New Roman" w:hAnsi="Times New Roman" w:cs="Times New Roman"/>
                <w:kern w:val="0"/>
                <w:sz w:val="24"/>
                <w:szCs w:val="24"/>
                <w:lang w:eastAsia="en-ID"/>
                <w14:ligatures w14:val="none"/>
              </w:rPr>
              <w:t>8</w:t>
            </w:r>
            <w:r w:rsidR="00BE08C4">
              <w:rPr>
                <w:rFonts w:ascii="Times New Roman" w:eastAsia="Times New Roman" w:hAnsi="Times New Roman" w:cs="Times New Roman"/>
                <w:kern w:val="0"/>
                <w:sz w:val="24"/>
                <w:szCs w:val="24"/>
                <w:lang w:eastAsia="en-ID"/>
                <w14:ligatures w14:val="none"/>
              </w:rPr>
              <w:t xml:space="preserve"> </w:t>
            </w:r>
            <w:r w:rsidR="00BE08C4">
              <w:rPr>
                <w:rFonts w:ascii="Times New Roman" w:eastAsia="Times New Roman" w:hAnsi="Times New Roman" w:cs="Times New Roman"/>
                <w:kern w:val="0"/>
                <w:sz w:val="24"/>
                <w:szCs w:val="24"/>
                <w:lang w:eastAsia="en-ID"/>
                <w14:ligatures w14:val="none"/>
              </w:rPr>
              <w:t>(T)</w:t>
            </w:r>
          </w:p>
        </w:tc>
        <w:tc>
          <w:tcPr>
            <w:tcW w:w="1672" w:type="dxa"/>
            <w:tcBorders>
              <w:top w:val="nil"/>
              <w:left w:val="nil"/>
              <w:bottom w:val="single" w:sz="4" w:space="0" w:color="auto"/>
              <w:right w:val="single" w:sz="4" w:space="0" w:color="auto"/>
            </w:tcBorders>
            <w:shd w:val="clear" w:color="auto" w:fill="auto"/>
            <w:noWrap/>
            <w:vAlign w:val="center"/>
          </w:tcPr>
          <w:p w14:paraId="3F238C29" w14:textId="76E74799" w:rsidR="00C16224" w:rsidRPr="000376E2" w:rsidRDefault="00C16224" w:rsidP="008D6B4E">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0,</w:t>
            </w:r>
            <w:r w:rsidR="00BE08C4">
              <w:rPr>
                <w:rFonts w:ascii="Times New Roman" w:eastAsia="Times New Roman" w:hAnsi="Times New Roman" w:cs="Times New Roman"/>
                <w:kern w:val="0"/>
                <w:sz w:val="24"/>
                <w:szCs w:val="24"/>
                <w:lang w:eastAsia="en-ID"/>
                <w14:ligatures w14:val="none"/>
              </w:rPr>
              <w:t>09</w:t>
            </w:r>
            <w:r w:rsidR="00A868A1">
              <w:rPr>
                <w:rFonts w:ascii="Times New Roman" w:eastAsia="Times New Roman" w:hAnsi="Times New Roman" w:cs="Times New Roman"/>
                <w:kern w:val="0"/>
                <w:sz w:val="24"/>
                <w:szCs w:val="24"/>
                <w:lang w:eastAsia="en-ID"/>
                <w14:ligatures w14:val="none"/>
              </w:rPr>
              <w:t>7</w:t>
            </w:r>
            <w:r w:rsidR="00BE08C4">
              <w:rPr>
                <w:rFonts w:ascii="Times New Roman" w:eastAsia="Times New Roman" w:hAnsi="Times New Roman" w:cs="Times New Roman"/>
                <w:kern w:val="0"/>
                <w:sz w:val="24"/>
                <w:szCs w:val="24"/>
                <w:lang w:eastAsia="en-ID"/>
                <w14:ligatures w14:val="none"/>
              </w:rPr>
              <w:t xml:space="preserve"> </w:t>
            </w:r>
            <w:r w:rsidR="00BE08C4">
              <w:rPr>
                <w:rFonts w:ascii="Times New Roman" w:eastAsia="Times New Roman" w:hAnsi="Times New Roman" w:cs="Times New Roman"/>
                <w:kern w:val="0"/>
                <w:sz w:val="24"/>
                <w:szCs w:val="24"/>
                <w:lang w:eastAsia="en-ID"/>
                <w14:ligatures w14:val="none"/>
              </w:rPr>
              <w:t>(T)</w:t>
            </w:r>
          </w:p>
        </w:tc>
        <w:tc>
          <w:tcPr>
            <w:tcW w:w="1550" w:type="dxa"/>
            <w:tcBorders>
              <w:top w:val="nil"/>
              <w:left w:val="nil"/>
              <w:bottom w:val="single" w:sz="4" w:space="0" w:color="auto"/>
              <w:right w:val="single" w:sz="4" w:space="0" w:color="auto"/>
            </w:tcBorders>
            <w:shd w:val="clear" w:color="auto" w:fill="auto"/>
            <w:noWrap/>
            <w:vAlign w:val="center"/>
          </w:tcPr>
          <w:p w14:paraId="51C4D2A4" w14:textId="5CAA93E8" w:rsidR="00C16224" w:rsidRPr="000376E2" w:rsidRDefault="00C16224" w:rsidP="008D6B4E">
            <w:pPr>
              <w:spacing w:after="0" w:line="24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0,</w:t>
            </w:r>
            <w:r w:rsidR="00BE08C4">
              <w:rPr>
                <w:rFonts w:ascii="Times New Roman" w:eastAsia="Times New Roman" w:hAnsi="Times New Roman" w:cs="Times New Roman"/>
                <w:kern w:val="0"/>
                <w:sz w:val="24"/>
                <w:szCs w:val="24"/>
                <w:lang w:eastAsia="en-ID"/>
                <w14:ligatures w14:val="none"/>
              </w:rPr>
              <w:t>07</w:t>
            </w:r>
            <w:r w:rsidR="00A868A1">
              <w:rPr>
                <w:rFonts w:ascii="Times New Roman" w:eastAsia="Times New Roman" w:hAnsi="Times New Roman" w:cs="Times New Roman"/>
                <w:kern w:val="0"/>
                <w:sz w:val="24"/>
                <w:szCs w:val="24"/>
                <w:lang w:eastAsia="en-ID"/>
                <w14:ligatures w14:val="none"/>
              </w:rPr>
              <w:t>3</w:t>
            </w:r>
            <w:r w:rsidR="00BE08C4">
              <w:rPr>
                <w:rFonts w:ascii="Times New Roman" w:eastAsia="Times New Roman" w:hAnsi="Times New Roman" w:cs="Times New Roman"/>
                <w:kern w:val="0"/>
                <w:sz w:val="24"/>
                <w:szCs w:val="24"/>
                <w:lang w:eastAsia="en-ID"/>
                <w14:ligatures w14:val="none"/>
              </w:rPr>
              <w:t xml:space="preserve"> </w:t>
            </w:r>
            <w:r w:rsidR="00BE08C4">
              <w:rPr>
                <w:rFonts w:ascii="Times New Roman" w:eastAsia="Times New Roman" w:hAnsi="Times New Roman" w:cs="Times New Roman"/>
                <w:kern w:val="0"/>
                <w:sz w:val="24"/>
                <w:szCs w:val="24"/>
                <w:lang w:eastAsia="en-ID"/>
                <w14:ligatures w14:val="none"/>
              </w:rPr>
              <w:t>(T)</w:t>
            </w:r>
          </w:p>
        </w:tc>
      </w:tr>
      <w:tr w:rsidR="000376E2" w:rsidRPr="000376E2" w14:paraId="6EF31E96" w14:textId="77777777" w:rsidTr="000376E2">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4B0DA0" w14:textId="3A763BEC"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KTK</w:t>
            </w:r>
            <w:r w:rsidRPr="008D6B4E">
              <w:rPr>
                <w:rFonts w:ascii="Times New Roman" w:eastAsia="Times New Roman" w:hAnsi="Times New Roman" w:cs="Times New Roman"/>
                <w:kern w:val="0"/>
                <w:sz w:val="24"/>
                <w:szCs w:val="24"/>
                <w:lang w:eastAsia="en-ID"/>
                <w14:ligatures w14:val="none"/>
              </w:rPr>
              <w:t xml:space="preserve"> (mg/100g)</w:t>
            </w:r>
          </w:p>
        </w:tc>
        <w:tc>
          <w:tcPr>
            <w:tcW w:w="2126" w:type="dxa"/>
            <w:tcBorders>
              <w:top w:val="nil"/>
              <w:left w:val="nil"/>
              <w:bottom w:val="single" w:sz="4" w:space="0" w:color="auto"/>
              <w:right w:val="single" w:sz="4" w:space="0" w:color="auto"/>
            </w:tcBorders>
            <w:shd w:val="clear" w:color="auto" w:fill="auto"/>
            <w:noWrap/>
            <w:vAlign w:val="center"/>
            <w:hideMark/>
          </w:tcPr>
          <w:p w14:paraId="3C5689F8" w14:textId="5B1513F4"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12,65</w:t>
            </w:r>
            <w:r w:rsidR="00902605">
              <w:rPr>
                <w:rFonts w:ascii="Times New Roman" w:eastAsia="Times New Roman" w:hAnsi="Times New Roman" w:cs="Times New Roman"/>
                <w:kern w:val="0"/>
                <w:sz w:val="24"/>
                <w:szCs w:val="24"/>
                <w:lang w:eastAsia="en-ID"/>
                <w14:ligatures w14:val="none"/>
              </w:rPr>
              <w:t xml:space="preserve"> (R)</w:t>
            </w:r>
          </w:p>
        </w:tc>
        <w:tc>
          <w:tcPr>
            <w:tcW w:w="2126" w:type="dxa"/>
            <w:tcBorders>
              <w:top w:val="nil"/>
              <w:left w:val="nil"/>
              <w:bottom w:val="single" w:sz="4" w:space="0" w:color="auto"/>
              <w:right w:val="single" w:sz="4" w:space="0" w:color="auto"/>
            </w:tcBorders>
            <w:shd w:val="clear" w:color="auto" w:fill="auto"/>
            <w:noWrap/>
            <w:vAlign w:val="center"/>
            <w:hideMark/>
          </w:tcPr>
          <w:p w14:paraId="5EF7B693" w14:textId="52E98449"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22,63</w:t>
            </w:r>
            <w:r w:rsidR="00902605">
              <w:rPr>
                <w:rFonts w:ascii="Times New Roman" w:eastAsia="Times New Roman" w:hAnsi="Times New Roman" w:cs="Times New Roman"/>
                <w:kern w:val="0"/>
                <w:sz w:val="24"/>
                <w:szCs w:val="24"/>
                <w:lang w:eastAsia="en-ID"/>
                <w14:ligatures w14:val="none"/>
              </w:rPr>
              <w:t xml:space="preserve"> (S)</w:t>
            </w:r>
          </w:p>
        </w:tc>
        <w:tc>
          <w:tcPr>
            <w:tcW w:w="1672" w:type="dxa"/>
            <w:tcBorders>
              <w:top w:val="nil"/>
              <w:left w:val="nil"/>
              <w:bottom w:val="single" w:sz="4" w:space="0" w:color="auto"/>
              <w:right w:val="single" w:sz="4" w:space="0" w:color="auto"/>
            </w:tcBorders>
            <w:shd w:val="clear" w:color="auto" w:fill="auto"/>
            <w:noWrap/>
            <w:vAlign w:val="center"/>
            <w:hideMark/>
          </w:tcPr>
          <w:p w14:paraId="60240A2E" w14:textId="2092D2B8"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18,01</w:t>
            </w:r>
            <w:r w:rsidR="00902605">
              <w:rPr>
                <w:rFonts w:ascii="Times New Roman" w:eastAsia="Times New Roman" w:hAnsi="Times New Roman" w:cs="Times New Roman"/>
                <w:kern w:val="0"/>
                <w:sz w:val="24"/>
                <w:szCs w:val="24"/>
                <w:lang w:eastAsia="en-ID"/>
                <w14:ligatures w14:val="none"/>
              </w:rPr>
              <w:t xml:space="preserve"> (S)</w:t>
            </w:r>
          </w:p>
        </w:tc>
        <w:tc>
          <w:tcPr>
            <w:tcW w:w="1550" w:type="dxa"/>
            <w:tcBorders>
              <w:top w:val="nil"/>
              <w:left w:val="nil"/>
              <w:bottom w:val="single" w:sz="4" w:space="0" w:color="auto"/>
              <w:right w:val="single" w:sz="4" w:space="0" w:color="auto"/>
            </w:tcBorders>
            <w:shd w:val="clear" w:color="auto" w:fill="auto"/>
            <w:noWrap/>
            <w:vAlign w:val="center"/>
            <w:hideMark/>
          </w:tcPr>
          <w:p w14:paraId="61A76C50" w14:textId="1BBECD13"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21,45</w:t>
            </w:r>
            <w:r w:rsidR="00902605">
              <w:rPr>
                <w:rFonts w:ascii="Times New Roman" w:eastAsia="Times New Roman" w:hAnsi="Times New Roman" w:cs="Times New Roman"/>
                <w:kern w:val="0"/>
                <w:sz w:val="24"/>
                <w:szCs w:val="24"/>
                <w:lang w:eastAsia="en-ID"/>
                <w14:ligatures w14:val="none"/>
              </w:rPr>
              <w:t xml:space="preserve"> (S)</w:t>
            </w:r>
          </w:p>
        </w:tc>
      </w:tr>
      <w:tr w:rsidR="000376E2" w:rsidRPr="000376E2" w14:paraId="7821A7D6" w14:textId="77777777" w:rsidTr="000376E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E96569" w14:textId="6BDD13B8"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KB</w:t>
            </w:r>
            <w:r w:rsidRPr="008D6B4E">
              <w:rPr>
                <w:rFonts w:ascii="Times New Roman" w:eastAsia="Times New Roman" w:hAnsi="Times New Roman" w:cs="Times New Roman"/>
                <w:kern w:val="0"/>
                <w:sz w:val="24"/>
                <w:szCs w:val="24"/>
                <w:lang w:eastAsia="en-ID"/>
                <w14:ligatures w14:val="none"/>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7E47657" w14:textId="2CD9D0ED"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36,93</w:t>
            </w:r>
            <w:r w:rsidR="00902605">
              <w:rPr>
                <w:rFonts w:ascii="Times New Roman" w:eastAsia="Times New Roman" w:hAnsi="Times New Roman" w:cs="Times New Roman"/>
                <w:kern w:val="0"/>
                <w:sz w:val="24"/>
                <w:szCs w:val="24"/>
                <w:lang w:eastAsia="en-ID"/>
                <w14:ligatures w14:val="none"/>
              </w:rPr>
              <w:t xml:space="preserve"> (S)</w:t>
            </w:r>
          </w:p>
        </w:tc>
        <w:tc>
          <w:tcPr>
            <w:tcW w:w="2126" w:type="dxa"/>
            <w:tcBorders>
              <w:top w:val="nil"/>
              <w:left w:val="nil"/>
              <w:bottom w:val="single" w:sz="4" w:space="0" w:color="auto"/>
              <w:right w:val="single" w:sz="4" w:space="0" w:color="auto"/>
            </w:tcBorders>
            <w:shd w:val="clear" w:color="auto" w:fill="auto"/>
            <w:noWrap/>
            <w:vAlign w:val="center"/>
            <w:hideMark/>
          </w:tcPr>
          <w:p w14:paraId="529CB18F" w14:textId="40DB9C88"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14,68</w:t>
            </w:r>
            <w:r w:rsidR="00902605">
              <w:rPr>
                <w:rFonts w:ascii="Times New Roman" w:eastAsia="Times New Roman" w:hAnsi="Times New Roman" w:cs="Times New Roman"/>
                <w:kern w:val="0"/>
                <w:sz w:val="24"/>
                <w:szCs w:val="24"/>
                <w:lang w:eastAsia="en-ID"/>
                <w14:ligatures w14:val="none"/>
              </w:rPr>
              <w:t xml:space="preserve"> (SR)</w:t>
            </w:r>
          </w:p>
        </w:tc>
        <w:tc>
          <w:tcPr>
            <w:tcW w:w="1672" w:type="dxa"/>
            <w:tcBorders>
              <w:top w:val="nil"/>
              <w:left w:val="nil"/>
              <w:bottom w:val="single" w:sz="4" w:space="0" w:color="auto"/>
              <w:right w:val="single" w:sz="4" w:space="0" w:color="auto"/>
            </w:tcBorders>
            <w:shd w:val="clear" w:color="auto" w:fill="auto"/>
            <w:noWrap/>
            <w:vAlign w:val="center"/>
            <w:hideMark/>
          </w:tcPr>
          <w:p w14:paraId="60549F80" w14:textId="56679A5C"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25,82</w:t>
            </w:r>
            <w:r w:rsidR="00902605">
              <w:rPr>
                <w:rFonts w:ascii="Times New Roman" w:eastAsia="Times New Roman" w:hAnsi="Times New Roman" w:cs="Times New Roman"/>
                <w:kern w:val="0"/>
                <w:sz w:val="24"/>
                <w:szCs w:val="24"/>
                <w:lang w:eastAsia="en-ID"/>
                <w14:ligatures w14:val="none"/>
              </w:rPr>
              <w:t xml:space="preserve"> </w:t>
            </w:r>
            <w:r w:rsidR="00902605">
              <w:rPr>
                <w:rFonts w:ascii="Times New Roman" w:eastAsia="Times New Roman" w:hAnsi="Times New Roman" w:cs="Times New Roman"/>
                <w:kern w:val="0"/>
                <w:sz w:val="24"/>
                <w:szCs w:val="24"/>
                <w:lang w:eastAsia="en-ID"/>
                <w14:ligatures w14:val="none"/>
              </w:rPr>
              <w:t>(R)</w:t>
            </w:r>
          </w:p>
        </w:tc>
        <w:tc>
          <w:tcPr>
            <w:tcW w:w="1550" w:type="dxa"/>
            <w:tcBorders>
              <w:top w:val="nil"/>
              <w:left w:val="nil"/>
              <w:bottom w:val="single" w:sz="4" w:space="0" w:color="auto"/>
              <w:right w:val="single" w:sz="4" w:space="0" w:color="auto"/>
            </w:tcBorders>
            <w:shd w:val="clear" w:color="auto" w:fill="auto"/>
            <w:noWrap/>
            <w:vAlign w:val="center"/>
            <w:hideMark/>
          </w:tcPr>
          <w:p w14:paraId="2977E890" w14:textId="4C117E1B"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13,34</w:t>
            </w:r>
            <w:r w:rsidR="00902605">
              <w:rPr>
                <w:rFonts w:ascii="Times New Roman" w:eastAsia="Times New Roman" w:hAnsi="Times New Roman" w:cs="Times New Roman"/>
                <w:kern w:val="0"/>
                <w:sz w:val="24"/>
                <w:szCs w:val="24"/>
                <w:lang w:eastAsia="en-ID"/>
                <w14:ligatures w14:val="none"/>
              </w:rPr>
              <w:t xml:space="preserve"> (SR)</w:t>
            </w:r>
          </w:p>
        </w:tc>
      </w:tr>
      <w:tr w:rsidR="000376E2" w:rsidRPr="000376E2" w14:paraId="1C795C29" w14:textId="77777777" w:rsidTr="000376E2">
        <w:trPr>
          <w:trHeight w:val="300"/>
        </w:trPr>
        <w:tc>
          <w:tcPr>
            <w:tcW w:w="9454" w:type="dxa"/>
            <w:gridSpan w:val="5"/>
            <w:tcBorders>
              <w:top w:val="nil"/>
              <w:left w:val="single" w:sz="4" w:space="0" w:color="auto"/>
              <w:bottom w:val="single" w:sz="4" w:space="0" w:color="auto"/>
              <w:right w:val="single" w:sz="4" w:space="0" w:color="auto"/>
            </w:tcBorders>
            <w:shd w:val="clear" w:color="auto" w:fill="auto"/>
            <w:noWrap/>
            <w:vAlign w:val="bottom"/>
            <w:hideMark/>
          </w:tcPr>
          <w:p w14:paraId="634656B5" w14:textId="0D6F38AD" w:rsidR="000376E2" w:rsidRPr="000376E2" w:rsidRDefault="000376E2" w:rsidP="008D6B4E">
            <w:pPr>
              <w:spacing w:after="0" w:line="240" w:lineRule="auto"/>
              <w:rPr>
                <w:rFonts w:ascii="Times New Roman" w:eastAsia="Times New Roman" w:hAnsi="Times New Roman" w:cs="Times New Roman"/>
                <w:b/>
                <w:bCs/>
                <w:kern w:val="0"/>
                <w:sz w:val="24"/>
                <w:szCs w:val="24"/>
                <w:lang w:eastAsia="en-ID"/>
                <w14:ligatures w14:val="none"/>
              </w:rPr>
            </w:pPr>
            <w:r w:rsidRPr="000376E2">
              <w:rPr>
                <w:rFonts w:ascii="Times New Roman" w:eastAsia="Times New Roman" w:hAnsi="Times New Roman" w:cs="Times New Roman"/>
                <w:b/>
                <w:bCs/>
                <w:kern w:val="0"/>
                <w:sz w:val="24"/>
                <w:szCs w:val="24"/>
                <w:lang w:eastAsia="en-ID"/>
                <w14:ligatures w14:val="none"/>
              </w:rPr>
              <w:t xml:space="preserve">Analisa Hara </w:t>
            </w:r>
            <w:proofErr w:type="gramStart"/>
            <w:r w:rsidRPr="000376E2">
              <w:rPr>
                <w:rFonts w:ascii="Times New Roman" w:eastAsia="Times New Roman" w:hAnsi="Times New Roman" w:cs="Times New Roman"/>
                <w:b/>
                <w:bCs/>
                <w:kern w:val="0"/>
                <w:sz w:val="24"/>
                <w:szCs w:val="24"/>
                <w:lang w:eastAsia="en-ID"/>
                <w14:ligatures w14:val="none"/>
              </w:rPr>
              <w:t>Daun</w:t>
            </w:r>
            <w:r w:rsidR="004A24FA" w:rsidRPr="004A24FA">
              <w:rPr>
                <w:rFonts w:ascii="Times New Roman" w:eastAsia="Times New Roman" w:hAnsi="Times New Roman" w:cs="Times New Roman"/>
                <w:b/>
                <w:bCs/>
                <w:kern w:val="0"/>
                <w:sz w:val="24"/>
                <w:szCs w:val="24"/>
                <w:vertAlign w:val="superscript"/>
                <w:lang w:eastAsia="en-ID"/>
                <w14:ligatures w14:val="none"/>
              </w:rPr>
              <w:t>(</w:t>
            </w:r>
            <w:proofErr w:type="gramEnd"/>
            <w:r w:rsidR="004A24FA">
              <w:rPr>
                <w:rFonts w:ascii="Times New Roman" w:eastAsia="Times New Roman" w:hAnsi="Times New Roman" w:cs="Times New Roman"/>
                <w:b/>
                <w:bCs/>
                <w:kern w:val="0"/>
                <w:sz w:val="24"/>
                <w:szCs w:val="24"/>
                <w:vertAlign w:val="superscript"/>
                <w:lang w:eastAsia="en-ID"/>
                <w14:ligatures w14:val="none"/>
              </w:rPr>
              <w:t>2</w:t>
            </w:r>
            <w:r w:rsidR="004A24FA" w:rsidRPr="004A24FA">
              <w:rPr>
                <w:rFonts w:ascii="Times New Roman" w:eastAsia="Times New Roman" w:hAnsi="Times New Roman" w:cs="Times New Roman"/>
                <w:b/>
                <w:bCs/>
                <w:kern w:val="0"/>
                <w:sz w:val="24"/>
                <w:szCs w:val="24"/>
                <w:vertAlign w:val="superscript"/>
                <w:lang w:eastAsia="en-ID"/>
                <w14:ligatures w14:val="none"/>
              </w:rPr>
              <w:t>)</w:t>
            </w:r>
          </w:p>
        </w:tc>
      </w:tr>
      <w:tr w:rsidR="000376E2" w:rsidRPr="000376E2" w14:paraId="18FBEF0B" w14:textId="77777777" w:rsidTr="000376E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8C1EB8" w14:textId="69347C72"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P</w:t>
            </w:r>
            <w:r w:rsidRPr="008D6B4E">
              <w:rPr>
                <w:rFonts w:ascii="Times New Roman" w:eastAsia="Times New Roman" w:hAnsi="Times New Roman" w:cs="Times New Roman"/>
                <w:kern w:val="0"/>
                <w:sz w:val="24"/>
                <w:szCs w:val="24"/>
                <w:lang w:eastAsia="en-ID"/>
                <w14:ligatures w14:val="none"/>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2834B45" w14:textId="5FD18555"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0,198</w:t>
            </w:r>
            <w:r w:rsidR="004A24FA">
              <w:rPr>
                <w:rFonts w:ascii="Times New Roman" w:eastAsia="Times New Roman" w:hAnsi="Times New Roman" w:cs="Times New Roman"/>
                <w:kern w:val="0"/>
                <w:sz w:val="24"/>
                <w:szCs w:val="24"/>
                <w:lang w:eastAsia="en-ID"/>
                <w14:ligatures w14:val="none"/>
              </w:rPr>
              <w:t xml:space="preserve"> </w:t>
            </w:r>
            <w:r w:rsidR="004A24FA">
              <w:rPr>
                <w:rFonts w:ascii="Times New Roman" w:hAnsi="Times New Roman" w:cs="Times New Roman"/>
                <w:sz w:val="24"/>
                <w:szCs w:val="24"/>
              </w:rPr>
              <w:t>(R)</w:t>
            </w:r>
          </w:p>
        </w:tc>
        <w:tc>
          <w:tcPr>
            <w:tcW w:w="2126" w:type="dxa"/>
            <w:tcBorders>
              <w:top w:val="nil"/>
              <w:left w:val="nil"/>
              <w:bottom w:val="single" w:sz="4" w:space="0" w:color="auto"/>
              <w:right w:val="single" w:sz="4" w:space="0" w:color="auto"/>
            </w:tcBorders>
            <w:shd w:val="clear" w:color="auto" w:fill="auto"/>
            <w:noWrap/>
            <w:vAlign w:val="center"/>
            <w:hideMark/>
          </w:tcPr>
          <w:p w14:paraId="51EB420C" w14:textId="65AC6C8A"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0,192</w:t>
            </w:r>
            <w:r w:rsidR="004A24FA">
              <w:rPr>
                <w:rFonts w:ascii="Times New Roman" w:eastAsia="Times New Roman" w:hAnsi="Times New Roman" w:cs="Times New Roman"/>
                <w:kern w:val="0"/>
                <w:sz w:val="24"/>
                <w:szCs w:val="24"/>
                <w:lang w:eastAsia="en-ID"/>
                <w14:ligatures w14:val="none"/>
              </w:rPr>
              <w:t xml:space="preserve"> </w:t>
            </w:r>
            <w:r w:rsidR="004A24FA">
              <w:rPr>
                <w:rFonts w:ascii="Times New Roman" w:hAnsi="Times New Roman" w:cs="Times New Roman"/>
                <w:sz w:val="24"/>
                <w:szCs w:val="24"/>
              </w:rPr>
              <w:t>(R)</w:t>
            </w:r>
          </w:p>
        </w:tc>
        <w:tc>
          <w:tcPr>
            <w:tcW w:w="1672" w:type="dxa"/>
            <w:tcBorders>
              <w:top w:val="nil"/>
              <w:left w:val="nil"/>
              <w:bottom w:val="single" w:sz="4" w:space="0" w:color="auto"/>
              <w:right w:val="single" w:sz="4" w:space="0" w:color="auto"/>
            </w:tcBorders>
            <w:shd w:val="clear" w:color="auto" w:fill="auto"/>
            <w:noWrap/>
            <w:vAlign w:val="center"/>
            <w:hideMark/>
          </w:tcPr>
          <w:p w14:paraId="4951B81A" w14:textId="2780B6DC"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0,197</w:t>
            </w:r>
            <w:r w:rsidR="004A24FA">
              <w:rPr>
                <w:rFonts w:ascii="Times New Roman" w:eastAsia="Times New Roman" w:hAnsi="Times New Roman" w:cs="Times New Roman"/>
                <w:kern w:val="0"/>
                <w:sz w:val="24"/>
                <w:szCs w:val="24"/>
                <w:lang w:eastAsia="en-ID"/>
                <w14:ligatures w14:val="none"/>
              </w:rPr>
              <w:t xml:space="preserve"> </w:t>
            </w:r>
            <w:r w:rsidR="004A24FA">
              <w:rPr>
                <w:rFonts w:ascii="Times New Roman" w:hAnsi="Times New Roman" w:cs="Times New Roman"/>
                <w:sz w:val="24"/>
                <w:szCs w:val="24"/>
              </w:rPr>
              <w:t>(R)</w:t>
            </w:r>
          </w:p>
        </w:tc>
        <w:tc>
          <w:tcPr>
            <w:tcW w:w="1550" w:type="dxa"/>
            <w:tcBorders>
              <w:top w:val="nil"/>
              <w:left w:val="nil"/>
              <w:bottom w:val="single" w:sz="4" w:space="0" w:color="auto"/>
              <w:right w:val="single" w:sz="4" w:space="0" w:color="auto"/>
            </w:tcBorders>
            <w:shd w:val="clear" w:color="auto" w:fill="auto"/>
            <w:noWrap/>
            <w:vAlign w:val="center"/>
            <w:hideMark/>
          </w:tcPr>
          <w:p w14:paraId="5F108CF1" w14:textId="19819D33"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0,151</w:t>
            </w:r>
            <w:r w:rsidR="004A24FA">
              <w:rPr>
                <w:rFonts w:ascii="Times New Roman" w:eastAsia="Times New Roman" w:hAnsi="Times New Roman" w:cs="Times New Roman"/>
                <w:kern w:val="0"/>
                <w:sz w:val="24"/>
                <w:szCs w:val="24"/>
                <w:lang w:eastAsia="en-ID"/>
                <w14:ligatures w14:val="none"/>
              </w:rPr>
              <w:t xml:space="preserve"> </w:t>
            </w:r>
            <w:r w:rsidR="004A24FA">
              <w:rPr>
                <w:rFonts w:ascii="Times New Roman" w:hAnsi="Times New Roman" w:cs="Times New Roman"/>
                <w:sz w:val="24"/>
                <w:szCs w:val="24"/>
              </w:rPr>
              <w:t>(R)</w:t>
            </w:r>
          </w:p>
        </w:tc>
      </w:tr>
    </w:tbl>
    <w:p w14:paraId="2DC84CAE" w14:textId="77777777" w:rsidR="008D6B4E"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 xml:space="preserve">Keterangan : </w:t>
      </w:r>
    </w:p>
    <w:p w14:paraId="4B43BA22" w14:textId="711BB3E4" w:rsidR="004A24FA" w:rsidRPr="004A24FA" w:rsidRDefault="004A24FA" w:rsidP="004A24FA">
      <w:pPr>
        <w:spacing w:after="0" w:line="240" w:lineRule="auto"/>
        <w:rPr>
          <w:rFonts w:ascii="Times New Roman" w:hAnsi="Times New Roman"/>
          <w:sz w:val="20"/>
          <w:lang w:val="id-ID"/>
        </w:rPr>
      </w:pPr>
      <w:r>
        <w:rPr>
          <w:rFonts w:ascii="Times New Roman" w:hAnsi="Times New Roman"/>
          <w:sz w:val="20"/>
          <w:lang w:val="id-ID"/>
        </w:rPr>
        <w:t xml:space="preserve">(1) </w:t>
      </w:r>
      <w:r w:rsidRPr="004A24FA">
        <w:rPr>
          <w:rFonts w:ascii="Times New Roman" w:hAnsi="Times New Roman"/>
          <w:sz w:val="20"/>
          <w:lang w:val="id-ID"/>
        </w:rPr>
        <w:t>Balai Penelitian Tanah, 2005</w:t>
      </w:r>
      <w:r>
        <w:rPr>
          <w:rFonts w:ascii="Times New Roman" w:hAnsi="Times New Roman"/>
          <w:sz w:val="20"/>
          <w:lang w:val="id-ID"/>
        </w:rPr>
        <w:tab/>
      </w:r>
      <w:r>
        <w:rPr>
          <w:rFonts w:ascii="Times New Roman" w:hAnsi="Times New Roman"/>
          <w:sz w:val="20"/>
          <w:lang w:val="id-ID"/>
        </w:rPr>
        <w:tab/>
        <w:t xml:space="preserve">(2) </w:t>
      </w:r>
      <w:r w:rsidRPr="004A24FA">
        <w:rPr>
          <w:rFonts w:ascii="Times New Roman" w:hAnsi="Times New Roman"/>
          <w:sz w:val="20"/>
          <w:lang w:val="id-ID"/>
        </w:rPr>
        <w:t>Jones</w:t>
      </w:r>
      <w:r>
        <w:rPr>
          <w:rFonts w:ascii="Times New Roman" w:hAnsi="Times New Roman"/>
          <w:sz w:val="20"/>
          <w:lang w:val="id-ID"/>
        </w:rPr>
        <w:t>, 2003</w:t>
      </w:r>
    </w:p>
    <w:p w14:paraId="2B3169A1" w14:textId="3ED6A34E" w:rsidR="008D6B4E"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 xml:space="preserve">ST = Sangat Tinggi </w:t>
      </w:r>
      <w:r w:rsidRPr="008D6B4E">
        <w:rPr>
          <w:rFonts w:ascii="Times New Roman" w:hAnsi="Times New Roman"/>
          <w:sz w:val="20"/>
          <w:lang w:val="id-ID"/>
        </w:rPr>
        <w:t xml:space="preserve"> </w:t>
      </w:r>
      <w:r w:rsidRPr="008D6B4E">
        <w:rPr>
          <w:rFonts w:ascii="Times New Roman" w:hAnsi="Times New Roman"/>
          <w:sz w:val="20"/>
          <w:lang w:val="id-ID"/>
        </w:rPr>
        <w:tab/>
      </w:r>
      <w:r w:rsidRPr="008D6B4E">
        <w:rPr>
          <w:rFonts w:ascii="Times New Roman" w:hAnsi="Times New Roman"/>
          <w:sz w:val="20"/>
          <w:lang w:val="id-ID"/>
        </w:rPr>
        <w:t>T</w:t>
      </w:r>
      <w:r w:rsidRPr="008D6B4E">
        <w:rPr>
          <w:rFonts w:ascii="Times New Roman" w:hAnsi="Times New Roman"/>
          <w:sz w:val="20"/>
          <w:lang w:val="id-ID"/>
        </w:rPr>
        <w:t xml:space="preserve"> </w:t>
      </w:r>
      <w:r w:rsidRPr="008D6B4E">
        <w:rPr>
          <w:rFonts w:ascii="Times New Roman" w:hAnsi="Times New Roman"/>
          <w:sz w:val="20"/>
          <w:lang w:val="id-ID"/>
        </w:rPr>
        <w:t>=</w:t>
      </w:r>
      <w:r w:rsidRPr="008D6B4E">
        <w:rPr>
          <w:rFonts w:ascii="Times New Roman" w:hAnsi="Times New Roman"/>
          <w:sz w:val="20"/>
          <w:lang w:val="id-ID"/>
        </w:rPr>
        <w:t xml:space="preserve"> </w:t>
      </w:r>
      <w:r w:rsidRPr="008D6B4E">
        <w:rPr>
          <w:rFonts w:ascii="Times New Roman" w:hAnsi="Times New Roman"/>
          <w:sz w:val="20"/>
          <w:lang w:val="id-ID"/>
        </w:rPr>
        <w:t xml:space="preserve">Tinggi </w:t>
      </w:r>
      <w:r w:rsidRPr="008D6B4E">
        <w:rPr>
          <w:rFonts w:ascii="Times New Roman" w:hAnsi="Times New Roman"/>
          <w:sz w:val="20"/>
          <w:lang w:val="id-ID"/>
        </w:rPr>
        <w:tab/>
      </w:r>
      <w:r w:rsidRPr="008D6B4E">
        <w:rPr>
          <w:rFonts w:ascii="Times New Roman" w:hAnsi="Times New Roman"/>
          <w:sz w:val="20"/>
          <w:lang w:val="id-ID"/>
        </w:rPr>
        <w:t>S</w:t>
      </w:r>
      <w:r w:rsidRPr="008D6B4E">
        <w:rPr>
          <w:rFonts w:ascii="Times New Roman" w:hAnsi="Times New Roman"/>
          <w:sz w:val="20"/>
          <w:lang w:val="id-ID"/>
        </w:rPr>
        <w:t xml:space="preserve"> </w:t>
      </w:r>
      <w:r w:rsidRPr="008D6B4E">
        <w:rPr>
          <w:rFonts w:ascii="Times New Roman" w:hAnsi="Times New Roman"/>
          <w:sz w:val="20"/>
          <w:lang w:val="id-ID"/>
        </w:rPr>
        <w:t>=</w:t>
      </w:r>
      <w:r w:rsidRPr="008D6B4E">
        <w:rPr>
          <w:rFonts w:ascii="Times New Roman" w:hAnsi="Times New Roman"/>
          <w:sz w:val="20"/>
          <w:lang w:val="id-ID"/>
        </w:rPr>
        <w:t xml:space="preserve"> </w:t>
      </w:r>
      <w:r w:rsidRPr="008D6B4E">
        <w:rPr>
          <w:rFonts w:ascii="Times New Roman" w:hAnsi="Times New Roman"/>
          <w:sz w:val="20"/>
          <w:lang w:val="id-ID"/>
        </w:rPr>
        <w:t xml:space="preserve">Sedang </w:t>
      </w:r>
      <w:r w:rsidRPr="008D6B4E">
        <w:rPr>
          <w:rFonts w:ascii="Times New Roman" w:hAnsi="Times New Roman"/>
          <w:sz w:val="20"/>
          <w:lang w:val="id-ID"/>
        </w:rPr>
        <w:tab/>
      </w:r>
      <w:r w:rsidRPr="008D6B4E">
        <w:rPr>
          <w:rFonts w:ascii="Times New Roman" w:hAnsi="Times New Roman"/>
          <w:sz w:val="20"/>
          <w:lang w:val="id-ID"/>
        </w:rPr>
        <w:t>R</w:t>
      </w:r>
      <w:r w:rsidRPr="008D6B4E">
        <w:rPr>
          <w:rFonts w:ascii="Times New Roman" w:hAnsi="Times New Roman"/>
          <w:sz w:val="20"/>
          <w:lang w:val="id-ID"/>
        </w:rPr>
        <w:t xml:space="preserve"> </w:t>
      </w:r>
      <w:r w:rsidRPr="008D6B4E">
        <w:rPr>
          <w:rFonts w:ascii="Times New Roman" w:hAnsi="Times New Roman"/>
          <w:sz w:val="20"/>
          <w:lang w:val="id-ID"/>
        </w:rPr>
        <w:t>=</w:t>
      </w:r>
      <w:r w:rsidRPr="008D6B4E">
        <w:rPr>
          <w:rFonts w:ascii="Times New Roman" w:hAnsi="Times New Roman"/>
          <w:sz w:val="20"/>
          <w:lang w:val="id-ID"/>
        </w:rPr>
        <w:t xml:space="preserve"> </w:t>
      </w:r>
      <w:r w:rsidRPr="008D6B4E">
        <w:rPr>
          <w:rFonts w:ascii="Times New Roman" w:hAnsi="Times New Roman"/>
          <w:sz w:val="20"/>
          <w:lang w:val="id-ID"/>
        </w:rPr>
        <w:t xml:space="preserve">Rendah </w:t>
      </w:r>
      <w:r w:rsidRPr="008D6B4E">
        <w:rPr>
          <w:rFonts w:ascii="Times New Roman" w:hAnsi="Times New Roman"/>
          <w:sz w:val="20"/>
          <w:lang w:val="id-ID"/>
        </w:rPr>
        <w:tab/>
      </w:r>
      <w:r w:rsidRPr="008D6B4E">
        <w:rPr>
          <w:rFonts w:ascii="Times New Roman" w:hAnsi="Times New Roman"/>
          <w:sz w:val="20"/>
          <w:lang w:val="id-ID"/>
        </w:rPr>
        <w:t>S</w:t>
      </w:r>
      <w:r w:rsidRPr="008D6B4E">
        <w:rPr>
          <w:rFonts w:ascii="Times New Roman" w:hAnsi="Times New Roman"/>
          <w:sz w:val="20"/>
          <w:lang w:val="id-ID"/>
        </w:rPr>
        <w:t xml:space="preserve">R </w:t>
      </w:r>
      <w:r w:rsidRPr="008D6B4E">
        <w:rPr>
          <w:rFonts w:ascii="Times New Roman" w:hAnsi="Times New Roman"/>
          <w:sz w:val="20"/>
          <w:lang w:val="id-ID"/>
        </w:rPr>
        <w:t>=</w:t>
      </w:r>
      <w:r w:rsidRPr="008D6B4E">
        <w:rPr>
          <w:rFonts w:ascii="Times New Roman" w:hAnsi="Times New Roman"/>
          <w:sz w:val="20"/>
          <w:lang w:val="id-ID"/>
        </w:rPr>
        <w:t xml:space="preserve"> </w:t>
      </w:r>
      <w:r w:rsidRPr="008D6B4E">
        <w:rPr>
          <w:rFonts w:ascii="Times New Roman" w:hAnsi="Times New Roman"/>
          <w:sz w:val="20"/>
          <w:lang w:val="id-ID"/>
        </w:rPr>
        <w:t xml:space="preserve">Sangat Rendah </w:t>
      </w:r>
    </w:p>
    <w:p w14:paraId="727B6B71" w14:textId="1EBFBF00" w:rsidR="00D96CD4"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M = Masam</w:t>
      </w:r>
      <w:r w:rsidRPr="008D6B4E">
        <w:rPr>
          <w:rFonts w:ascii="Times New Roman" w:hAnsi="Times New Roman"/>
          <w:sz w:val="20"/>
          <w:lang w:val="id-ID"/>
        </w:rPr>
        <w:tab/>
      </w:r>
      <w:r w:rsidRPr="008D6B4E">
        <w:rPr>
          <w:rFonts w:ascii="Times New Roman" w:hAnsi="Times New Roman"/>
          <w:sz w:val="20"/>
          <w:lang w:val="id-ID"/>
        </w:rPr>
        <w:tab/>
      </w:r>
      <w:r w:rsidRPr="008D6B4E">
        <w:rPr>
          <w:rFonts w:ascii="Times New Roman" w:hAnsi="Times New Roman"/>
          <w:sz w:val="20"/>
          <w:lang w:val="id-ID"/>
        </w:rPr>
        <w:t xml:space="preserve">AM= Agak </w:t>
      </w:r>
      <w:r>
        <w:rPr>
          <w:rFonts w:ascii="Times New Roman" w:hAnsi="Times New Roman"/>
          <w:sz w:val="20"/>
          <w:lang w:val="id-ID"/>
        </w:rPr>
        <w:t>M</w:t>
      </w:r>
      <w:r w:rsidRPr="008D6B4E">
        <w:rPr>
          <w:rFonts w:ascii="Times New Roman" w:hAnsi="Times New Roman"/>
          <w:sz w:val="20"/>
          <w:lang w:val="id-ID"/>
        </w:rPr>
        <w:t>asam</w:t>
      </w:r>
      <w:r w:rsidRPr="008D6B4E">
        <w:rPr>
          <w:rFonts w:ascii="Times New Roman" w:hAnsi="Times New Roman"/>
          <w:sz w:val="20"/>
          <w:lang w:val="id-ID"/>
        </w:rPr>
        <w:tab/>
      </w:r>
      <w:r w:rsidRPr="008D6B4E">
        <w:rPr>
          <w:rFonts w:ascii="Times New Roman" w:hAnsi="Times New Roman"/>
          <w:sz w:val="20"/>
          <w:lang w:val="id-ID"/>
        </w:rPr>
        <w:tab/>
      </w:r>
      <w:r w:rsidRPr="008D6B4E">
        <w:rPr>
          <w:rFonts w:ascii="Times New Roman" w:hAnsi="Times New Roman"/>
          <w:sz w:val="20"/>
          <w:lang w:val="id-ID"/>
        </w:rPr>
        <w:t>N =  Netral</w:t>
      </w:r>
    </w:p>
    <w:p w14:paraId="63D09C98" w14:textId="77777777" w:rsidR="006F699E" w:rsidRDefault="006F699E" w:rsidP="006F699E">
      <w:pPr>
        <w:spacing w:after="0" w:line="240" w:lineRule="auto"/>
        <w:rPr>
          <w:rFonts w:ascii="Times New Roman" w:hAnsi="Times New Roman"/>
          <w:sz w:val="24"/>
          <w:szCs w:val="28"/>
          <w:lang w:val="id-ID"/>
        </w:rPr>
      </w:pPr>
    </w:p>
    <w:p w14:paraId="7CF50A52" w14:textId="254DE24B" w:rsidR="006F699E" w:rsidRDefault="006F699E" w:rsidP="00296448">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 xml:space="preserve">Dari Tabel 1. dapat terlihat bahwa nilai kemasaman tanah dapat meningkatkan hara pada daun dan dengan ditandai juga dengan lebih tingginya nilai Kejenuhan Basa (KB) pada kebun kopi dengan penerapan </w:t>
      </w:r>
      <w:r w:rsidRPr="00115636">
        <w:rPr>
          <w:rFonts w:ascii="Times New Roman" w:hAnsi="Times New Roman"/>
          <w:i/>
          <w:iCs/>
          <w:sz w:val="24"/>
          <w:szCs w:val="28"/>
          <w:lang w:val="id-ID"/>
        </w:rPr>
        <w:t>Good Agriculture Practices</w:t>
      </w:r>
      <w:r w:rsidRPr="00115636">
        <w:rPr>
          <w:rFonts w:ascii="Times New Roman" w:hAnsi="Times New Roman"/>
          <w:sz w:val="24"/>
          <w:szCs w:val="28"/>
          <w:lang w:val="id-ID"/>
        </w:rPr>
        <w:t xml:space="preserve"> (GAP)</w:t>
      </w:r>
      <w:r>
        <w:rPr>
          <w:rFonts w:ascii="Times New Roman" w:hAnsi="Times New Roman"/>
          <w:sz w:val="24"/>
          <w:szCs w:val="28"/>
          <w:lang w:val="id-ID"/>
        </w:rPr>
        <w:t xml:space="preserve">. Hal ini sesuai dengan pernyataan Yusuf, </w:t>
      </w:r>
      <w:r w:rsidRPr="006F699E">
        <w:rPr>
          <w:rFonts w:ascii="Times New Roman" w:hAnsi="Times New Roman"/>
          <w:i/>
          <w:iCs/>
          <w:sz w:val="24"/>
          <w:szCs w:val="28"/>
          <w:lang w:val="id-ID"/>
        </w:rPr>
        <w:t>et al</w:t>
      </w:r>
      <w:r>
        <w:rPr>
          <w:rFonts w:ascii="Times New Roman" w:hAnsi="Times New Roman"/>
          <w:sz w:val="24"/>
          <w:szCs w:val="28"/>
          <w:lang w:val="id-ID"/>
        </w:rPr>
        <w:t xml:space="preserve"> (2021) yang menyatakan bahwa pada </w:t>
      </w:r>
      <w:r w:rsidRPr="006F699E">
        <w:rPr>
          <w:rFonts w:ascii="Times New Roman" w:hAnsi="Times New Roman"/>
          <w:sz w:val="24"/>
          <w:szCs w:val="28"/>
          <w:lang w:val="id-ID"/>
        </w:rPr>
        <w:t>pH tanah</w:t>
      </w:r>
      <w:r>
        <w:rPr>
          <w:rFonts w:ascii="Times New Roman" w:hAnsi="Times New Roman"/>
          <w:sz w:val="24"/>
          <w:szCs w:val="28"/>
          <w:lang w:val="id-ID"/>
        </w:rPr>
        <w:t xml:space="preserve"> yang</w:t>
      </w:r>
      <w:r w:rsidRPr="006F699E">
        <w:rPr>
          <w:rFonts w:ascii="Times New Roman" w:hAnsi="Times New Roman"/>
          <w:sz w:val="24"/>
          <w:szCs w:val="28"/>
          <w:lang w:val="id-ID"/>
        </w:rPr>
        <w:t xml:space="preserve"> berada dalam rentang optimal, ketersediaan nutrisi seperti fosfor lebih mudah diserap oleh tanaman</w:t>
      </w:r>
      <w:r>
        <w:rPr>
          <w:rFonts w:ascii="Times New Roman" w:hAnsi="Times New Roman"/>
          <w:sz w:val="24"/>
          <w:szCs w:val="28"/>
          <w:lang w:val="id-ID"/>
        </w:rPr>
        <w:t xml:space="preserve"> dan</w:t>
      </w:r>
      <w:r w:rsidRPr="006F699E">
        <w:rPr>
          <w:rFonts w:ascii="Times New Roman" w:hAnsi="Times New Roman"/>
          <w:sz w:val="24"/>
          <w:szCs w:val="28"/>
          <w:lang w:val="id-ID"/>
        </w:rPr>
        <w:t xml:space="preserve"> tanah</w:t>
      </w:r>
      <w:r>
        <w:rPr>
          <w:rFonts w:ascii="Times New Roman" w:hAnsi="Times New Roman"/>
          <w:sz w:val="24"/>
          <w:szCs w:val="28"/>
          <w:lang w:val="id-ID"/>
        </w:rPr>
        <w:t xml:space="preserve"> yang</w:t>
      </w:r>
      <w:r w:rsidRPr="006F699E">
        <w:rPr>
          <w:rFonts w:ascii="Times New Roman" w:hAnsi="Times New Roman"/>
          <w:sz w:val="24"/>
          <w:szCs w:val="28"/>
          <w:lang w:val="id-ID"/>
        </w:rPr>
        <w:t xml:space="preserve"> asam cenderung memiliki ketersediaan hara yang rendah, dan dapat mengakibatkan penyerapan yang tidak efisien. Oleh karena itu, pengelolaan tanah yang baik, termasuk penggunaan bahan organik dan pemupukan terencana, sangat penting untuk meningkatkan </w:t>
      </w:r>
      <w:r>
        <w:rPr>
          <w:rFonts w:ascii="Times New Roman" w:hAnsi="Times New Roman"/>
          <w:sz w:val="24"/>
          <w:szCs w:val="28"/>
          <w:lang w:val="id-ID"/>
        </w:rPr>
        <w:t>K</w:t>
      </w:r>
      <w:r w:rsidRPr="006F699E">
        <w:rPr>
          <w:rFonts w:ascii="Times New Roman" w:hAnsi="Times New Roman"/>
          <w:sz w:val="24"/>
          <w:szCs w:val="28"/>
          <w:lang w:val="id-ID"/>
        </w:rPr>
        <w:t>TK dan mendukung serapan hara tanaman.</w:t>
      </w:r>
    </w:p>
    <w:p w14:paraId="28C6058F" w14:textId="13DD1422" w:rsidR="006F699E" w:rsidRDefault="006F699E" w:rsidP="00296448">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 xml:space="preserve">Pengolahan tanah sangat penting untuk meningkatkan penyerapan hara pada tanaman, dimana </w:t>
      </w:r>
      <w:r w:rsidRPr="006F699E">
        <w:rPr>
          <w:rFonts w:ascii="Times New Roman" w:hAnsi="Times New Roman"/>
          <w:sz w:val="24"/>
          <w:szCs w:val="28"/>
          <w:lang w:val="id-ID"/>
        </w:rPr>
        <w:t xml:space="preserve">Kapasitas Tukar Kation (KTK) dan </w:t>
      </w:r>
      <w:r w:rsidR="00296448">
        <w:rPr>
          <w:rFonts w:ascii="Times New Roman" w:hAnsi="Times New Roman"/>
          <w:sz w:val="24"/>
          <w:szCs w:val="28"/>
          <w:lang w:val="id-ID"/>
        </w:rPr>
        <w:t>K</w:t>
      </w:r>
      <w:r w:rsidRPr="006F699E">
        <w:rPr>
          <w:rFonts w:ascii="Times New Roman" w:hAnsi="Times New Roman"/>
          <w:sz w:val="24"/>
          <w:szCs w:val="28"/>
          <w:lang w:val="id-ID"/>
        </w:rPr>
        <w:t xml:space="preserve">ejenuhan </w:t>
      </w:r>
      <w:r w:rsidR="00296448">
        <w:rPr>
          <w:rFonts w:ascii="Times New Roman" w:hAnsi="Times New Roman"/>
          <w:sz w:val="24"/>
          <w:szCs w:val="28"/>
          <w:lang w:val="id-ID"/>
        </w:rPr>
        <w:t>B</w:t>
      </w:r>
      <w:r w:rsidRPr="006F699E">
        <w:rPr>
          <w:rFonts w:ascii="Times New Roman" w:hAnsi="Times New Roman"/>
          <w:sz w:val="24"/>
          <w:szCs w:val="28"/>
          <w:lang w:val="id-ID"/>
        </w:rPr>
        <w:t>asa</w:t>
      </w:r>
      <w:r w:rsidR="00296448">
        <w:rPr>
          <w:rFonts w:ascii="Times New Roman" w:hAnsi="Times New Roman"/>
          <w:sz w:val="24"/>
          <w:szCs w:val="28"/>
          <w:lang w:val="id-ID"/>
        </w:rPr>
        <w:t xml:space="preserve"> (KB)</w:t>
      </w:r>
      <w:r w:rsidRPr="006F699E">
        <w:rPr>
          <w:rFonts w:ascii="Times New Roman" w:hAnsi="Times New Roman"/>
          <w:sz w:val="24"/>
          <w:szCs w:val="28"/>
          <w:lang w:val="id-ID"/>
        </w:rPr>
        <w:t xml:space="preserve"> tanah sangat penting dalam menentukan serapan hara tanaman. KTK adalah ukuran kemampuan tanah untuk menahan dan menukar kation, sedangkan kejenuhan basa mengacu pada proporsi kation basa (seperti kalsium, magnesium, dan kalium) yang tersedia di tanah dibandingkan dengan total kation yang dapat ditukar. Tanah dengan KTK tinggi dan kejenuhan basa yang baik biasanya memiliki kapasitas lebih besar untuk menyimpan hara penting bagi tanaman, yang memfasilitasi serapan hara yang optimal. Dalam kondisi ini, tanaman dapat dengan lebih efektif menyerap nutrisi dari tanah, yang berkontribusi pada pertumbuhan dan produktivitas yang lebih baik (Marschner, 2012). </w:t>
      </w:r>
      <w:r w:rsidR="00296448">
        <w:rPr>
          <w:rFonts w:ascii="Times New Roman" w:hAnsi="Times New Roman"/>
          <w:sz w:val="24"/>
          <w:szCs w:val="28"/>
          <w:lang w:val="id-ID"/>
        </w:rPr>
        <w:t>Dan s</w:t>
      </w:r>
      <w:r w:rsidRPr="006F699E">
        <w:rPr>
          <w:rFonts w:ascii="Times New Roman" w:hAnsi="Times New Roman"/>
          <w:sz w:val="24"/>
          <w:szCs w:val="28"/>
          <w:lang w:val="id-ID"/>
        </w:rPr>
        <w:t xml:space="preserve">ebaliknya, tanah dengan KTK rendah dan kejenuhan basa yang buruk cenderung </w:t>
      </w:r>
      <w:r w:rsidRPr="006F699E">
        <w:rPr>
          <w:rFonts w:ascii="Times New Roman" w:hAnsi="Times New Roman"/>
          <w:sz w:val="24"/>
          <w:szCs w:val="28"/>
          <w:lang w:val="id-ID"/>
        </w:rPr>
        <w:lastRenderedPageBreak/>
        <w:t>kurang mampu menyediakan hara, sehingga menghambat serapan hara dan mengurangi hasil tanaman.</w:t>
      </w:r>
    </w:p>
    <w:p w14:paraId="52DE8103" w14:textId="0AA8C227" w:rsidR="00296448" w:rsidRDefault="00296448" w:rsidP="00296448">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P</w:t>
      </w:r>
      <w:r w:rsidRPr="00296448">
        <w:rPr>
          <w:rFonts w:ascii="Times New Roman" w:hAnsi="Times New Roman"/>
          <w:sz w:val="24"/>
          <w:szCs w:val="28"/>
          <w:lang w:val="id-ID"/>
        </w:rPr>
        <w:t>engelolaan kesuburan tanah</w:t>
      </w:r>
      <w:r>
        <w:rPr>
          <w:rFonts w:ascii="Times New Roman" w:hAnsi="Times New Roman"/>
          <w:sz w:val="24"/>
          <w:szCs w:val="28"/>
          <w:lang w:val="id-ID"/>
        </w:rPr>
        <w:t xml:space="preserve"> </w:t>
      </w:r>
      <w:r w:rsidR="00A868A1">
        <w:rPr>
          <w:rFonts w:ascii="Times New Roman" w:hAnsi="Times New Roman"/>
          <w:sz w:val="24"/>
          <w:szCs w:val="28"/>
          <w:lang w:val="id-ID"/>
        </w:rPr>
        <w:t xml:space="preserve">memiliki aspek yang sangat penting dalam menentukan penyerapan hara dari tanah ke tanaman, dengan jumlah P-Total tanah yang tinggi perlu adanya pengelolaan lahan yang baik sehingga P dapat tersedia ditanah dan dapat diserap oleh akar tanaman.  </w:t>
      </w:r>
      <w:r w:rsidR="00A868A1" w:rsidRPr="00A868A1">
        <w:rPr>
          <w:rFonts w:ascii="Times New Roman" w:hAnsi="Times New Roman"/>
          <w:sz w:val="24"/>
          <w:szCs w:val="28"/>
          <w:lang w:val="id-ID"/>
        </w:rPr>
        <w:t xml:space="preserve">Menurut Brady </w:t>
      </w:r>
      <w:r w:rsidR="00A94CE4" w:rsidRPr="00A94CE4">
        <w:rPr>
          <w:rFonts w:ascii="Times New Roman" w:hAnsi="Times New Roman"/>
          <w:i/>
          <w:iCs/>
          <w:sz w:val="24"/>
          <w:szCs w:val="28"/>
          <w:lang w:val="id-ID"/>
        </w:rPr>
        <w:t>and</w:t>
      </w:r>
      <w:r w:rsidR="00A868A1" w:rsidRPr="00A868A1">
        <w:rPr>
          <w:rFonts w:ascii="Times New Roman" w:hAnsi="Times New Roman"/>
          <w:sz w:val="24"/>
          <w:szCs w:val="28"/>
          <w:lang w:val="id-ID"/>
        </w:rPr>
        <w:t xml:space="preserve"> Weil (2010), P total mencakup semua bentuk fosfor yang ada di dalam tanah, tetapi hanya sebagian kecil yang tersedia untuk diserap oleh tanaman. Kejenuhan basa</w:t>
      </w:r>
      <w:r w:rsidR="00A868A1">
        <w:rPr>
          <w:rFonts w:ascii="Times New Roman" w:hAnsi="Times New Roman"/>
          <w:sz w:val="24"/>
          <w:szCs w:val="28"/>
          <w:lang w:val="id-ID"/>
        </w:rPr>
        <w:t xml:space="preserve"> dapat</w:t>
      </w:r>
      <w:r w:rsidR="00A868A1" w:rsidRPr="00A868A1">
        <w:rPr>
          <w:rFonts w:ascii="Times New Roman" w:hAnsi="Times New Roman"/>
          <w:sz w:val="24"/>
          <w:szCs w:val="28"/>
          <w:lang w:val="id-ID"/>
        </w:rPr>
        <w:t xml:space="preserve"> menunjukkan proporsi kation basa dalam tanah, memengaruhi pH tanah dan ketersediaan nutrisi. Tanah dengan kejenuhan basa tinggi memiliki pH yang optimal</w:t>
      </w:r>
      <w:r w:rsidR="00A868A1">
        <w:rPr>
          <w:rFonts w:ascii="Times New Roman" w:hAnsi="Times New Roman"/>
          <w:sz w:val="24"/>
          <w:szCs w:val="28"/>
          <w:lang w:val="id-ID"/>
        </w:rPr>
        <w:t xml:space="preserve"> dan</w:t>
      </w:r>
      <w:r w:rsidR="00A868A1" w:rsidRPr="00A868A1">
        <w:rPr>
          <w:rFonts w:ascii="Times New Roman" w:hAnsi="Times New Roman"/>
          <w:sz w:val="24"/>
          <w:szCs w:val="28"/>
          <w:lang w:val="id-ID"/>
        </w:rPr>
        <w:t xml:space="preserve"> meningkatkan ketersediaan fosfor bagi tanaman. Sebaliknya, tanah dengan kejenuhan basa rendah dapat memiliki pH asam, yang menyebabkan fosfor terikat dalam bentuk yang tidak tersedia, menghambat serapan hara P oleh tanaman</w:t>
      </w:r>
    </w:p>
    <w:p w14:paraId="0F5C22DC" w14:textId="13727DE2" w:rsidR="000376E2" w:rsidRDefault="008D6B4E" w:rsidP="008D6B4E">
      <w:pPr>
        <w:spacing w:line="240" w:lineRule="auto"/>
        <w:ind w:left="1134" w:hanging="1134"/>
        <w:jc w:val="both"/>
        <w:rPr>
          <w:rFonts w:ascii="Times New Roman" w:hAnsi="Times New Roman"/>
          <w:sz w:val="24"/>
          <w:szCs w:val="28"/>
          <w:lang w:val="id-ID"/>
        </w:rPr>
      </w:pPr>
      <w:r w:rsidRPr="008D6B4E">
        <w:rPr>
          <w:rFonts w:ascii="Times New Roman" w:hAnsi="Times New Roman"/>
          <w:sz w:val="24"/>
          <w:szCs w:val="28"/>
          <w:lang w:val="id-ID"/>
        </w:rPr>
        <w:t xml:space="preserve">Tabel </w:t>
      </w:r>
      <w:r>
        <w:rPr>
          <w:rFonts w:ascii="Times New Roman" w:hAnsi="Times New Roman"/>
          <w:sz w:val="24"/>
          <w:szCs w:val="28"/>
          <w:lang w:val="id-ID"/>
        </w:rPr>
        <w:t>2</w:t>
      </w:r>
      <w:r w:rsidRPr="008D6B4E">
        <w:rPr>
          <w:rFonts w:ascii="Times New Roman" w:hAnsi="Times New Roman"/>
          <w:sz w:val="24"/>
          <w:szCs w:val="28"/>
          <w:lang w:val="id-ID"/>
        </w:rPr>
        <w:t>. Hasil analisis karakteristik</w:t>
      </w:r>
      <w:r>
        <w:rPr>
          <w:rFonts w:ascii="Times New Roman" w:hAnsi="Times New Roman"/>
          <w:sz w:val="24"/>
          <w:szCs w:val="28"/>
          <w:lang w:val="id-ID"/>
        </w:rPr>
        <w:t xml:space="preserve"> kimia</w:t>
      </w:r>
      <w:r w:rsidRPr="008D6B4E">
        <w:rPr>
          <w:rFonts w:ascii="Times New Roman" w:hAnsi="Times New Roman"/>
          <w:sz w:val="24"/>
          <w:szCs w:val="28"/>
          <w:lang w:val="id-ID"/>
        </w:rPr>
        <w:t xml:space="preserve"> tanah</w:t>
      </w:r>
      <w:r>
        <w:rPr>
          <w:rFonts w:ascii="Times New Roman" w:hAnsi="Times New Roman"/>
          <w:sz w:val="24"/>
          <w:szCs w:val="28"/>
          <w:lang w:val="id-ID"/>
        </w:rPr>
        <w:t xml:space="preserve"> dan hara daun</w:t>
      </w:r>
      <w:r w:rsidRPr="008D6B4E">
        <w:rPr>
          <w:rFonts w:ascii="Times New Roman" w:hAnsi="Times New Roman"/>
          <w:sz w:val="24"/>
          <w:szCs w:val="28"/>
          <w:lang w:val="id-ID"/>
        </w:rPr>
        <w:t xml:space="preserve"> tanaman kopi</w:t>
      </w:r>
      <w:r>
        <w:rPr>
          <w:rFonts w:ascii="Times New Roman" w:hAnsi="Times New Roman"/>
          <w:sz w:val="24"/>
          <w:szCs w:val="28"/>
          <w:lang w:val="id-ID"/>
        </w:rPr>
        <w:t xml:space="preserve"> arabika                                            </w:t>
      </w:r>
      <w:r w:rsidRPr="008D6B4E">
        <w:rPr>
          <w:rFonts w:ascii="Times New Roman" w:hAnsi="Times New Roman"/>
          <w:sz w:val="24"/>
          <w:szCs w:val="28"/>
          <w:lang w:val="id-ID"/>
        </w:rPr>
        <w:t xml:space="preserve"> di Kabupaten </w:t>
      </w:r>
      <w:r>
        <w:rPr>
          <w:rFonts w:ascii="Times New Roman" w:hAnsi="Times New Roman"/>
          <w:sz w:val="24"/>
          <w:szCs w:val="28"/>
          <w:lang w:val="id-ID"/>
        </w:rPr>
        <w:t>Karo</w:t>
      </w:r>
      <w:r>
        <w:rPr>
          <w:rFonts w:ascii="Times New Roman" w:hAnsi="Times New Roman"/>
          <w:sz w:val="24"/>
          <w:szCs w:val="28"/>
          <w:lang w:val="id-ID"/>
        </w:rPr>
        <w:t xml:space="preserve"> dan </w:t>
      </w:r>
      <w:r>
        <w:rPr>
          <w:rFonts w:ascii="Times New Roman" w:hAnsi="Times New Roman"/>
          <w:sz w:val="24"/>
          <w:szCs w:val="28"/>
          <w:lang w:val="id-ID"/>
        </w:rPr>
        <w:t>Kabupaten Dairi</w:t>
      </w:r>
    </w:p>
    <w:tbl>
      <w:tblPr>
        <w:tblW w:w="9454" w:type="dxa"/>
        <w:tblLook w:val="04A0" w:firstRow="1" w:lastRow="0" w:firstColumn="1" w:lastColumn="0" w:noHBand="0" w:noVBand="1"/>
      </w:tblPr>
      <w:tblGrid>
        <w:gridCol w:w="1980"/>
        <w:gridCol w:w="2126"/>
        <w:gridCol w:w="2126"/>
        <w:gridCol w:w="1672"/>
        <w:gridCol w:w="1550"/>
      </w:tblGrid>
      <w:tr w:rsidR="000376E2" w:rsidRPr="000376E2" w14:paraId="1436526A" w14:textId="77777777" w:rsidTr="000376E2">
        <w:trPr>
          <w:trHeight w:val="300"/>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5BBFC371" w14:textId="26F0A61D" w:rsidR="000376E2" w:rsidRPr="000376E2" w:rsidRDefault="000376E2" w:rsidP="008D6B4E">
            <w:pPr>
              <w:spacing w:after="0" w:line="240" w:lineRule="auto"/>
              <w:rPr>
                <w:rFonts w:ascii="Times New Roman" w:eastAsia="Times New Roman" w:hAnsi="Times New Roman" w:cs="Times New Roman"/>
                <w:b/>
                <w:bCs/>
                <w:kern w:val="0"/>
                <w:sz w:val="20"/>
                <w:szCs w:val="20"/>
                <w:lang w:val="id-ID" w:eastAsia="en-ID"/>
                <w14:ligatures w14:val="none"/>
              </w:rPr>
            </w:pP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B9AC8D" w14:textId="5F2BAC23" w:rsidR="000376E2" w:rsidRPr="000376E2" w:rsidRDefault="000376E2" w:rsidP="008D6B4E">
            <w:pPr>
              <w:spacing w:after="0" w:line="240" w:lineRule="auto"/>
              <w:jc w:val="center"/>
              <w:rPr>
                <w:rFonts w:ascii="Times New Roman" w:eastAsia="Times New Roman" w:hAnsi="Times New Roman" w:cs="Times New Roman"/>
                <w:b/>
                <w:bCs/>
                <w:kern w:val="0"/>
                <w:sz w:val="24"/>
                <w:szCs w:val="24"/>
                <w:lang w:eastAsia="en-ID"/>
                <w14:ligatures w14:val="none"/>
              </w:rPr>
            </w:pPr>
            <w:proofErr w:type="spellStart"/>
            <w:r w:rsidRPr="008D6B4E">
              <w:rPr>
                <w:rFonts w:ascii="Times New Roman" w:eastAsia="Times New Roman" w:hAnsi="Times New Roman" w:cs="Times New Roman"/>
                <w:b/>
                <w:bCs/>
                <w:kern w:val="0"/>
                <w:sz w:val="24"/>
                <w:szCs w:val="24"/>
                <w:lang w:eastAsia="en-ID"/>
                <w14:ligatures w14:val="none"/>
              </w:rPr>
              <w:t>Kab</w:t>
            </w:r>
            <w:proofErr w:type="spellEnd"/>
            <w:r w:rsidRPr="008D6B4E">
              <w:rPr>
                <w:rFonts w:ascii="Times New Roman" w:eastAsia="Times New Roman" w:hAnsi="Times New Roman" w:cs="Times New Roman"/>
                <w:b/>
                <w:bCs/>
                <w:kern w:val="0"/>
                <w:sz w:val="24"/>
                <w:szCs w:val="24"/>
                <w:lang w:eastAsia="en-ID"/>
                <w14:ligatures w14:val="none"/>
              </w:rPr>
              <w:t xml:space="preserve">. </w:t>
            </w:r>
            <w:r w:rsidRPr="008D6B4E">
              <w:rPr>
                <w:rFonts w:ascii="Times New Roman" w:eastAsia="Times New Roman" w:hAnsi="Times New Roman" w:cs="Times New Roman"/>
                <w:b/>
                <w:bCs/>
                <w:kern w:val="0"/>
                <w:sz w:val="24"/>
                <w:szCs w:val="24"/>
                <w:lang w:eastAsia="en-ID"/>
                <w14:ligatures w14:val="none"/>
              </w:rPr>
              <w:t>Karo</w:t>
            </w:r>
          </w:p>
        </w:tc>
        <w:tc>
          <w:tcPr>
            <w:tcW w:w="32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1D89A4" w14:textId="2083E85F" w:rsidR="000376E2" w:rsidRPr="000376E2" w:rsidRDefault="000376E2" w:rsidP="008D6B4E">
            <w:pPr>
              <w:spacing w:after="0" w:line="240" w:lineRule="auto"/>
              <w:jc w:val="center"/>
              <w:rPr>
                <w:rFonts w:ascii="Times New Roman" w:eastAsia="Times New Roman" w:hAnsi="Times New Roman" w:cs="Times New Roman"/>
                <w:b/>
                <w:bCs/>
                <w:kern w:val="0"/>
                <w:sz w:val="24"/>
                <w:szCs w:val="24"/>
                <w:lang w:eastAsia="en-ID"/>
                <w14:ligatures w14:val="none"/>
              </w:rPr>
            </w:pPr>
            <w:proofErr w:type="spellStart"/>
            <w:r w:rsidRPr="008D6B4E">
              <w:rPr>
                <w:rFonts w:ascii="Times New Roman" w:eastAsia="Times New Roman" w:hAnsi="Times New Roman" w:cs="Times New Roman"/>
                <w:b/>
                <w:bCs/>
                <w:kern w:val="0"/>
                <w:sz w:val="24"/>
                <w:szCs w:val="24"/>
                <w:lang w:eastAsia="en-ID"/>
                <w14:ligatures w14:val="none"/>
              </w:rPr>
              <w:t>Kab</w:t>
            </w:r>
            <w:proofErr w:type="spellEnd"/>
            <w:r w:rsidRPr="008D6B4E">
              <w:rPr>
                <w:rFonts w:ascii="Times New Roman" w:eastAsia="Times New Roman" w:hAnsi="Times New Roman" w:cs="Times New Roman"/>
                <w:b/>
                <w:bCs/>
                <w:kern w:val="0"/>
                <w:sz w:val="24"/>
                <w:szCs w:val="24"/>
                <w:lang w:eastAsia="en-ID"/>
                <w14:ligatures w14:val="none"/>
              </w:rPr>
              <w:t xml:space="preserve">. </w:t>
            </w:r>
            <w:r w:rsidRPr="008D6B4E">
              <w:rPr>
                <w:rFonts w:ascii="Times New Roman" w:eastAsia="Times New Roman" w:hAnsi="Times New Roman" w:cs="Times New Roman"/>
                <w:b/>
                <w:bCs/>
                <w:kern w:val="0"/>
                <w:sz w:val="24"/>
                <w:szCs w:val="24"/>
                <w:lang w:eastAsia="en-ID"/>
                <w14:ligatures w14:val="none"/>
              </w:rPr>
              <w:t>Dairi</w:t>
            </w:r>
          </w:p>
        </w:tc>
      </w:tr>
      <w:tr w:rsidR="008D6B4E" w:rsidRPr="000376E2" w14:paraId="3E85F465" w14:textId="77777777" w:rsidTr="008D6B4E">
        <w:trPr>
          <w:trHeight w:val="300"/>
        </w:trPr>
        <w:tc>
          <w:tcPr>
            <w:tcW w:w="1980" w:type="dxa"/>
            <w:vMerge/>
            <w:tcBorders>
              <w:left w:val="single" w:sz="4" w:space="0" w:color="auto"/>
              <w:bottom w:val="single" w:sz="4" w:space="0" w:color="auto"/>
              <w:right w:val="single" w:sz="4" w:space="0" w:color="auto"/>
            </w:tcBorders>
            <w:shd w:val="clear" w:color="auto" w:fill="auto"/>
            <w:noWrap/>
            <w:vAlign w:val="bottom"/>
            <w:hideMark/>
          </w:tcPr>
          <w:p w14:paraId="03046D7A" w14:textId="6F504787" w:rsidR="008D6B4E" w:rsidRPr="000376E2" w:rsidRDefault="008D6B4E" w:rsidP="008D6B4E">
            <w:pPr>
              <w:spacing w:after="0" w:line="240" w:lineRule="auto"/>
              <w:rPr>
                <w:rFonts w:ascii="Times New Roman" w:eastAsia="Times New Roman" w:hAnsi="Times New Roman" w:cs="Times New Roman"/>
                <w:b/>
                <w:bCs/>
                <w:kern w:val="0"/>
                <w:sz w:val="20"/>
                <w:szCs w:val="20"/>
                <w:lang w:eastAsia="en-ID"/>
                <w14:ligatures w14:val="none"/>
              </w:rPr>
            </w:pPr>
          </w:p>
        </w:tc>
        <w:tc>
          <w:tcPr>
            <w:tcW w:w="2126" w:type="dxa"/>
            <w:tcBorders>
              <w:top w:val="nil"/>
              <w:left w:val="nil"/>
              <w:bottom w:val="single" w:sz="4" w:space="0" w:color="auto"/>
              <w:right w:val="single" w:sz="4" w:space="0" w:color="auto"/>
            </w:tcBorders>
            <w:shd w:val="clear" w:color="auto" w:fill="auto"/>
            <w:noWrap/>
            <w:vAlign w:val="center"/>
            <w:hideMark/>
          </w:tcPr>
          <w:p w14:paraId="5BE880F0" w14:textId="13AC7BC0" w:rsidR="008D6B4E" w:rsidRPr="000376E2" w:rsidRDefault="008D6B4E" w:rsidP="008D6B4E">
            <w:pPr>
              <w:spacing w:after="0" w:line="240" w:lineRule="auto"/>
              <w:jc w:val="center"/>
              <w:rPr>
                <w:rFonts w:ascii="Times New Roman" w:eastAsia="Times New Roman" w:hAnsi="Times New Roman" w:cs="Times New Roman"/>
                <w:b/>
                <w:bCs/>
                <w:kern w:val="0"/>
                <w:sz w:val="20"/>
                <w:szCs w:val="20"/>
                <w:lang w:eastAsia="en-ID"/>
                <w14:ligatures w14:val="none"/>
              </w:rPr>
            </w:pPr>
            <w:r w:rsidRPr="008D6B4E">
              <w:rPr>
                <w:rFonts w:ascii="Times New Roman" w:hAnsi="Times New Roman" w:cs="Times New Roman"/>
                <w:b/>
                <w:bCs/>
                <w:sz w:val="20"/>
                <w:szCs w:val="20"/>
              </w:rPr>
              <w:t>GAP (</w:t>
            </w:r>
            <w:proofErr w:type="spellStart"/>
            <w:r w:rsidRPr="008D6B4E">
              <w:rPr>
                <w:rFonts w:ascii="Times New Roman" w:hAnsi="Times New Roman" w:cs="Times New Roman"/>
                <w:b/>
                <w:bCs/>
                <w:sz w:val="20"/>
                <w:szCs w:val="20"/>
              </w:rPr>
              <w:t>Kec</w:t>
            </w:r>
            <w:proofErr w:type="spellEnd"/>
            <w:r w:rsidRPr="008D6B4E">
              <w:rPr>
                <w:rFonts w:ascii="Times New Roman" w:hAnsi="Times New Roman" w:cs="Times New Roman"/>
                <w:b/>
                <w:bCs/>
                <w:sz w:val="20"/>
                <w:szCs w:val="20"/>
              </w:rPr>
              <w:t>. Naman Teran)</w:t>
            </w:r>
          </w:p>
        </w:tc>
        <w:tc>
          <w:tcPr>
            <w:tcW w:w="2126" w:type="dxa"/>
            <w:tcBorders>
              <w:top w:val="nil"/>
              <w:left w:val="nil"/>
              <w:bottom w:val="single" w:sz="4" w:space="0" w:color="auto"/>
              <w:right w:val="single" w:sz="4" w:space="0" w:color="auto"/>
            </w:tcBorders>
            <w:shd w:val="clear" w:color="auto" w:fill="auto"/>
            <w:noWrap/>
            <w:vAlign w:val="center"/>
            <w:hideMark/>
          </w:tcPr>
          <w:p w14:paraId="01A76A0F" w14:textId="2EE50FEB" w:rsidR="008D6B4E" w:rsidRPr="000376E2" w:rsidRDefault="008D6B4E" w:rsidP="008D6B4E">
            <w:pPr>
              <w:spacing w:after="0" w:line="240" w:lineRule="auto"/>
              <w:jc w:val="center"/>
              <w:rPr>
                <w:rFonts w:ascii="Times New Roman" w:eastAsia="Times New Roman" w:hAnsi="Times New Roman" w:cs="Times New Roman"/>
                <w:b/>
                <w:bCs/>
                <w:kern w:val="0"/>
                <w:sz w:val="20"/>
                <w:szCs w:val="20"/>
                <w:lang w:val="sv-SE" w:eastAsia="en-ID"/>
                <w14:ligatures w14:val="none"/>
              </w:rPr>
            </w:pPr>
            <w:r w:rsidRPr="008D6B4E">
              <w:rPr>
                <w:rFonts w:ascii="Times New Roman" w:hAnsi="Times New Roman" w:cs="Times New Roman"/>
                <w:b/>
                <w:bCs/>
                <w:sz w:val="20"/>
                <w:szCs w:val="20"/>
                <w:lang w:val="sv-SE"/>
              </w:rPr>
              <w:t>Tanpa GAP (Kec. Naman Teran Ladang Pulau)</w:t>
            </w:r>
          </w:p>
        </w:tc>
        <w:tc>
          <w:tcPr>
            <w:tcW w:w="1672" w:type="dxa"/>
            <w:tcBorders>
              <w:top w:val="nil"/>
              <w:left w:val="nil"/>
              <w:bottom w:val="single" w:sz="4" w:space="0" w:color="auto"/>
              <w:right w:val="single" w:sz="4" w:space="0" w:color="auto"/>
            </w:tcBorders>
            <w:shd w:val="clear" w:color="auto" w:fill="auto"/>
            <w:noWrap/>
            <w:vAlign w:val="center"/>
            <w:hideMark/>
          </w:tcPr>
          <w:p w14:paraId="0E9C7707" w14:textId="18FB5E8E" w:rsidR="008D6B4E" w:rsidRPr="000376E2" w:rsidRDefault="008D6B4E" w:rsidP="008D6B4E">
            <w:pPr>
              <w:spacing w:after="0" w:line="240" w:lineRule="auto"/>
              <w:jc w:val="center"/>
              <w:rPr>
                <w:rFonts w:ascii="Times New Roman" w:eastAsia="Times New Roman" w:hAnsi="Times New Roman" w:cs="Times New Roman"/>
                <w:b/>
                <w:bCs/>
                <w:kern w:val="0"/>
                <w:sz w:val="20"/>
                <w:szCs w:val="20"/>
                <w:lang w:eastAsia="en-ID"/>
                <w14:ligatures w14:val="none"/>
              </w:rPr>
            </w:pPr>
            <w:r w:rsidRPr="008D6B4E">
              <w:rPr>
                <w:rFonts w:ascii="Times New Roman" w:hAnsi="Times New Roman" w:cs="Times New Roman"/>
                <w:b/>
                <w:bCs/>
                <w:sz w:val="20"/>
                <w:szCs w:val="20"/>
              </w:rPr>
              <w:t>GAP (</w:t>
            </w:r>
            <w:proofErr w:type="spellStart"/>
            <w:r w:rsidRPr="008D6B4E">
              <w:rPr>
                <w:rFonts w:ascii="Times New Roman" w:hAnsi="Times New Roman" w:cs="Times New Roman"/>
                <w:b/>
                <w:bCs/>
                <w:sz w:val="20"/>
                <w:szCs w:val="20"/>
              </w:rPr>
              <w:t>Kec</w:t>
            </w:r>
            <w:proofErr w:type="spellEnd"/>
            <w:r w:rsidRPr="008D6B4E">
              <w:rPr>
                <w:rFonts w:ascii="Times New Roman" w:hAnsi="Times New Roman" w:cs="Times New Roman"/>
                <w:b/>
                <w:bCs/>
                <w:sz w:val="20"/>
                <w:szCs w:val="20"/>
              </w:rPr>
              <w:t xml:space="preserve">. </w:t>
            </w:r>
            <w:proofErr w:type="spellStart"/>
            <w:r w:rsidRPr="008D6B4E">
              <w:rPr>
                <w:rFonts w:ascii="Times New Roman" w:hAnsi="Times New Roman" w:cs="Times New Roman"/>
                <w:b/>
                <w:bCs/>
                <w:sz w:val="20"/>
                <w:szCs w:val="20"/>
              </w:rPr>
              <w:t>Parbuluan</w:t>
            </w:r>
            <w:proofErr w:type="spellEnd"/>
            <w:r w:rsidRPr="008D6B4E">
              <w:rPr>
                <w:rFonts w:ascii="Times New Roman" w:hAnsi="Times New Roman" w:cs="Times New Roman"/>
                <w:b/>
                <w:bCs/>
                <w:sz w:val="20"/>
                <w:szCs w:val="20"/>
              </w:rPr>
              <w:t>)</w:t>
            </w:r>
          </w:p>
        </w:tc>
        <w:tc>
          <w:tcPr>
            <w:tcW w:w="1550" w:type="dxa"/>
            <w:tcBorders>
              <w:top w:val="nil"/>
              <w:left w:val="nil"/>
              <w:bottom w:val="single" w:sz="4" w:space="0" w:color="auto"/>
              <w:right w:val="single" w:sz="4" w:space="0" w:color="auto"/>
            </w:tcBorders>
            <w:shd w:val="clear" w:color="auto" w:fill="auto"/>
            <w:noWrap/>
            <w:vAlign w:val="center"/>
            <w:hideMark/>
          </w:tcPr>
          <w:p w14:paraId="238EF627" w14:textId="54A8BD47" w:rsidR="008D6B4E" w:rsidRPr="000376E2" w:rsidRDefault="008D6B4E" w:rsidP="008D6B4E">
            <w:pPr>
              <w:spacing w:after="0" w:line="240" w:lineRule="auto"/>
              <w:jc w:val="center"/>
              <w:rPr>
                <w:rFonts w:ascii="Times New Roman" w:eastAsia="Times New Roman" w:hAnsi="Times New Roman" w:cs="Times New Roman"/>
                <w:b/>
                <w:bCs/>
                <w:kern w:val="0"/>
                <w:sz w:val="20"/>
                <w:szCs w:val="20"/>
                <w:lang w:eastAsia="en-ID"/>
                <w14:ligatures w14:val="none"/>
              </w:rPr>
            </w:pPr>
            <w:proofErr w:type="spellStart"/>
            <w:r w:rsidRPr="008D6B4E">
              <w:rPr>
                <w:rFonts w:ascii="Times New Roman" w:hAnsi="Times New Roman" w:cs="Times New Roman"/>
                <w:b/>
                <w:bCs/>
                <w:sz w:val="20"/>
                <w:szCs w:val="20"/>
              </w:rPr>
              <w:t>Tanpa</w:t>
            </w:r>
            <w:proofErr w:type="spellEnd"/>
            <w:r w:rsidRPr="008D6B4E">
              <w:rPr>
                <w:rFonts w:ascii="Times New Roman" w:hAnsi="Times New Roman" w:cs="Times New Roman"/>
                <w:b/>
                <w:bCs/>
                <w:sz w:val="20"/>
                <w:szCs w:val="20"/>
              </w:rPr>
              <w:t xml:space="preserve"> GAP (</w:t>
            </w:r>
            <w:proofErr w:type="spellStart"/>
            <w:r w:rsidRPr="008D6B4E">
              <w:rPr>
                <w:rFonts w:ascii="Times New Roman" w:hAnsi="Times New Roman" w:cs="Times New Roman"/>
                <w:b/>
                <w:bCs/>
                <w:sz w:val="20"/>
                <w:szCs w:val="20"/>
              </w:rPr>
              <w:t>Kec</w:t>
            </w:r>
            <w:proofErr w:type="spellEnd"/>
            <w:r w:rsidRPr="008D6B4E">
              <w:rPr>
                <w:rFonts w:ascii="Times New Roman" w:hAnsi="Times New Roman" w:cs="Times New Roman"/>
                <w:b/>
                <w:bCs/>
                <w:sz w:val="20"/>
                <w:szCs w:val="20"/>
              </w:rPr>
              <w:t xml:space="preserve">. </w:t>
            </w:r>
            <w:proofErr w:type="spellStart"/>
            <w:r w:rsidRPr="008D6B4E">
              <w:rPr>
                <w:rFonts w:ascii="Times New Roman" w:hAnsi="Times New Roman" w:cs="Times New Roman"/>
                <w:b/>
                <w:bCs/>
                <w:sz w:val="20"/>
                <w:szCs w:val="20"/>
              </w:rPr>
              <w:t>Parbuluan</w:t>
            </w:r>
            <w:proofErr w:type="spellEnd"/>
            <w:r w:rsidRPr="008D6B4E">
              <w:rPr>
                <w:rFonts w:ascii="Times New Roman" w:hAnsi="Times New Roman" w:cs="Times New Roman"/>
                <w:b/>
                <w:bCs/>
                <w:sz w:val="20"/>
                <w:szCs w:val="20"/>
              </w:rPr>
              <w:t>)</w:t>
            </w:r>
          </w:p>
        </w:tc>
      </w:tr>
      <w:tr w:rsidR="000376E2" w:rsidRPr="000376E2" w14:paraId="5D4B5D2E" w14:textId="77777777" w:rsidTr="0026738A">
        <w:trPr>
          <w:trHeight w:val="300"/>
        </w:trPr>
        <w:tc>
          <w:tcPr>
            <w:tcW w:w="9454"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9C8FF4" w14:textId="6A6140C4" w:rsidR="000376E2" w:rsidRPr="000376E2" w:rsidRDefault="000376E2" w:rsidP="008D6B4E">
            <w:pPr>
              <w:spacing w:after="0" w:line="240" w:lineRule="auto"/>
              <w:rPr>
                <w:rFonts w:ascii="Times New Roman" w:eastAsia="Times New Roman" w:hAnsi="Times New Roman" w:cs="Times New Roman"/>
                <w:b/>
                <w:bCs/>
                <w:kern w:val="0"/>
                <w:sz w:val="24"/>
                <w:szCs w:val="24"/>
                <w:lang w:eastAsia="en-ID"/>
                <w14:ligatures w14:val="none"/>
              </w:rPr>
            </w:pPr>
            <w:r w:rsidRPr="000376E2">
              <w:rPr>
                <w:rFonts w:ascii="Times New Roman" w:eastAsia="Times New Roman" w:hAnsi="Times New Roman" w:cs="Times New Roman"/>
                <w:b/>
                <w:bCs/>
                <w:kern w:val="0"/>
                <w:sz w:val="24"/>
                <w:szCs w:val="24"/>
                <w:lang w:eastAsia="en-ID"/>
                <w14:ligatures w14:val="none"/>
              </w:rPr>
              <w:t xml:space="preserve">Analisa </w:t>
            </w:r>
            <w:proofErr w:type="gramStart"/>
            <w:r w:rsidRPr="000376E2">
              <w:rPr>
                <w:rFonts w:ascii="Times New Roman" w:eastAsia="Times New Roman" w:hAnsi="Times New Roman" w:cs="Times New Roman"/>
                <w:b/>
                <w:bCs/>
                <w:kern w:val="0"/>
                <w:sz w:val="24"/>
                <w:szCs w:val="24"/>
                <w:lang w:eastAsia="en-ID"/>
                <w14:ligatures w14:val="none"/>
              </w:rPr>
              <w:t>Tanah</w:t>
            </w:r>
            <w:r w:rsidR="004A24FA" w:rsidRPr="004A24FA">
              <w:rPr>
                <w:rFonts w:ascii="Times New Roman" w:eastAsia="Times New Roman" w:hAnsi="Times New Roman" w:cs="Times New Roman"/>
                <w:b/>
                <w:bCs/>
                <w:kern w:val="0"/>
                <w:sz w:val="24"/>
                <w:szCs w:val="24"/>
                <w:vertAlign w:val="superscript"/>
                <w:lang w:eastAsia="en-ID"/>
                <w14:ligatures w14:val="none"/>
              </w:rPr>
              <w:t>(</w:t>
            </w:r>
            <w:proofErr w:type="gramEnd"/>
            <w:r w:rsidR="004A24FA" w:rsidRPr="004A24FA">
              <w:rPr>
                <w:rFonts w:ascii="Times New Roman" w:eastAsia="Times New Roman" w:hAnsi="Times New Roman" w:cs="Times New Roman"/>
                <w:b/>
                <w:bCs/>
                <w:kern w:val="0"/>
                <w:sz w:val="24"/>
                <w:szCs w:val="24"/>
                <w:vertAlign w:val="superscript"/>
                <w:lang w:eastAsia="en-ID"/>
                <w14:ligatures w14:val="none"/>
              </w:rPr>
              <w:t>1)</w:t>
            </w:r>
          </w:p>
        </w:tc>
      </w:tr>
      <w:tr w:rsidR="000376E2" w:rsidRPr="000376E2" w14:paraId="2CB718CA" w14:textId="77777777" w:rsidTr="007F1B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4289E0" w14:textId="77777777"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pH</w:t>
            </w:r>
          </w:p>
        </w:tc>
        <w:tc>
          <w:tcPr>
            <w:tcW w:w="2126" w:type="dxa"/>
            <w:tcBorders>
              <w:top w:val="nil"/>
              <w:left w:val="nil"/>
              <w:bottom w:val="single" w:sz="4" w:space="0" w:color="auto"/>
              <w:right w:val="single" w:sz="4" w:space="0" w:color="auto"/>
            </w:tcBorders>
            <w:shd w:val="clear" w:color="auto" w:fill="auto"/>
            <w:noWrap/>
            <w:hideMark/>
          </w:tcPr>
          <w:p w14:paraId="26B019E3" w14:textId="1F6F5861"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6,18</w:t>
            </w:r>
            <w:r w:rsidR="00902605">
              <w:rPr>
                <w:rFonts w:ascii="Times New Roman" w:hAnsi="Times New Roman" w:cs="Times New Roman"/>
                <w:sz w:val="24"/>
                <w:szCs w:val="24"/>
              </w:rPr>
              <w:t xml:space="preserve"> (AM)</w:t>
            </w:r>
          </w:p>
        </w:tc>
        <w:tc>
          <w:tcPr>
            <w:tcW w:w="2126" w:type="dxa"/>
            <w:tcBorders>
              <w:top w:val="nil"/>
              <w:left w:val="nil"/>
              <w:bottom w:val="single" w:sz="4" w:space="0" w:color="auto"/>
              <w:right w:val="single" w:sz="4" w:space="0" w:color="auto"/>
            </w:tcBorders>
            <w:shd w:val="clear" w:color="auto" w:fill="auto"/>
            <w:noWrap/>
            <w:hideMark/>
          </w:tcPr>
          <w:p w14:paraId="4CDDE631" w14:textId="066D366C"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6,14</w:t>
            </w:r>
            <w:r w:rsidR="00902605">
              <w:rPr>
                <w:rFonts w:ascii="Times New Roman" w:hAnsi="Times New Roman" w:cs="Times New Roman"/>
                <w:sz w:val="24"/>
                <w:szCs w:val="24"/>
              </w:rPr>
              <w:t xml:space="preserve"> </w:t>
            </w:r>
            <w:r w:rsidR="00902605">
              <w:rPr>
                <w:rFonts w:ascii="Times New Roman" w:hAnsi="Times New Roman" w:cs="Times New Roman"/>
                <w:sz w:val="24"/>
                <w:szCs w:val="24"/>
              </w:rPr>
              <w:t>(AM)</w:t>
            </w:r>
          </w:p>
        </w:tc>
        <w:tc>
          <w:tcPr>
            <w:tcW w:w="1672" w:type="dxa"/>
            <w:tcBorders>
              <w:top w:val="nil"/>
              <w:left w:val="nil"/>
              <w:bottom w:val="single" w:sz="4" w:space="0" w:color="auto"/>
              <w:right w:val="single" w:sz="4" w:space="0" w:color="auto"/>
            </w:tcBorders>
            <w:shd w:val="clear" w:color="auto" w:fill="auto"/>
            <w:noWrap/>
            <w:hideMark/>
          </w:tcPr>
          <w:p w14:paraId="77D4BFA3" w14:textId="663CF0D0"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6,69</w:t>
            </w:r>
            <w:r w:rsidR="00902605">
              <w:rPr>
                <w:rFonts w:ascii="Times New Roman" w:hAnsi="Times New Roman" w:cs="Times New Roman"/>
                <w:sz w:val="24"/>
                <w:szCs w:val="24"/>
              </w:rPr>
              <w:t xml:space="preserve"> (N)</w:t>
            </w:r>
          </w:p>
        </w:tc>
        <w:tc>
          <w:tcPr>
            <w:tcW w:w="1550" w:type="dxa"/>
            <w:tcBorders>
              <w:top w:val="nil"/>
              <w:left w:val="nil"/>
              <w:bottom w:val="single" w:sz="4" w:space="0" w:color="auto"/>
              <w:right w:val="single" w:sz="4" w:space="0" w:color="auto"/>
            </w:tcBorders>
            <w:shd w:val="clear" w:color="auto" w:fill="auto"/>
            <w:noWrap/>
            <w:hideMark/>
          </w:tcPr>
          <w:p w14:paraId="37C8C840" w14:textId="582527F7"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5,90</w:t>
            </w:r>
            <w:r w:rsidR="00902605">
              <w:rPr>
                <w:rFonts w:ascii="Times New Roman" w:hAnsi="Times New Roman" w:cs="Times New Roman"/>
                <w:sz w:val="24"/>
                <w:szCs w:val="24"/>
              </w:rPr>
              <w:t xml:space="preserve"> </w:t>
            </w:r>
            <w:r w:rsidR="00902605">
              <w:rPr>
                <w:rFonts w:ascii="Times New Roman" w:hAnsi="Times New Roman" w:cs="Times New Roman"/>
                <w:sz w:val="24"/>
                <w:szCs w:val="24"/>
              </w:rPr>
              <w:t>(AM)</w:t>
            </w:r>
          </w:p>
        </w:tc>
      </w:tr>
      <w:tr w:rsidR="000376E2" w:rsidRPr="000376E2" w14:paraId="3EBA0ABF" w14:textId="77777777" w:rsidTr="007F1BF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3ED98C" w14:textId="77777777" w:rsidR="000376E2" w:rsidRPr="000376E2" w:rsidRDefault="000376E2" w:rsidP="008D6B4E">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KTK</w:t>
            </w:r>
            <w:r w:rsidRPr="008D6B4E">
              <w:rPr>
                <w:rFonts w:ascii="Times New Roman" w:eastAsia="Times New Roman" w:hAnsi="Times New Roman" w:cs="Times New Roman"/>
                <w:kern w:val="0"/>
                <w:sz w:val="24"/>
                <w:szCs w:val="24"/>
                <w:lang w:eastAsia="en-ID"/>
                <w14:ligatures w14:val="none"/>
              </w:rPr>
              <w:t xml:space="preserve"> (mg/100g)</w:t>
            </w:r>
          </w:p>
        </w:tc>
        <w:tc>
          <w:tcPr>
            <w:tcW w:w="2126" w:type="dxa"/>
            <w:tcBorders>
              <w:top w:val="nil"/>
              <w:left w:val="nil"/>
              <w:bottom w:val="single" w:sz="4" w:space="0" w:color="auto"/>
              <w:right w:val="single" w:sz="4" w:space="0" w:color="auto"/>
            </w:tcBorders>
            <w:shd w:val="clear" w:color="auto" w:fill="auto"/>
            <w:noWrap/>
            <w:hideMark/>
          </w:tcPr>
          <w:p w14:paraId="112C935F" w14:textId="5BD01C72"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15,29</w:t>
            </w:r>
            <w:r w:rsidR="00902605">
              <w:rPr>
                <w:rFonts w:ascii="Times New Roman" w:hAnsi="Times New Roman" w:cs="Times New Roman"/>
                <w:sz w:val="24"/>
                <w:szCs w:val="24"/>
              </w:rPr>
              <w:t xml:space="preserve"> </w:t>
            </w:r>
            <w:r w:rsidR="00902605">
              <w:rPr>
                <w:rFonts w:ascii="Times New Roman" w:eastAsia="Times New Roman" w:hAnsi="Times New Roman" w:cs="Times New Roman"/>
                <w:kern w:val="0"/>
                <w:sz w:val="24"/>
                <w:szCs w:val="24"/>
                <w:lang w:eastAsia="en-ID"/>
                <w14:ligatures w14:val="none"/>
              </w:rPr>
              <w:t>(R)</w:t>
            </w:r>
          </w:p>
        </w:tc>
        <w:tc>
          <w:tcPr>
            <w:tcW w:w="2126" w:type="dxa"/>
            <w:tcBorders>
              <w:top w:val="nil"/>
              <w:left w:val="nil"/>
              <w:bottom w:val="single" w:sz="4" w:space="0" w:color="auto"/>
              <w:right w:val="single" w:sz="4" w:space="0" w:color="auto"/>
            </w:tcBorders>
            <w:shd w:val="clear" w:color="auto" w:fill="auto"/>
            <w:noWrap/>
            <w:hideMark/>
          </w:tcPr>
          <w:p w14:paraId="761E703C" w14:textId="08C12FEB"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11,40</w:t>
            </w:r>
            <w:r w:rsidR="00902605">
              <w:rPr>
                <w:rFonts w:ascii="Times New Roman" w:hAnsi="Times New Roman" w:cs="Times New Roman"/>
                <w:sz w:val="24"/>
                <w:szCs w:val="24"/>
              </w:rPr>
              <w:t xml:space="preserve"> </w:t>
            </w:r>
            <w:r w:rsidR="00902605">
              <w:rPr>
                <w:rFonts w:ascii="Times New Roman" w:eastAsia="Times New Roman" w:hAnsi="Times New Roman" w:cs="Times New Roman"/>
                <w:kern w:val="0"/>
                <w:sz w:val="24"/>
                <w:szCs w:val="24"/>
                <w:lang w:eastAsia="en-ID"/>
                <w14:ligatures w14:val="none"/>
              </w:rPr>
              <w:t>(R)</w:t>
            </w:r>
          </w:p>
        </w:tc>
        <w:tc>
          <w:tcPr>
            <w:tcW w:w="1672" w:type="dxa"/>
            <w:tcBorders>
              <w:top w:val="nil"/>
              <w:left w:val="nil"/>
              <w:bottom w:val="single" w:sz="4" w:space="0" w:color="auto"/>
              <w:right w:val="single" w:sz="4" w:space="0" w:color="auto"/>
            </w:tcBorders>
            <w:shd w:val="clear" w:color="auto" w:fill="auto"/>
            <w:noWrap/>
            <w:hideMark/>
          </w:tcPr>
          <w:p w14:paraId="08C4AE01" w14:textId="5B5ABA6C"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20,47</w:t>
            </w:r>
            <w:r w:rsidR="00902605">
              <w:rPr>
                <w:rFonts w:ascii="Times New Roman" w:hAnsi="Times New Roman" w:cs="Times New Roman"/>
                <w:sz w:val="24"/>
                <w:szCs w:val="24"/>
              </w:rPr>
              <w:t xml:space="preserve"> (S)</w:t>
            </w:r>
          </w:p>
        </w:tc>
        <w:tc>
          <w:tcPr>
            <w:tcW w:w="1550" w:type="dxa"/>
            <w:tcBorders>
              <w:top w:val="nil"/>
              <w:left w:val="nil"/>
              <w:bottom w:val="single" w:sz="4" w:space="0" w:color="auto"/>
              <w:right w:val="single" w:sz="4" w:space="0" w:color="auto"/>
            </w:tcBorders>
            <w:shd w:val="clear" w:color="auto" w:fill="auto"/>
            <w:noWrap/>
            <w:hideMark/>
          </w:tcPr>
          <w:p w14:paraId="7C5407BE" w14:textId="68CEA4BD" w:rsidR="000376E2" w:rsidRPr="000376E2" w:rsidRDefault="000376E2" w:rsidP="008D6B4E">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28,68</w:t>
            </w:r>
            <w:r w:rsidR="00902605">
              <w:rPr>
                <w:rFonts w:ascii="Times New Roman" w:hAnsi="Times New Roman" w:cs="Times New Roman"/>
                <w:sz w:val="24"/>
                <w:szCs w:val="24"/>
              </w:rPr>
              <w:t xml:space="preserve"> (T)</w:t>
            </w:r>
          </w:p>
        </w:tc>
      </w:tr>
      <w:tr w:rsidR="00C16224" w:rsidRPr="000376E2" w14:paraId="28A9AF7F" w14:textId="77777777" w:rsidTr="007F1BF0">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D782CB6" w14:textId="29AC7090" w:rsidR="00C16224" w:rsidRPr="000376E2" w:rsidRDefault="00C16224" w:rsidP="00C16224">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P-Total (%)</w:t>
            </w:r>
          </w:p>
        </w:tc>
        <w:tc>
          <w:tcPr>
            <w:tcW w:w="2126" w:type="dxa"/>
            <w:tcBorders>
              <w:top w:val="nil"/>
              <w:left w:val="nil"/>
              <w:bottom w:val="single" w:sz="4" w:space="0" w:color="auto"/>
              <w:right w:val="single" w:sz="4" w:space="0" w:color="auto"/>
            </w:tcBorders>
            <w:shd w:val="clear" w:color="auto" w:fill="auto"/>
            <w:noWrap/>
          </w:tcPr>
          <w:p w14:paraId="265805C8" w14:textId="50515FC5" w:rsidR="00C16224" w:rsidRPr="008D6B4E" w:rsidRDefault="00C16224" w:rsidP="00C162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16224">
              <w:rPr>
                <w:rFonts w:ascii="Times New Roman" w:hAnsi="Times New Roman" w:cs="Times New Roman"/>
                <w:sz w:val="24"/>
                <w:szCs w:val="24"/>
              </w:rPr>
              <w:t>17</w:t>
            </w:r>
            <w:r w:rsidR="00BE08C4">
              <w:rPr>
                <w:rFonts w:ascii="Times New Roman" w:hAnsi="Times New Roman" w:cs="Times New Roman"/>
                <w:sz w:val="24"/>
                <w:szCs w:val="24"/>
              </w:rPr>
              <w:t>1 (ST)</w:t>
            </w:r>
          </w:p>
        </w:tc>
        <w:tc>
          <w:tcPr>
            <w:tcW w:w="2126" w:type="dxa"/>
            <w:tcBorders>
              <w:top w:val="nil"/>
              <w:left w:val="nil"/>
              <w:bottom w:val="single" w:sz="4" w:space="0" w:color="auto"/>
              <w:right w:val="single" w:sz="4" w:space="0" w:color="auto"/>
            </w:tcBorders>
            <w:shd w:val="clear" w:color="auto" w:fill="auto"/>
            <w:noWrap/>
          </w:tcPr>
          <w:p w14:paraId="19E27DF5" w14:textId="076DE5FA" w:rsidR="00C16224" w:rsidRPr="008D6B4E" w:rsidRDefault="00C16224" w:rsidP="00C162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E08C4">
              <w:rPr>
                <w:rFonts w:ascii="Times New Roman" w:hAnsi="Times New Roman" w:cs="Times New Roman"/>
                <w:sz w:val="24"/>
                <w:szCs w:val="24"/>
              </w:rPr>
              <w:t>1</w:t>
            </w:r>
            <w:r w:rsidRPr="00C16224">
              <w:rPr>
                <w:rFonts w:ascii="Times New Roman" w:hAnsi="Times New Roman" w:cs="Times New Roman"/>
                <w:sz w:val="24"/>
                <w:szCs w:val="24"/>
              </w:rPr>
              <w:t>8</w:t>
            </w:r>
            <w:r>
              <w:rPr>
                <w:rFonts w:ascii="Times New Roman" w:hAnsi="Times New Roman" w:cs="Times New Roman"/>
                <w:sz w:val="24"/>
                <w:szCs w:val="24"/>
              </w:rPr>
              <w:t>4</w:t>
            </w:r>
            <w:r w:rsidR="00BE08C4">
              <w:rPr>
                <w:rFonts w:ascii="Times New Roman" w:hAnsi="Times New Roman" w:cs="Times New Roman"/>
                <w:sz w:val="24"/>
                <w:szCs w:val="24"/>
              </w:rPr>
              <w:t xml:space="preserve"> </w:t>
            </w:r>
            <w:r w:rsidR="00BE08C4">
              <w:rPr>
                <w:rFonts w:ascii="Times New Roman" w:hAnsi="Times New Roman" w:cs="Times New Roman"/>
                <w:sz w:val="24"/>
                <w:szCs w:val="24"/>
              </w:rPr>
              <w:t>(ST)</w:t>
            </w:r>
          </w:p>
        </w:tc>
        <w:tc>
          <w:tcPr>
            <w:tcW w:w="1672" w:type="dxa"/>
            <w:tcBorders>
              <w:top w:val="nil"/>
              <w:left w:val="nil"/>
              <w:bottom w:val="single" w:sz="4" w:space="0" w:color="auto"/>
              <w:right w:val="single" w:sz="4" w:space="0" w:color="auto"/>
            </w:tcBorders>
            <w:shd w:val="clear" w:color="auto" w:fill="auto"/>
            <w:noWrap/>
          </w:tcPr>
          <w:p w14:paraId="2106F19A" w14:textId="40298CD1" w:rsidR="00C16224" w:rsidRPr="008D6B4E" w:rsidRDefault="00C16224" w:rsidP="00C162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r w:rsidRPr="00C16224">
              <w:rPr>
                <w:rFonts w:ascii="Times New Roman" w:hAnsi="Times New Roman" w:cs="Times New Roman"/>
                <w:sz w:val="24"/>
                <w:szCs w:val="24"/>
              </w:rPr>
              <w:t>21</w:t>
            </w:r>
            <w:r w:rsidR="00BE08C4">
              <w:rPr>
                <w:rFonts w:ascii="Times New Roman" w:hAnsi="Times New Roman" w:cs="Times New Roman"/>
                <w:sz w:val="24"/>
                <w:szCs w:val="24"/>
              </w:rPr>
              <w:t xml:space="preserve"> </w:t>
            </w:r>
            <w:r w:rsidR="00BE08C4">
              <w:rPr>
                <w:rFonts w:ascii="Times New Roman" w:hAnsi="Times New Roman" w:cs="Times New Roman"/>
                <w:sz w:val="24"/>
                <w:szCs w:val="24"/>
              </w:rPr>
              <w:t>(ST)</w:t>
            </w:r>
          </w:p>
        </w:tc>
        <w:tc>
          <w:tcPr>
            <w:tcW w:w="1550" w:type="dxa"/>
            <w:tcBorders>
              <w:top w:val="nil"/>
              <w:left w:val="nil"/>
              <w:bottom w:val="single" w:sz="4" w:space="0" w:color="auto"/>
              <w:right w:val="single" w:sz="4" w:space="0" w:color="auto"/>
            </w:tcBorders>
            <w:shd w:val="clear" w:color="auto" w:fill="auto"/>
            <w:noWrap/>
          </w:tcPr>
          <w:p w14:paraId="226F735E" w14:textId="0A05B6B5" w:rsidR="00C16224" w:rsidRPr="008D6B4E" w:rsidRDefault="00C16224" w:rsidP="00C162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16224">
              <w:rPr>
                <w:rFonts w:ascii="Times New Roman" w:hAnsi="Times New Roman" w:cs="Times New Roman"/>
                <w:sz w:val="24"/>
                <w:szCs w:val="24"/>
              </w:rPr>
              <w:t>119</w:t>
            </w:r>
            <w:r w:rsidR="00BE08C4">
              <w:rPr>
                <w:rFonts w:ascii="Times New Roman" w:hAnsi="Times New Roman" w:cs="Times New Roman"/>
                <w:sz w:val="24"/>
                <w:szCs w:val="24"/>
              </w:rPr>
              <w:t xml:space="preserve"> </w:t>
            </w:r>
            <w:r w:rsidR="00BE08C4">
              <w:rPr>
                <w:rFonts w:ascii="Times New Roman" w:hAnsi="Times New Roman" w:cs="Times New Roman"/>
                <w:sz w:val="24"/>
                <w:szCs w:val="24"/>
              </w:rPr>
              <w:t>(ST)</w:t>
            </w:r>
          </w:p>
        </w:tc>
      </w:tr>
      <w:tr w:rsidR="00C16224" w:rsidRPr="000376E2" w14:paraId="7CD96197" w14:textId="77777777" w:rsidTr="007F1B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3B0BA5" w14:textId="77777777" w:rsidR="00C16224" w:rsidRPr="000376E2" w:rsidRDefault="00C16224" w:rsidP="00C16224">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KB</w:t>
            </w:r>
            <w:r w:rsidRPr="008D6B4E">
              <w:rPr>
                <w:rFonts w:ascii="Times New Roman" w:eastAsia="Times New Roman" w:hAnsi="Times New Roman" w:cs="Times New Roman"/>
                <w:kern w:val="0"/>
                <w:sz w:val="24"/>
                <w:szCs w:val="24"/>
                <w:lang w:eastAsia="en-ID"/>
                <w14:ligatures w14:val="none"/>
              </w:rPr>
              <w:t xml:space="preserve"> (%)</w:t>
            </w:r>
          </w:p>
        </w:tc>
        <w:tc>
          <w:tcPr>
            <w:tcW w:w="2126" w:type="dxa"/>
            <w:tcBorders>
              <w:top w:val="nil"/>
              <w:left w:val="nil"/>
              <w:bottom w:val="single" w:sz="4" w:space="0" w:color="auto"/>
              <w:right w:val="single" w:sz="4" w:space="0" w:color="auto"/>
            </w:tcBorders>
            <w:shd w:val="clear" w:color="auto" w:fill="auto"/>
            <w:noWrap/>
            <w:hideMark/>
          </w:tcPr>
          <w:p w14:paraId="2E3A6CA5" w14:textId="2F3AE920"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46,96</w:t>
            </w:r>
            <w:r w:rsidR="00902605">
              <w:rPr>
                <w:rFonts w:ascii="Times New Roman" w:hAnsi="Times New Roman" w:cs="Times New Roman"/>
                <w:sz w:val="24"/>
                <w:szCs w:val="24"/>
              </w:rPr>
              <w:t xml:space="preserve"> (S)</w:t>
            </w:r>
          </w:p>
        </w:tc>
        <w:tc>
          <w:tcPr>
            <w:tcW w:w="2126" w:type="dxa"/>
            <w:tcBorders>
              <w:top w:val="nil"/>
              <w:left w:val="nil"/>
              <w:bottom w:val="single" w:sz="4" w:space="0" w:color="auto"/>
              <w:right w:val="single" w:sz="4" w:space="0" w:color="auto"/>
            </w:tcBorders>
            <w:shd w:val="clear" w:color="auto" w:fill="auto"/>
            <w:noWrap/>
            <w:hideMark/>
          </w:tcPr>
          <w:p w14:paraId="1266B629" w14:textId="4E097C75"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62,66</w:t>
            </w:r>
            <w:r w:rsidR="00902605">
              <w:rPr>
                <w:rFonts w:ascii="Times New Roman" w:hAnsi="Times New Roman" w:cs="Times New Roman"/>
                <w:sz w:val="24"/>
                <w:szCs w:val="24"/>
              </w:rPr>
              <w:t xml:space="preserve"> (T)</w:t>
            </w:r>
          </w:p>
        </w:tc>
        <w:tc>
          <w:tcPr>
            <w:tcW w:w="1672" w:type="dxa"/>
            <w:tcBorders>
              <w:top w:val="nil"/>
              <w:left w:val="nil"/>
              <w:bottom w:val="single" w:sz="4" w:space="0" w:color="auto"/>
              <w:right w:val="single" w:sz="4" w:space="0" w:color="auto"/>
            </w:tcBorders>
            <w:shd w:val="clear" w:color="auto" w:fill="auto"/>
            <w:noWrap/>
            <w:hideMark/>
          </w:tcPr>
          <w:p w14:paraId="09670090" w14:textId="20575B12"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28,16</w:t>
            </w:r>
            <w:r w:rsidR="00902605">
              <w:rPr>
                <w:rFonts w:ascii="Times New Roman" w:hAnsi="Times New Roman" w:cs="Times New Roman"/>
                <w:sz w:val="24"/>
                <w:szCs w:val="24"/>
              </w:rPr>
              <w:t xml:space="preserve"> </w:t>
            </w:r>
            <w:r w:rsidR="00902605">
              <w:rPr>
                <w:rFonts w:ascii="Times New Roman" w:eastAsia="Times New Roman" w:hAnsi="Times New Roman" w:cs="Times New Roman"/>
                <w:kern w:val="0"/>
                <w:sz w:val="24"/>
                <w:szCs w:val="24"/>
                <w:lang w:eastAsia="en-ID"/>
                <w14:ligatures w14:val="none"/>
              </w:rPr>
              <w:t>(</w:t>
            </w:r>
            <w:r w:rsidR="00902605">
              <w:rPr>
                <w:rFonts w:ascii="Times New Roman" w:eastAsia="Times New Roman" w:hAnsi="Times New Roman" w:cs="Times New Roman"/>
                <w:kern w:val="0"/>
                <w:sz w:val="24"/>
                <w:szCs w:val="24"/>
                <w:lang w:eastAsia="en-ID"/>
                <w14:ligatures w14:val="none"/>
              </w:rPr>
              <w:t>R</w:t>
            </w:r>
            <w:r w:rsidR="00902605">
              <w:rPr>
                <w:rFonts w:ascii="Times New Roman" w:eastAsia="Times New Roman" w:hAnsi="Times New Roman" w:cs="Times New Roman"/>
                <w:kern w:val="0"/>
                <w:sz w:val="24"/>
                <w:szCs w:val="24"/>
                <w:lang w:eastAsia="en-ID"/>
                <w14:ligatures w14:val="none"/>
              </w:rPr>
              <w:t>)</w:t>
            </w:r>
          </w:p>
        </w:tc>
        <w:tc>
          <w:tcPr>
            <w:tcW w:w="1550" w:type="dxa"/>
            <w:tcBorders>
              <w:top w:val="nil"/>
              <w:left w:val="nil"/>
              <w:bottom w:val="single" w:sz="4" w:space="0" w:color="auto"/>
              <w:right w:val="single" w:sz="4" w:space="0" w:color="auto"/>
            </w:tcBorders>
            <w:shd w:val="clear" w:color="auto" w:fill="auto"/>
            <w:noWrap/>
            <w:hideMark/>
          </w:tcPr>
          <w:p w14:paraId="4F8D5A98" w14:textId="392CA3E9"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16,40</w:t>
            </w:r>
            <w:r w:rsidR="00902605">
              <w:rPr>
                <w:rFonts w:ascii="Times New Roman" w:hAnsi="Times New Roman" w:cs="Times New Roman"/>
                <w:sz w:val="24"/>
                <w:szCs w:val="24"/>
              </w:rPr>
              <w:t xml:space="preserve"> </w:t>
            </w:r>
            <w:r w:rsidR="00902605">
              <w:rPr>
                <w:rFonts w:ascii="Times New Roman" w:eastAsia="Times New Roman" w:hAnsi="Times New Roman" w:cs="Times New Roman"/>
                <w:kern w:val="0"/>
                <w:sz w:val="24"/>
                <w:szCs w:val="24"/>
                <w:lang w:eastAsia="en-ID"/>
                <w14:ligatures w14:val="none"/>
              </w:rPr>
              <w:t>(</w:t>
            </w:r>
            <w:r w:rsidR="00902605">
              <w:rPr>
                <w:rFonts w:ascii="Times New Roman" w:eastAsia="Times New Roman" w:hAnsi="Times New Roman" w:cs="Times New Roman"/>
                <w:kern w:val="0"/>
                <w:sz w:val="24"/>
                <w:szCs w:val="24"/>
                <w:lang w:eastAsia="en-ID"/>
                <w14:ligatures w14:val="none"/>
              </w:rPr>
              <w:t>S</w:t>
            </w:r>
            <w:r w:rsidR="00902605">
              <w:rPr>
                <w:rFonts w:ascii="Times New Roman" w:eastAsia="Times New Roman" w:hAnsi="Times New Roman" w:cs="Times New Roman"/>
                <w:kern w:val="0"/>
                <w:sz w:val="24"/>
                <w:szCs w:val="24"/>
                <w:lang w:eastAsia="en-ID"/>
                <w14:ligatures w14:val="none"/>
              </w:rPr>
              <w:t>R)</w:t>
            </w:r>
          </w:p>
        </w:tc>
      </w:tr>
      <w:tr w:rsidR="00C16224" w:rsidRPr="000376E2" w14:paraId="23561571" w14:textId="77777777" w:rsidTr="0026738A">
        <w:trPr>
          <w:trHeight w:val="300"/>
        </w:trPr>
        <w:tc>
          <w:tcPr>
            <w:tcW w:w="9454" w:type="dxa"/>
            <w:gridSpan w:val="5"/>
            <w:tcBorders>
              <w:top w:val="nil"/>
              <w:left w:val="single" w:sz="4" w:space="0" w:color="auto"/>
              <w:bottom w:val="single" w:sz="4" w:space="0" w:color="auto"/>
              <w:right w:val="single" w:sz="4" w:space="0" w:color="auto"/>
            </w:tcBorders>
            <w:shd w:val="clear" w:color="auto" w:fill="auto"/>
            <w:noWrap/>
            <w:vAlign w:val="bottom"/>
            <w:hideMark/>
          </w:tcPr>
          <w:p w14:paraId="3A81DF08" w14:textId="5167E1CE" w:rsidR="00C16224" w:rsidRPr="000376E2" w:rsidRDefault="00C16224" w:rsidP="00C16224">
            <w:pPr>
              <w:spacing w:after="0" w:line="240" w:lineRule="auto"/>
              <w:rPr>
                <w:rFonts w:ascii="Times New Roman" w:eastAsia="Times New Roman" w:hAnsi="Times New Roman" w:cs="Times New Roman"/>
                <w:b/>
                <w:bCs/>
                <w:kern w:val="0"/>
                <w:sz w:val="24"/>
                <w:szCs w:val="24"/>
                <w:lang w:eastAsia="en-ID"/>
                <w14:ligatures w14:val="none"/>
              </w:rPr>
            </w:pPr>
            <w:r w:rsidRPr="000376E2">
              <w:rPr>
                <w:rFonts w:ascii="Times New Roman" w:eastAsia="Times New Roman" w:hAnsi="Times New Roman" w:cs="Times New Roman"/>
                <w:b/>
                <w:bCs/>
                <w:kern w:val="0"/>
                <w:sz w:val="24"/>
                <w:szCs w:val="24"/>
                <w:lang w:eastAsia="en-ID"/>
                <w14:ligatures w14:val="none"/>
              </w:rPr>
              <w:t xml:space="preserve">Analisa Hara </w:t>
            </w:r>
            <w:proofErr w:type="gramStart"/>
            <w:r w:rsidRPr="000376E2">
              <w:rPr>
                <w:rFonts w:ascii="Times New Roman" w:eastAsia="Times New Roman" w:hAnsi="Times New Roman" w:cs="Times New Roman"/>
                <w:b/>
                <w:bCs/>
                <w:kern w:val="0"/>
                <w:sz w:val="24"/>
                <w:szCs w:val="24"/>
                <w:lang w:eastAsia="en-ID"/>
                <w14:ligatures w14:val="none"/>
              </w:rPr>
              <w:t>Daun</w:t>
            </w:r>
            <w:r w:rsidR="004A24FA" w:rsidRPr="004A24FA">
              <w:rPr>
                <w:rFonts w:ascii="Times New Roman" w:eastAsia="Times New Roman" w:hAnsi="Times New Roman" w:cs="Times New Roman"/>
                <w:b/>
                <w:bCs/>
                <w:kern w:val="0"/>
                <w:sz w:val="24"/>
                <w:szCs w:val="24"/>
                <w:vertAlign w:val="superscript"/>
                <w:lang w:eastAsia="en-ID"/>
                <w14:ligatures w14:val="none"/>
              </w:rPr>
              <w:t>(</w:t>
            </w:r>
            <w:proofErr w:type="gramEnd"/>
            <w:r w:rsidR="004A24FA">
              <w:rPr>
                <w:rFonts w:ascii="Times New Roman" w:eastAsia="Times New Roman" w:hAnsi="Times New Roman" w:cs="Times New Roman"/>
                <w:b/>
                <w:bCs/>
                <w:kern w:val="0"/>
                <w:sz w:val="24"/>
                <w:szCs w:val="24"/>
                <w:vertAlign w:val="superscript"/>
                <w:lang w:eastAsia="en-ID"/>
                <w14:ligatures w14:val="none"/>
              </w:rPr>
              <w:t>2</w:t>
            </w:r>
            <w:r w:rsidR="004A24FA" w:rsidRPr="004A24FA">
              <w:rPr>
                <w:rFonts w:ascii="Times New Roman" w:eastAsia="Times New Roman" w:hAnsi="Times New Roman" w:cs="Times New Roman"/>
                <w:b/>
                <w:bCs/>
                <w:kern w:val="0"/>
                <w:sz w:val="24"/>
                <w:szCs w:val="24"/>
                <w:vertAlign w:val="superscript"/>
                <w:lang w:eastAsia="en-ID"/>
                <w14:ligatures w14:val="none"/>
              </w:rPr>
              <w:t>)</w:t>
            </w:r>
          </w:p>
        </w:tc>
      </w:tr>
      <w:tr w:rsidR="00C16224" w:rsidRPr="000376E2" w14:paraId="25184446" w14:textId="77777777" w:rsidTr="00DC7B31">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02BF4F" w14:textId="77777777" w:rsidR="00C16224" w:rsidRPr="000376E2" w:rsidRDefault="00C16224" w:rsidP="00C16224">
            <w:pPr>
              <w:spacing w:after="0" w:line="240" w:lineRule="auto"/>
              <w:rPr>
                <w:rFonts w:ascii="Times New Roman" w:eastAsia="Times New Roman" w:hAnsi="Times New Roman" w:cs="Times New Roman"/>
                <w:kern w:val="0"/>
                <w:sz w:val="24"/>
                <w:szCs w:val="24"/>
                <w:lang w:eastAsia="en-ID"/>
                <w14:ligatures w14:val="none"/>
              </w:rPr>
            </w:pPr>
            <w:r w:rsidRPr="000376E2">
              <w:rPr>
                <w:rFonts w:ascii="Times New Roman" w:eastAsia="Times New Roman" w:hAnsi="Times New Roman" w:cs="Times New Roman"/>
                <w:kern w:val="0"/>
                <w:sz w:val="24"/>
                <w:szCs w:val="24"/>
                <w:lang w:eastAsia="en-ID"/>
                <w14:ligatures w14:val="none"/>
              </w:rPr>
              <w:t>P</w:t>
            </w:r>
            <w:r w:rsidRPr="008D6B4E">
              <w:rPr>
                <w:rFonts w:ascii="Times New Roman" w:eastAsia="Times New Roman" w:hAnsi="Times New Roman" w:cs="Times New Roman"/>
                <w:kern w:val="0"/>
                <w:sz w:val="24"/>
                <w:szCs w:val="24"/>
                <w:lang w:eastAsia="en-ID"/>
                <w14:ligatures w14:val="none"/>
              </w:rPr>
              <w:t xml:space="preserve"> (%)</w:t>
            </w:r>
          </w:p>
        </w:tc>
        <w:tc>
          <w:tcPr>
            <w:tcW w:w="2126" w:type="dxa"/>
            <w:tcBorders>
              <w:top w:val="nil"/>
              <w:left w:val="nil"/>
              <w:bottom w:val="single" w:sz="4" w:space="0" w:color="auto"/>
              <w:right w:val="single" w:sz="4" w:space="0" w:color="auto"/>
            </w:tcBorders>
            <w:shd w:val="clear" w:color="auto" w:fill="auto"/>
            <w:noWrap/>
            <w:hideMark/>
          </w:tcPr>
          <w:p w14:paraId="1A71EC21" w14:textId="1F4B9C9D"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proofErr w:type="gramStart"/>
            <w:r w:rsidRPr="008D6B4E">
              <w:rPr>
                <w:rFonts w:ascii="Times New Roman" w:hAnsi="Times New Roman" w:cs="Times New Roman"/>
                <w:sz w:val="24"/>
                <w:szCs w:val="24"/>
              </w:rPr>
              <w:t>0,</w:t>
            </w:r>
            <w:r w:rsidR="004A24FA">
              <w:rPr>
                <w:rFonts w:ascii="Times New Roman" w:hAnsi="Times New Roman" w:cs="Times New Roman"/>
                <w:sz w:val="24"/>
                <w:szCs w:val="24"/>
              </w:rPr>
              <w:t>21</w:t>
            </w:r>
            <w:r w:rsidRPr="008D6B4E">
              <w:rPr>
                <w:rFonts w:ascii="Times New Roman" w:hAnsi="Times New Roman" w:cs="Times New Roman"/>
                <w:sz w:val="24"/>
                <w:szCs w:val="24"/>
              </w:rPr>
              <w:t xml:space="preserve">8 </w:t>
            </w:r>
            <w:r w:rsidR="004A24FA">
              <w:rPr>
                <w:rFonts w:ascii="Times New Roman" w:hAnsi="Times New Roman" w:cs="Times New Roman"/>
                <w:sz w:val="24"/>
                <w:szCs w:val="24"/>
              </w:rPr>
              <w:t xml:space="preserve"> (</w:t>
            </w:r>
            <w:proofErr w:type="gramEnd"/>
            <w:r w:rsidR="004A24FA">
              <w:rPr>
                <w:rFonts w:ascii="Times New Roman" w:hAnsi="Times New Roman" w:cs="Times New Roman"/>
                <w:sz w:val="24"/>
                <w:szCs w:val="24"/>
              </w:rPr>
              <w:t>S)</w:t>
            </w:r>
          </w:p>
        </w:tc>
        <w:tc>
          <w:tcPr>
            <w:tcW w:w="2126" w:type="dxa"/>
            <w:tcBorders>
              <w:top w:val="nil"/>
              <w:left w:val="nil"/>
              <w:bottom w:val="single" w:sz="4" w:space="0" w:color="auto"/>
              <w:right w:val="single" w:sz="4" w:space="0" w:color="auto"/>
            </w:tcBorders>
            <w:shd w:val="clear" w:color="auto" w:fill="auto"/>
            <w:noWrap/>
            <w:hideMark/>
          </w:tcPr>
          <w:p w14:paraId="1F7C6AD5" w14:textId="1059AA92"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0,</w:t>
            </w:r>
            <w:r w:rsidR="004A24FA">
              <w:rPr>
                <w:rFonts w:ascii="Times New Roman" w:hAnsi="Times New Roman" w:cs="Times New Roman"/>
                <w:sz w:val="24"/>
                <w:szCs w:val="24"/>
              </w:rPr>
              <w:t>2</w:t>
            </w:r>
            <w:r w:rsidRPr="008D6B4E">
              <w:rPr>
                <w:rFonts w:ascii="Times New Roman" w:hAnsi="Times New Roman" w:cs="Times New Roman"/>
                <w:sz w:val="24"/>
                <w:szCs w:val="24"/>
              </w:rPr>
              <w:t>14</w:t>
            </w:r>
            <w:r w:rsidR="004A24FA">
              <w:rPr>
                <w:rFonts w:ascii="Times New Roman" w:hAnsi="Times New Roman" w:cs="Times New Roman"/>
                <w:sz w:val="24"/>
                <w:szCs w:val="24"/>
              </w:rPr>
              <w:t xml:space="preserve"> </w:t>
            </w:r>
            <w:r w:rsidR="004A24FA">
              <w:rPr>
                <w:rFonts w:ascii="Times New Roman" w:hAnsi="Times New Roman" w:cs="Times New Roman"/>
                <w:sz w:val="24"/>
                <w:szCs w:val="24"/>
              </w:rPr>
              <w:t>(S)</w:t>
            </w:r>
            <w:r w:rsidRPr="008D6B4E">
              <w:rPr>
                <w:rFonts w:ascii="Times New Roman" w:hAnsi="Times New Roman" w:cs="Times New Roman"/>
                <w:sz w:val="24"/>
                <w:szCs w:val="24"/>
              </w:rPr>
              <w:t xml:space="preserve"> </w:t>
            </w:r>
          </w:p>
        </w:tc>
        <w:tc>
          <w:tcPr>
            <w:tcW w:w="1672" w:type="dxa"/>
            <w:tcBorders>
              <w:top w:val="nil"/>
              <w:left w:val="nil"/>
              <w:bottom w:val="single" w:sz="4" w:space="0" w:color="auto"/>
              <w:right w:val="single" w:sz="4" w:space="0" w:color="auto"/>
            </w:tcBorders>
            <w:shd w:val="clear" w:color="auto" w:fill="auto"/>
            <w:noWrap/>
            <w:hideMark/>
          </w:tcPr>
          <w:p w14:paraId="031B33BE" w14:textId="76BC2131"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0,</w:t>
            </w:r>
            <w:r w:rsidR="004A24FA">
              <w:rPr>
                <w:rFonts w:ascii="Times New Roman" w:hAnsi="Times New Roman" w:cs="Times New Roman"/>
                <w:sz w:val="24"/>
                <w:szCs w:val="24"/>
              </w:rPr>
              <w:t xml:space="preserve">205 </w:t>
            </w:r>
            <w:r w:rsidR="004A24FA">
              <w:rPr>
                <w:rFonts w:ascii="Times New Roman" w:hAnsi="Times New Roman" w:cs="Times New Roman"/>
                <w:sz w:val="24"/>
                <w:szCs w:val="24"/>
              </w:rPr>
              <w:t>(S)</w:t>
            </w:r>
            <w:r w:rsidRPr="008D6B4E">
              <w:rPr>
                <w:rFonts w:ascii="Times New Roman" w:hAnsi="Times New Roman" w:cs="Times New Roman"/>
                <w:sz w:val="24"/>
                <w:szCs w:val="24"/>
              </w:rPr>
              <w:t xml:space="preserve"> </w:t>
            </w:r>
          </w:p>
        </w:tc>
        <w:tc>
          <w:tcPr>
            <w:tcW w:w="1550" w:type="dxa"/>
            <w:tcBorders>
              <w:top w:val="nil"/>
              <w:left w:val="nil"/>
              <w:bottom w:val="single" w:sz="4" w:space="0" w:color="auto"/>
              <w:right w:val="single" w:sz="4" w:space="0" w:color="auto"/>
            </w:tcBorders>
            <w:shd w:val="clear" w:color="auto" w:fill="auto"/>
            <w:noWrap/>
            <w:hideMark/>
          </w:tcPr>
          <w:p w14:paraId="459CA2A4" w14:textId="1CC11006" w:rsidR="00C16224" w:rsidRPr="000376E2" w:rsidRDefault="00C16224" w:rsidP="00C16224">
            <w:pPr>
              <w:spacing w:after="0" w:line="240" w:lineRule="auto"/>
              <w:jc w:val="center"/>
              <w:rPr>
                <w:rFonts w:ascii="Times New Roman" w:eastAsia="Times New Roman" w:hAnsi="Times New Roman" w:cs="Times New Roman"/>
                <w:kern w:val="0"/>
                <w:sz w:val="24"/>
                <w:szCs w:val="24"/>
                <w:lang w:eastAsia="en-ID"/>
                <w14:ligatures w14:val="none"/>
              </w:rPr>
            </w:pPr>
            <w:r w:rsidRPr="008D6B4E">
              <w:rPr>
                <w:rFonts w:ascii="Times New Roman" w:hAnsi="Times New Roman" w:cs="Times New Roman"/>
                <w:sz w:val="24"/>
                <w:szCs w:val="24"/>
              </w:rPr>
              <w:t>0,1</w:t>
            </w:r>
            <w:r w:rsidR="004A24FA">
              <w:rPr>
                <w:rFonts w:ascii="Times New Roman" w:hAnsi="Times New Roman" w:cs="Times New Roman"/>
                <w:sz w:val="24"/>
                <w:szCs w:val="24"/>
              </w:rPr>
              <w:t>9</w:t>
            </w:r>
            <w:r w:rsidRPr="008D6B4E">
              <w:rPr>
                <w:rFonts w:ascii="Times New Roman" w:hAnsi="Times New Roman" w:cs="Times New Roman"/>
                <w:sz w:val="24"/>
                <w:szCs w:val="24"/>
              </w:rPr>
              <w:t>8</w:t>
            </w:r>
            <w:r w:rsidR="004A24FA">
              <w:rPr>
                <w:rFonts w:ascii="Times New Roman" w:hAnsi="Times New Roman" w:cs="Times New Roman"/>
                <w:sz w:val="24"/>
                <w:szCs w:val="24"/>
              </w:rPr>
              <w:t xml:space="preserve"> (R)</w:t>
            </w:r>
            <w:r w:rsidRPr="008D6B4E">
              <w:rPr>
                <w:rFonts w:ascii="Times New Roman" w:hAnsi="Times New Roman" w:cs="Times New Roman"/>
                <w:sz w:val="24"/>
                <w:szCs w:val="24"/>
              </w:rPr>
              <w:t xml:space="preserve"> </w:t>
            </w:r>
          </w:p>
        </w:tc>
      </w:tr>
    </w:tbl>
    <w:p w14:paraId="41ACC6EA" w14:textId="77777777" w:rsidR="008D6B4E"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 xml:space="preserve">Keterangan : </w:t>
      </w:r>
    </w:p>
    <w:p w14:paraId="471A3CBF" w14:textId="15C841D7" w:rsidR="00B856B8" w:rsidRDefault="00B856B8" w:rsidP="008D6B4E">
      <w:pPr>
        <w:spacing w:after="0" w:line="240" w:lineRule="auto"/>
        <w:rPr>
          <w:rFonts w:ascii="Times New Roman" w:hAnsi="Times New Roman"/>
          <w:sz w:val="20"/>
          <w:lang w:val="id-ID"/>
        </w:rPr>
      </w:pPr>
      <w:r>
        <w:rPr>
          <w:rFonts w:ascii="Times New Roman" w:hAnsi="Times New Roman"/>
          <w:sz w:val="20"/>
          <w:lang w:val="id-ID"/>
        </w:rPr>
        <w:t xml:space="preserve">(1) </w:t>
      </w:r>
      <w:r w:rsidRPr="004A24FA">
        <w:rPr>
          <w:rFonts w:ascii="Times New Roman" w:hAnsi="Times New Roman"/>
          <w:sz w:val="20"/>
          <w:lang w:val="id-ID"/>
        </w:rPr>
        <w:t>Balai Penelitian Tanah, 2005</w:t>
      </w:r>
      <w:r>
        <w:rPr>
          <w:rFonts w:ascii="Times New Roman" w:hAnsi="Times New Roman"/>
          <w:sz w:val="20"/>
          <w:lang w:val="id-ID"/>
        </w:rPr>
        <w:tab/>
      </w:r>
      <w:r>
        <w:rPr>
          <w:rFonts w:ascii="Times New Roman" w:hAnsi="Times New Roman"/>
          <w:sz w:val="20"/>
          <w:lang w:val="id-ID"/>
        </w:rPr>
        <w:tab/>
        <w:t xml:space="preserve">(2) </w:t>
      </w:r>
      <w:r w:rsidRPr="004A24FA">
        <w:rPr>
          <w:rFonts w:ascii="Times New Roman" w:hAnsi="Times New Roman"/>
          <w:sz w:val="20"/>
          <w:lang w:val="id-ID"/>
        </w:rPr>
        <w:t>Jones</w:t>
      </w:r>
      <w:r>
        <w:rPr>
          <w:rFonts w:ascii="Times New Roman" w:hAnsi="Times New Roman"/>
          <w:sz w:val="20"/>
          <w:lang w:val="id-ID"/>
        </w:rPr>
        <w:t>, 2003</w:t>
      </w:r>
    </w:p>
    <w:p w14:paraId="1C57D88D" w14:textId="5D19F008" w:rsidR="008D6B4E"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 xml:space="preserve">ST = Sangat Tinggi  </w:t>
      </w:r>
      <w:r w:rsidRPr="008D6B4E">
        <w:rPr>
          <w:rFonts w:ascii="Times New Roman" w:hAnsi="Times New Roman"/>
          <w:sz w:val="20"/>
          <w:lang w:val="id-ID"/>
        </w:rPr>
        <w:tab/>
        <w:t xml:space="preserve">T = Tinggi </w:t>
      </w:r>
      <w:r w:rsidRPr="008D6B4E">
        <w:rPr>
          <w:rFonts w:ascii="Times New Roman" w:hAnsi="Times New Roman"/>
          <w:sz w:val="20"/>
          <w:lang w:val="id-ID"/>
        </w:rPr>
        <w:tab/>
        <w:t xml:space="preserve">S = Sedang </w:t>
      </w:r>
      <w:r w:rsidRPr="008D6B4E">
        <w:rPr>
          <w:rFonts w:ascii="Times New Roman" w:hAnsi="Times New Roman"/>
          <w:sz w:val="20"/>
          <w:lang w:val="id-ID"/>
        </w:rPr>
        <w:tab/>
        <w:t xml:space="preserve">R = Rendah </w:t>
      </w:r>
      <w:r w:rsidRPr="008D6B4E">
        <w:rPr>
          <w:rFonts w:ascii="Times New Roman" w:hAnsi="Times New Roman"/>
          <w:sz w:val="20"/>
          <w:lang w:val="id-ID"/>
        </w:rPr>
        <w:tab/>
        <w:t xml:space="preserve">SR = Sangat Rendah </w:t>
      </w:r>
    </w:p>
    <w:p w14:paraId="711B4F05" w14:textId="77777777" w:rsidR="008D6B4E" w:rsidRPr="008D6B4E" w:rsidRDefault="008D6B4E" w:rsidP="008D6B4E">
      <w:pPr>
        <w:spacing w:after="0" w:line="240" w:lineRule="auto"/>
        <w:rPr>
          <w:rFonts w:ascii="Times New Roman" w:hAnsi="Times New Roman"/>
          <w:sz w:val="20"/>
          <w:lang w:val="id-ID"/>
        </w:rPr>
      </w:pPr>
      <w:r w:rsidRPr="008D6B4E">
        <w:rPr>
          <w:rFonts w:ascii="Times New Roman" w:hAnsi="Times New Roman"/>
          <w:sz w:val="20"/>
          <w:lang w:val="id-ID"/>
        </w:rPr>
        <w:t>M = Masam</w:t>
      </w:r>
      <w:r w:rsidRPr="008D6B4E">
        <w:rPr>
          <w:rFonts w:ascii="Times New Roman" w:hAnsi="Times New Roman"/>
          <w:sz w:val="20"/>
          <w:lang w:val="id-ID"/>
        </w:rPr>
        <w:tab/>
      </w:r>
      <w:r w:rsidRPr="008D6B4E">
        <w:rPr>
          <w:rFonts w:ascii="Times New Roman" w:hAnsi="Times New Roman"/>
          <w:sz w:val="20"/>
          <w:lang w:val="id-ID"/>
        </w:rPr>
        <w:tab/>
        <w:t xml:space="preserve">AM= Agak </w:t>
      </w:r>
      <w:r>
        <w:rPr>
          <w:rFonts w:ascii="Times New Roman" w:hAnsi="Times New Roman"/>
          <w:sz w:val="20"/>
          <w:lang w:val="id-ID"/>
        </w:rPr>
        <w:t>M</w:t>
      </w:r>
      <w:r w:rsidRPr="008D6B4E">
        <w:rPr>
          <w:rFonts w:ascii="Times New Roman" w:hAnsi="Times New Roman"/>
          <w:sz w:val="20"/>
          <w:lang w:val="id-ID"/>
        </w:rPr>
        <w:t>asam</w:t>
      </w:r>
      <w:r w:rsidRPr="008D6B4E">
        <w:rPr>
          <w:rFonts w:ascii="Times New Roman" w:hAnsi="Times New Roman"/>
          <w:sz w:val="20"/>
          <w:lang w:val="id-ID"/>
        </w:rPr>
        <w:tab/>
      </w:r>
      <w:r w:rsidRPr="008D6B4E">
        <w:rPr>
          <w:rFonts w:ascii="Times New Roman" w:hAnsi="Times New Roman"/>
          <w:sz w:val="20"/>
          <w:lang w:val="id-ID"/>
        </w:rPr>
        <w:tab/>
        <w:t>N =  Netral</w:t>
      </w:r>
    </w:p>
    <w:p w14:paraId="3D02DD9A" w14:textId="77777777" w:rsidR="00D96CD4" w:rsidRDefault="00D96CD4" w:rsidP="00B856B8">
      <w:pPr>
        <w:spacing w:after="0" w:line="240" w:lineRule="auto"/>
        <w:rPr>
          <w:rFonts w:ascii="Times New Roman" w:hAnsi="Times New Roman"/>
          <w:sz w:val="24"/>
          <w:szCs w:val="28"/>
          <w:lang w:val="id-ID"/>
        </w:rPr>
      </w:pPr>
    </w:p>
    <w:p w14:paraId="5E4371C9" w14:textId="7358A54F" w:rsidR="008D6B4E" w:rsidRDefault="00BE08C4" w:rsidP="00BE08C4">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 xml:space="preserve">Dari Tabel </w:t>
      </w:r>
      <w:r>
        <w:rPr>
          <w:rFonts w:ascii="Times New Roman" w:hAnsi="Times New Roman"/>
          <w:sz w:val="24"/>
          <w:szCs w:val="28"/>
          <w:lang w:val="id-ID"/>
        </w:rPr>
        <w:t>2</w:t>
      </w:r>
      <w:r>
        <w:rPr>
          <w:rFonts w:ascii="Times New Roman" w:hAnsi="Times New Roman"/>
          <w:sz w:val="24"/>
          <w:szCs w:val="28"/>
          <w:lang w:val="id-ID"/>
        </w:rPr>
        <w:t>. dapat terlihat bahwa nilai</w:t>
      </w:r>
      <w:r>
        <w:rPr>
          <w:rFonts w:ascii="Times New Roman" w:hAnsi="Times New Roman"/>
          <w:sz w:val="24"/>
          <w:szCs w:val="28"/>
          <w:lang w:val="id-ID"/>
        </w:rPr>
        <w:t xml:space="preserve"> P-Total tanah memliki kriteria sangat tinggi</w:t>
      </w:r>
      <w:r w:rsidR="00B856B8">
        <w:rPr>
          <w:rFonts w:ascii="Times New Roman" w:hAnsi="Times New Roman"/>
          <w:sz w:val="24"/>
          <w:szCs w:val="28"/>
          <w:lang w:val="id-ID"/>
        </w:rPr>
        <w:t xml:space="preserve"> pada hasil analisa karakteristik tanah di Kabupaten Karo</w:t>
      </w:r>
      <w:r>
        <w:rPr>
          <w:rFonts w:ascii="Times New Roman" w:hAnsi="Times New Roman"/>
          <w:sz w:val="24"/>
          <w:szCs w:val="28"/>
          <w:lang w:val="id-ID"/>
        </w:rPr>
        <w:t xml:space="preserve"> tetapi penyerapan hara pada tanaman</w:t>
      </w:r>
      <w:r w:rsidR="00B856B8">
        <w:rPr>
          <w:rFonts w:ascii="Times New Roman" w:hAnsi="Times New Roman"/>
          <w:sz w:val="24"/>
          <w:szCs w:val="28"/>
          <w:lang w:val="id-ID"/>
        </w:rPr>
        <w:t xml:space="preserve"> memliki kategori sedang. Hal ini terjadi dikarenakan jenis tanah Andisol pada lokasi penelitian memiliki sifat amorf yang dapat mengikat ion hara sehingga ketersediaan hara sedikit diserap oleh tanaman. Hal ini sesuai dengan </w:t>
      </w:r>
      <w:r w:rsidR="00B856B8" w:rsidRPr="00B856B8">
        <w:rPr>
          <w:rFonts w:ascii="Times New Roman" w:hAnsi="Times New Roman"/>
          <w:sz w:val="24"/>
          <w:szCs w:val="28"/>
          <w:lang w:val="id-ID"/>
        </w:rPr>
        <w:t xml:space="preserve">penelitian oleh Zhang </w:t>
      </w:r>
      <w:r w:rsidR="00B856B8" w:rsidRPr="00B856B8">
        <w:rPr>
          <w:rFonts w:ascii="Times New Roman" w:hAnsi="Times New Roman"/>
          <w:i/>
          <w:iCs/>
          <w:sz w:val="24"/>
          <w:szCs w:val="28"/>
          <w:lang w:val="id-ID"/>
        </w:rPr>
        <w:t>et al</w:t>
      </w:r>
      <w:r w:rsidR="00B856B8" w:rsidRPr="00B856B8">
        <w:rPr>
          <w:rFonts w:ascii="Times New Roman" w:hAnsi="Times New Roman"/>
          <w:sz w:val="24"/>
          <w:szCs w:val="28"/>
          <w:lang w:val="id-ID"/>
        </w:rPr>
        <w:t>. (2015)</w:t>
      </w:r>
      <w:r w:rsidR="00B856B8">
        <w:rPr>
          <w:rFonts w:ascii="Times New Roman" w:hAnsi="Times New Roman"/>
          <w:sz w:val="24"/>
          <w:szCs w:val="28"/>
          <w:lang w:val="id-ID"/>
        </w:rPr>
        <w:t xml:space="preserve"> yang</w:t>
      </w:r>
      <w:r w:rsidR="00B856B8" w:rsidRPr="00B856B8">
        <w:rPr>
          <w:rFonts w:ascii="Times New Roman" w:hAnsi="Times New Roman"/>
          <w:sz w:val="24"/>
          <w:szCs w:val="28"/>
          <w:lang w:val="id-ID"/>
        </w:rPr>
        <w:t xml:space="preserve"> menunjukkan bahwa sifat amorf</w:t>
      </w:r>
      <w:r w:rsidR="00B856B8">
        <w:rPr>
          <w:rFonts w:ascii="Times New Roman" w:hAnsi="Times New Roman"/>
          <w:sz w:val="24"/>
          <w:szCs w:val="28"/>
          <w:lang w:val="id-ID"/>
        </w:rPr>
        <w:t xml:space="preserve"> pada</w:t>
      </w:r>
      <w:r w:rsidR="00B856B8" w:rsidRPr="00B856B8">
        <w:rPr>
          <w:rFonts w:ascii="Times New Roman" w:hAnsi="Times New Roman"/>
          <w:sz w:val="24"/>
          <w:szCs w:val="28"/>
          <w:lang w:val="id-ID"/>
        </w:rPr>
        <w:t xml:space="preserve"> tanah andisol, </w:t>
      </w:r>
      <w:r w:rsidR="00B856B8">
        <w:rPr>
          <w:rFonts w:ascii="Times New Roman" w:hAnsi="Times New Roman"/>
          <w:sz w:val="24"/>
          <w:szCs w:val="28"/>
          <w:lang w:val="id-ID"/>
        </w:rPr>
        <w:t>adalah</w:t>
      </w:r>
      <w:r w:rsidR="00B856B8" w:rsidRPr="00B856B8">
        <w:rPr>
          <w:rFonts w:ascii="Times New Roman" w:hAnsi="Times New Roman"/>
          <w:sz w:val="24"/>
          <w:szCs w:val="28"/>
          <w:lang w:val="id-ID"/>
        </w:rPr>
        <w:t xml:space="preserve"> mineral silikat dan mineral lempung yang tidak teratur</w:t>
      </w:r>
      <w:r w:rsidR="00B856B8">
        <w:rPr>
          <w:rFonts w:ascii="Times New Roman" w:hAnsi="Times New Roman"/>
          <w:sz w:val="24"/>
          <w:szCs w:val="28"/>
          <w:lang w:val="id-ID"/>
        </w:rPr>
        <w:t>,</w:t>
      </w:r>
      <w:r w:rsidR="00B856B8" w:rsidRPr="00B856B8">
        <w:rPr>
          <w:rFonts w:ascii="Times New Roman" w:hAnsi="Times New Roman"/>
          <w:sz w:val="24"/>
          <w:szCs w:val="28"/>
          <w:lang w:val="id-ID"/>
        </w:rPr>
        <w:t xml:space="preserve"> berperan penting dalam proses ikatan dan pelepasan fosfor. Mineral amorf dapat mengikat fosfor dalam bentuk yang tidak dapat </w:t>
      </w:r>
      <w:r w:rsidR="00B856B8">
        <w:rPr>
          <w:rFonts w:ascii="Times New Roman" w:hAnsi="Times New Roman"/>
          <w:sz w:val="24"/>
          <w:szCs w:val="28"/>
          <w:lang w:val="id-ID"/>
        </w:rPr>
        <w:t>diserap</w:t>
      </w:r>
      <w:r w:rsidR="00B856B8" w:rsidRPr="00B856B8">
        <w:rPr>
          <w:rFonts w:ascii="Times New Roman" w:hAnsi="Times New Roman"/>
          <w:sz w:val="24"/>
          <w:szCs w:val="28"/>
          <w:lang w:val="id-ID"/>
        </w:rPr>
        <w:t xml:space="preserve"> oleh tanaman, sehingga meskipun P total dalam tanah andisol tinggi, ketersediaan P untuk tanaman tetap terbatas. Oleh karena itu, pengelolaan tanah yang tepat, termasuk pengapuran</w:t>
      </w:r>
      <w:r w:rsidR="00B856B8">
        <w:rPr>
          <w:rFonts w:ascii="Times New Roman" w:hAnsi="Times New Roman"/>
          <w:sz w:val="24"/>
          <w:szCs w:val="28"/>
          <w:lang w:val="id-ID"/>
        </w:rPr>
        <w:t>, pemberian bahan organik</w:t>
      </w:r>
      <w:r w:rsidR="00B856B8" w:rsidRPr="00B856B8">
        <w:rPr>
          <w:rFonts w:ascii="Times New Roman" w:hAnsi="Times New Roman"/>
          <w:sz w:val="24"/>
          <w:szCs w:val="28"/>
          <w:lang w:val="id-ID"/>
        </w:rPr>
        <w:t xml:space="preserve"> untuk meningkatkan pH dan kejenuhan basa, sangat penting untuk mengoptimalkan ketersediaan fosfor</w:t>
      </w:r>
      <w:r w:rsidR="00A94CE4">
        <w:rPr>
          <w:rFonts w:ascii="Times New Roman" w:hAnsi="Times New Roman"/>
          <w:sz w:val="24"/>
          <w:szCs w:val="28"/>
          <w:lang w:val="id-ID"/>
        </w:rPr>
        <w:t>.</w:t>
      </w:r>
    </w:p>
    <w:p w14:paraId="3DA37A6D" w14:textId="1640362A" w:rsidR="00A94CE4" w:rsidRDefault="00A94CE4" w:rsidP="00BE08C4">
      <w:pPr>
        <w:spacing w:line="240" w:lineRule="auto"/>
        <w:ind w:firstLine="720"/>
        <w:jc w:val="both"/>
        <w:rPr>
          <w:rFonts w:ascii="Times New Roman" w:hAnsi="Times New Roman"/>
          <w:sz w:val="24"/>
          <w:szCs w:val="28"/>
          <w:lang w:val="id-ID"/>
        </w:rPr>
      </w:pPr>
      <w:r w:rsidRPr="00A94CE4">
        <w:rPr>
          <w:rFonts w:ascii="Times New Roman" w:hAnsi="Times New Roman"/>
          <w:sz w:val="24"/>
          <w:szCs w:val="28"/>
          <w:lang w:val="id-ID"/>
        </w:rPr>
        <w:t xml:space="preserve">Tanah andisol memiliki karakteristik unik, termasuk sifat fisik dan kimia yang mendukung pertumbuhan tanaman. Brady </w:t>
      </w:r>
      <w:r w:rsidRPr="00A94CE4">
        <w:rPr>
          <w:rFonts w:ascii="Times New Roman" w:hAnsi="Times New Roman"/>
          <w:i/>
          <w:iCs/>
          <w:sz w:val="24"/>
          <w:szCs w:val="28"/>
          <w:lang w:val="id-ID"/>
        </w:rPr>
        <w:t>and</w:t>
      </w:r>
      <w:r w:rsidRPr="00A94CE4">
        <w:rPr>
          <w:rFonts w:ascii="Times New Roman" w:hAnsi="Times New Roman"/>
          <w:sz w:val="24"/>
          <w:szCs w:val="28"/>
          <w:lang w:val="id-ID"/>
        </w:rPr>
        <w:t xml:space="preserve"> Weil (2010) menyatakan bahwa </w:t>
      </w:r>
      <w:r>
        <w:rPr>
          <w:rFonts w:ascii="Times New Roman" w:hAnsi="Times New Roman"/>
          <w:sz w:val="24"/>
          <w:szCs w:val="28"/>
          <w:lang w:val="id-ID"/>
        </w:rPr>
        <w:t xml:space="preserve">tanah </w:t>
      </w:r>
      <w:r w:rsidRPr="00A94CE4">
        <w:rPr>
          <w:rFonts w:ascii="Times New Roman" w:hAnsi="Times New Roman"/>
          <w:sz w:val="24"/>
          <w:szCs w:val="28"/>
          <w:lang w:val="id-ID"/>
        </w:rPr>
        <w:t>andisol kaya akan bahan organik dan memiliki kemampuan retensi air yang baik. Meskipun P total dalam andisol</w:t>
      </w:r>
      <w:r>
        <w:rPr>
          <w:rFonts w:ascii="Times New Roman" w:hAnsi="Times New Roman"/>
          <w:sz w:val="24"/>
          <w:szCs w:val="28"/>
          <w:lang w:val="id-ID"/>
        </w:rPr>
        <w:t xml:space="preserve"> memiliki kriteria yang</w:t>
      </w:r>
      <w:r w:rsidRPr="00A94CE4">
        <w:rPr>
          <w:rFonts w:ascii="Times New Roman" w:hAnsi="Times New Roman"/>
          <w:sz w:val="24"/>
          <w:szCs w:val="28"/>
          <w:lang w:val="id-ID"/>
        </w:rPr>
        <w:t xml:space="preserve"> tinggi, ketersediaan P bagi tanaman sangat dipengaruhi oleh kejenuhan basa dan pH tanah. Kejenuhan basa yang optimal berkontribusi pada pH yang lebih baik, yang meningkatkan ketersediaan fosfor bagi tanaman kopi. Oleh karena itu, dalam </w:t>
      </w:r>
      <w:r w:rsidRPr="00A94CE4">
        <w:rPr>
          <w:rFonts w:ascii="Times New Roman" w:hAnsi="Times New Roman"/>
          <w:sz w:val="24"/>
          <w:szCs w:val="28"/>
          <w:lang w:val="id-ID"/>
        </w:rPr>
        <w:lastRenderedPageBreak/>
        <w:t>penerapan GAP, penting untuk memonitor dan mengelola kejenuhan basa agar tanaman kopi dapat menyerap fosfor secara efektif.</w:t>
      </w:r>
    </w:p>
    <w:p w14:paraId="6DC6818F" w14:textId="17E6200B" w:rsidR="00A94CE4" w:rsidRDefault="00A94CE4" w:rsidP="00BE08C4">
      <w:pPr>
        <w:spacing w:line="240" w:lineRule="auto"/>
        <w:ind w:firstLine="720"/>
        <w:jc w:val="both"/>
        <w:rPr>
          <w:rFonts w:ascii="Times New Roman" w:hAnsi="Times New Roman"/>
          <w:sz w:val="24"/>
          <w:szCs w:val="28"/>
          <w:lang w:val="id-ID"/>
        </w:rPr>
      </w:pPr>
      <w:r w:rsidRPr="00A94CE4">
        <w:rPr>
          <w:rFonts w:ascii="Times New Roman" w:hAnsi="Times New Roman"/>
          <w:sz w:val="24"/>
          <w:szCs w:val="28"/>
          <w:lang w:val="id-ID"/>
        </w:rPr>
        <w:t xml:space="preserve">Sifat amorf pada tanah andisol juga peran penting dalam interaksi antara P total dan serapan P. Huang </w:t>
      </w:r>
      <w:r w:rsidRPr="00A94CE4">
        <w:rPr>
          <w:rFonts w:ascii="Times New Roman" w:hAnsi="Times New Roman"/>
          <w:i/>
          <w:iCs/>
          <w:sz w:val="24"/>
          <w:szCs w:val="28"/>
          <w:lang w:val="id-ID"/>
        </w:rPr>
        <w:t>and</w:t>
      </w:r>
      <w:r w:rsidRPr="00A94CE4">
        <w:rPr>
          <w:rFonts w:ascii="Times New Roman" w:hAnsi="Times New Roman"/>
          <w:sz w:val="24"/>
          <w:szCs w:val="28"/>
          <w:lang w:val="id-ID"/>
        </w:rPr>
        <w:t xml:space="preserve"> Wang (2018) menjelaskan bahwa mineral amorf dalam andisol dapat mengikat fosfor dalam bentuk yang tidak tersedia, sehingga mengurangi ketersediaan bagi tanaman. Dalam konteks GAP, pengelolaan tanah yang baik, seperti pengapuran dan pemeliharaan bahan organik, dapat membantu meningkatkan ketersediaan fosfor dan mendukung pertumbuhan tanaman kopi dengan lebih baik. Hal ini menunjukkan bahwa penerapan GAP yang memperhatikan semua faktor ini dapat mengoptimalkan serapan hara P pada tanaman kopi, yang sangat penting untuk meningkatkan hasil dan keberlanjutan produksi.</w:t>
      </w:r>
    </w:p>
    <w:p w14:paraId="3ECE9B30" w14:textId="6A27BA81" w:rsidR="00A94CE4" w:rsidRDefault="00A94CE4" w:rsidP="00BE08C4">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 xml:space="preserve">Penerapan </w:t>
      </w:r>
      <w:r w:rsidRPr="00A94CE4">
        <w:rPr>
          <w:rFonts w:ascii="Times New Roman" w:hAnsi="Times New Roman"/>
          <w:i/>
          <w:iCs/>
          <w:sz w:val="24"/>
          <w:szCs w:val="28"/>
          <w:lang w:val="id-ID"/>
        </w:rPr>
        <w:t>Good Agriculture Practices</w:t>
      </w:r>
      <w:r w:rsidRPr="00A94CE4">
        <w:rPr>
          <w:rFonts w:ascii="Times New Roman" w:hAnsi="Times New Roman"/>
          <w:sz w:val="24"/>
          <w:szCs w:val="28"/>
          <w:lang w:val="id-ID"/>
        </w:rPr>
        <w:t xml:space="preserve"> (GAP)</w:t>
      </w:r>
      <w:r>
        <w:rPr>
          <w:rFonts w:ascii="Times New Roman" w:hAnsi="Times New Roman"/>
          <w:sz w:val="24"/>
          <w:szCs w:val="28"/>
          <w:lang w:val="id-ID"/>
        </w:rPr>
        <w:t xml:space="preserve"> </w:t>
      </w:r>
      <w:r w:rsidRPr="00A94CE4">
        <w:rPr>
          <w:rFonts w:ascii="Times New Roman" w:hAnsi="Times New Roman"/>
          <w:sz w:val="24"/>
          <w:szCs w:val="28"/>
          <w:lang w:val="id-ID"/>
        </w:rPr>
        <w:t>pada tanaman kopi sangat penting untuk mencapai produktivitas</w:t>
      </w:r>
      <w:r w:rsidR="00947153">
        <w:rPr>
          <w:rFonts w:ascii="Times New Roman" w:hAnsi="Times New Roman"/>
          <w:sz w:val="24"/>
          <w:szCs w:val="28"/>
          <w:lang w:val="id-ID"/>
        </w:rPr>
        <w:t xml:space="preserve"> pertumbuhan</w:t>
      </w:r>
      <w:r w:rsidRPr="00A94CE4">
        <w:rPr>
          <w:rFonts w:ascii="Times New Roman" w:hAnsi="Times New Roman"/>
          <w:sz w:val="24"/>
          <w:szCs w:val="28"/>
          <w:lang w:val="id-ID"/>
        </w:rPr>
        <w:t xml:space="preserve"> </w:t>
      </w:r>
      <w:r w:rsidR="00947153">
        <w:rPr>
          <w:rFonts w:ascii="Times New Roman" w:hAnsi="Times New Roman"/>
          <w:sz w:val="24"/>
          <w:szCs w:val="28"/>
          <w:lang w:val="id-ID"/>
        </w:rPr>
        <w:t xml:space="preserve">yang </w:t>
      </w:r>
      <w:r w:rsidRPr="00A94CE4">
        <w:rPr>
          <w:rFonts w:ascii="Times New Roman" w:hAnsi="Times New Roman"/>
          <w:sz w:val="24"/>
          <w:szCs w:val="28"/>
          <w:lang w:val="id-ID"/>
        </w:rPr>
        <w:t>optimal. GAP meliputi praktik-praktik yang berfokus pada</w:t>
      </w:r>
      <w:r w:rsidR="00947153">
        <w:rPr>
          <w:rFonts w:ascii="Times New Roman" w:hAnsi="Times New Roman"/>
          <w:sz w:val="24"/>
          <w:szCs w:val="28"/>
          <w:lang w:val="id-ID"/>
        </w:rPr>
        <w:t xml:space="preserve"> pertanian</w:t>
      </w:r>
      <w:r w:rsidRPr="00A94CE4">
        <w:rPr>
          <w:rFonts w:ascii="Times New Roman" w:hAnsi="Times New Roman"/>
          <w:sz w:val="24"/>
          <w:szCs w:val="28"/>
          <w:lang w:val="id-ID"/>
        </w:rPr>
        <w:t xml:space="preserve"> </w:t>
      </w:r>
      <w:r w:rsidR="00947153">
        <w:rPr>
          <w:rFonts w:ascii="Times New Roman" w:hAnsi="Times New Roman"/>
          <w:sz w:val="24"/>
          <w:szCs w:val="28"/>
          <w:lang w:val="id-ID"/>
        </w:rPr>
        <w:t>yang ber</w:t>
      </w:r>
      <w:r w:rsidRPr="00A94CE4">
        <w:rPr>
          <w:rFonts w:ascii="Times New Roman" w:hAnsi="Times New Roman"/>
          <w:sz w:val="24"/>
          <w:szCs w:val="28"/>
          <w:lang w:val="id-ID"/>
        </w:rPr>
        <w:t>keberlanjutan, efisiensi penggunaan sumber daya, dan peningkatan kualitas hasil pertanian. Menurut Supriyadi (2015), penerapan GAP dalam budidaya kopi dapat membantu meningkatkan efisiensi serapan hara, termasuk fosfor, dengan cara mengelola tanah dan nutrisi secara lebih baik. Dengan penerapan teknik pemupukan yang tepat</w:t>
      </w:r>
      <w:r w:rsidR="00947153">
        <w:rPr>
          <w:rFonts w:ascii="Times New Roman" w:hAnsi="Times New Roman"/>
          <w:sz w:val="24"/>
          <w:szCs w:val="28"/>
          <w:lang w:val="id-ID"/>
        </w:rPr>
        <w:t xml:space="preserve">, </w:t>
      </w:r>
      <w:r w:rsidRPr="00A94CE4">
        <w:rPr>
          <w:rFonts w:ascii="Times New Roman" w:hAnsi="Times New Roman"/>
          <w:sz w:val="24"/>
          <w:szCs w:val="28"/>
          <w:lang w:val="id-ID"/>
        </w:rPr>
        <w:t>pengelolaan hara</w:t>
      </w:r>
      <w:r w:rsidR="00947153">
        <w:rPr>
          <w:rFonts w:ascii="Times New Roman" w:hAnsi="Times New Roman"/>
          <w:sz w:val="24"/>
          <w:szCs w:val="28"/>
          <w:lang w:val="id-ID"/>
        </w:rPr>
        <w:t xml:space="preserve"> dan serasah tanaman</w:t>
      </w:r>
      <w:r w:rsidRPr="00A94CE4">
        <w:rPr>
          <w:rFonts w:ascii="Times New Roman" w:hAnsi="Times New Roman"/>
          <w:sz w:val="24"/>
          <w:szCs w:val="28"/>
          <w:lang w:val="id-ID"/>
        </w:rPr>
        <w:t xml:space="preserve">, tanaman kopi dapat lebih efektif dalam menyerap fosfor dari tanah andisol yang memiliki karakteristik </w:t>
      </w:r>
      <w:r w:rsidR="00947153">
        <w:rPr>
          <w:rFonts w:ascii="Times New Roman" w:hAnsi="Times New Roman"/>
          <w:sz w:val="24"/>
          <w:szCs w:val="28"/>
          <w:lang w:val="id-ID"/>
        </w:rPr>
        <w:t>yang unik dari sifat amorf.</w:t>
      </w:r>
    </w:p>
    <w:p w14:paraId="2C3B5604" w14:textId="14F370CC" w:rsidR="00947153" w:rsidRDefault="00947153" w:rsidP="00947153">
      <w:pPr>
        <w:spacing w:line="240" w:lineRule="auto"/>
        <w:ind w:firstLine="720"/>
        <w:jc w:val="both"/>
        <w:rPr>
          <w:rFonts w:ascii="Times New Roman" w:hAnsi="Times New Roman"/>
          <w:sz w:val="24"/>
          <w:szCs w:val="28"/>
          <w:lang w:val="id-ID"/>
        </w:rPr>
      </w:pPr>
      <w:r>
        <w:rPr>
          <w:rFonts w:ascii="Times New Roman" w:hAnsi="Times New Roman"/>
          <w:sz w:val="24"/>
          <w:szCs w:val="28"/>
          <w:lang w:val="id-ID"/>
        </w:rPr>
        <w:t>I</w:t>
      </w:r>
      <w:r w:rsidRPr="00947153">
        <w:rPr>
          <w:rFonts w:ascii="Times New Roman" w:hAnsi="Times New Roman"/>
          <w:sz w:val="24"/>
          <w:szCs w:val="28"/>
          <w:lang w:val="id-ID"/>
        </w:rPr>
        <w:t xml:space="preserve">ntegrasi antara GAP, karakteristik tanah andisol, dan manajemen hara yang baik menjadi </w:t>
      </w:r>
      <w:r>
        <w:rPr>
          <w:rFonts w:ascii="Times New Roman" w:hAnsi="Times New Roman"/>
          <w:sz w:val="24"/>
          <w:szCs w:val="28"/>
          <w:lang w:val="id-ID"/>
        </w:rPr>
        <w:t>salah satu faktor penting</w:t>
      </w:r>
      <w:r w:rsidRPr="00947153">
        <w:rPr>
          <w:rFonts w:ascii="Times New Roman" w:hAnsi="Times New Roman"/>
          <w:sz w:val="24"/>
          <w:szCs w:val="28"/>
          <w:lang w:val="id-ID"/>
        </w:rPr>
        <w:t xml:space="preserve"> untuk meningkatkan serapan hara P pada tanaman kopi. Pendekatan yang holistik dalam pengelolaan lahan dan nutrisi tidak hanya mendukung pertumbuhan tanaman yang lebih baik tetapi juga memastikan keberlanjutan produksi kopi di masa depan.</w:t>
      </w:r>
      <w:r>
        <w:rPr>
          <w:rFonts w:ascii="Times New Roman" w:hAnsi="Times New Roman"/>
          <w:sz w:val="24"/>
          <w:szCs w:val="28"/>
          <w:lang w:val="id-ID"/>
        </w:rPr>
        <w:t xml:space="preserve"> Menurut </w:t>
      </w:r>
      <w:r w:rsidRPr="00947153">
        <w:rPr>
          <w:rFonts w:ascii="Times New Roman" w:hAnsi="Times New Roman"/>
          <w:sz w:val="24"/>
          <w:szCs w:val="28"/>
          <w:lang w:val="id-ID"/>
        </w:rPr>
        <w:t>Setyawan (2020)</w:t>
      </w:r>
      <w:r>
        <w:rPr>
          <w:rFonts w:ascii="Times New Roman" w:hAnsi="Times New Roman"/>
          <w:sz w:val="24"/>
          <w:szCs w:val="28"/>
          <w:lang w:val="id-ID"/>
        </w:rPr>
        <w:t xml:space="preserve"> </w:t>
      </w:r>
      <w:r>
        <w:rPr>
          <w:rFonts w:ascii="Times New Roman" w:hAnsi="Times New Roman"/>
          <w:sz w:val="24"/>
          <w:szCs w:val="28"/>
          <w:lang w:val="id-ID"/>
        </w:rPr>
        <w:t>pengelolaan tanah</w:t>
      </w:r>
      <w:r w:rsidRPr="00947153">
        <w:rPr>
          <w:rFonts w:ascii="Times New Roman" w:hAnsi="Times New Roman"/>
          <w:sz w:val="24"/>
          <w:szCs w:val="28"/>
          <w:lang w:val="id-ID"/>
        </w:rPr>
        <w:t xml:space="preserve"> terhadap kondisi tanah, seperti pH dan</w:t>
      </w:r>
      <w:r>
        <w:rPr>
          <w:rFonts w:ascii="Times New Roman" w:hAnsi="Times New Roman"/>
          <w:sz w:val="24"/>
          <w:szCs w:val="28"/>
          <w:lang w:val="id-ID"/>
        </w:rPr>
        <w:t xml:space="preserve"> menjaga</w:t>
      </w:r>
      <w:r w:rsidRPr="00947153">
        <w:rPr>
          <w:rFonts w:ascii="Times New Roman" w:hAnsi="Times New Roman"/>
          <w:sz w:val="24"/>
          <w:szCs w:val="28"/>
          <w:lang w:val="id-ID"/>
        </w:rPr>
        <w:t xml:space="preserve"> kejenuhan basa</w:t>
      </w:r>
      <w:r>
        <w:rPr>
          <w:rFonts w:ascii="Times New Roman" w:hAnsi="Times New Roman"/>
          <w:sz w:val="24"/>
          <w:szCs w:val="28"/>
          <w:lang w:val="id-ID"/>
        </w:rPr>
        <w:t xml:space="preserve"> </w:t>
      </w:r>
      <w:r w:rsidRPr="00947153">
        <w:rPr>
          <w:rFonts w:ascii="Times New Roman" w:hAnsi="Times New Roman"/>
          <w:sz w:val="24"/>
          <w:szCs w:val="28"/>
          <w:lang w:val="id-ID"/>
        </w:rPr>
        <w:t xml:space="preserve">pada tingkat optimal </w:t>
      </w:r>
      <w:r>
        <w:rPr>
          <w:rFonts w:ascii="Times New Roman" w:hAnsi="Times New Roman"/>
          <w:sz w:val="24"/>
          <w:szCs w:val="28"/>
          <w:lang w:val="id-ID"/>
        </w:rPr>
        <w:t>dapat meningkatkan</w:t>
      </w:r>
      <w:r w:rsidRPr="00947153">
        <w:rPr>
          <w:rFonts w:ascii="Times New Roman" w:hAnsi="Times New Roman"/>
          <w:sz w:val="24"/>
          <w:szCs w:val="28"/>
          <w:lang w:val="id-ID"/>
        </w:rPr>
        <w:t xml:space="preserve"> pH </w:t>
      </w:r>
      <w:r>
        <w:rPr>
          <w:rFonts w:ascii="Times New Roman" w:hAnsi="Times New Roman"/>
          <w:sz w:val="24"/>
          <w:szCs w:val="28"/>
          <w:lang w:val="id-ID"/>
        </w:rPr>
        <w:t xml:space="preserve">dan </w:t>
      </w:r>
      <w:r w:rsidRPr="00947153">
        <w:rPr>
          <w:rFonts w:ascii="Times New Roman" w:hAnsi="Times New Roman"/>
          <w:sz w:val="24"/>
          <w:szCs w:val="28"/>
          <w:lang w:val="id-ID"/>
        </w:rPr>
        <w:t xml:space="preserve">mendukung ketersediaan </w:t>
      </w:r>
      <w:r>
        <w:rPr>
          <w:rFonts w:ascii="Times New Roman" w:hAnsi="Times New Roman"/>
          <w:sz w:val="24"/>
          <w:szCs w:val="28"/>
          <w:lang w:val="id-ID"/>
        </w:rPr>
        <w:t>hara</w:t>
      </w:r>
      <w:r w:rsidRPr="00947153">
        <w:rPr>
          <w:rFonts w:ascii="Times New Roman" w:hAnsi="Times New Roman"/>
          <w:sz w:val="24"/>
          <w:szCs w:val="28"/>
          <w:lang w:val="id-ID"/>
        </w:rPr>
        <w:t xml:space="preserve"> dalam bentuk yang dapat diserap tanaman. Dalam konteks ini, teknik pengelolaan tanah yang efisien dalam GAP dapat memberikan kontribusi signifikan terhadap keberhasilan budidaya kopi di andisol</w:t>
      </w:r>
    </w:p>
    <w:p w14:paraId="22E68D6D" w14:textId="77777777" w:rsidR="00947153" w:rsidRDefault="00947153" w:rsidP="00947153">
      <w:pPr>
        <w:spacing w:after="0" w:line="240" w:lineRule="auto"/>
        <w:rPr>
          <w:rFonts w:ascii="Times New Roman" w:hAnsi="Times New Roman"/>
          <w:b/>
          <w:bCs/>
          <w:sz w:val="24"/>
          <w:szCs w:val="28"/>
          <w:lang w:val="id-ID"/>
        </w:rPr>
      </w:pPr>
    </w:p>
    <w:p w14:paraId="2F9FA8BF" w14:textId="5A3AF56F" w:rsidR="006C35B6" w:rsidRPr="00855940" w:rsidRDefault="00855940" w:rsidP="008D6B4E">
      <w:pPr>
        <w:spacing w:line="240" w:lineRule="auto"/>
        <w:rPr>
          <w:rFonts w:ascii="Times New Roman" w:hAnsi="Times New Roman"/>
          <w:b/>
          <w:bCs/>
          <w:sz w:val="24"/>
          <w:szCs w:val="28"/>
          <w:lang w:val="id-ID"/>
        </w:rPr>
      </w:pPr>
      <w:r w:rsidRPr="00855940">
        <w:rPr>
          <w:rFonts w:ascii="Times New Roman" w:hAnsi="Times New Roman"/>
          <w:b/>
          <w:bCs/>
          <w:sz w:val="24"/>
          <w:szCs w:val="28"/>
          <w:lang w:val="id-ID"/>
        </w:rPr>
        <w:t>KESIMPULAN</w:t>
      </w:r>
    </w:p>
    <w:p w14:paraId="38EA68FF" w14:textId="294951D1" w:rsidR="006C35B6" w:rsidRDefault="00855940" w:rsidP="008D6B4E">
      <w:pPr>
        <w:pStyle w:val="ListParagraph"/>
        <w:numPr>
          <w:ilvl w:val="0"/>
          <w:numId w:val="1"/>
        </w:numPr>
        <w:spacing w:line="240" w:lineRule="auto"/>
        <w:jc w:val="both"/>
        <w:rPr>
          <w:rFonts w:ascii="Times New Roman" w:hAnsi="Times New Roman"/>
          <w:sz w:val="24"/>
          <w:szCs w:val="28"/>
          <w:lang w:val="id-ID"/>
        </w:rPr>
      </w:pPr>
      <w:r w:rsidRPr="00115636">
        <w:rPr>
          <w:rFonts w:ascii="Times New Roman" w:hAnsi="Times New Roman"/>
          <w:sz w:val="24"/>
          <w:szCs w:val="28"/>
          <w:lang w:val="id-ID"/>
        </w:rPr>
        <w:t xml:space="preserve">Penerapan </w:t>
      </w:r>
      <w:r w:rsidRPr="00115636">
        <w:rPr>
          <w:rFonts w:ascii="Times New Roman" w:hAnsi="Times New Roman"/>
          <w:i/>
          <w:iCs/>
          <w:sz w:val="24"/>
          <w:szCs w:val="28"/>
          <w:lang w:val="id-ID"/>
        </w:rPr>
        <w:t>Good Agriculture Practices</w:t>
      </w:r>
      <w:r w:rsidRPr="00115636">
        <w:rPr>
          <w:rFonts w:ascii="Times New Roman" w:hAnsi="Times New Roman"/>
          <w:sz w:val="24"/>
          <w:szCs w:val="28"/>
          <w:lang w:val="id-ID"/>
        </w:rPr>
        <w:t xml:space="preserve"> (GAP) memperbaiki karakteristik</w:t>
      </w:r>
      <w:r w:rsidRPr="00115636">
        <w:rPr>
          <w:rFonts w:ascii="Times New Roman" w:hAnsi="Times New Roman"/>
          <w:sz w:val="24"/>
          <w:szCs w:val="28"/>
          <w:lang w:val="id-ID"/>
        </w:rPr>
        <w:t xml:space="preserve"> k</w:t>
      </w:r>
      <w:r w:rsidRPr="00115636">
        <w:rPr>
          <w:rFonts w:ascii="Times New Roman" w:hAnsi="Times New Roman"/>
          <w:sz w:val="24"/>
          <w:szCs w:val="28"/>
          <w:lang w:val="id-ID"/>
        </w:rPr>
        <w:t>imia tanah tanaman kopi seperti meningkatkan C</w:t>
      </w:r>
      <w:r w:rsidRPr="00115636">
        <w:rPr>
          <w:rFonts w:ascii="Times New Roman" w:hAnsi="Times New Roman"/>
          <w:sz w:val="24"/>
          <w:szCs w:val="28"/>
          <w:lang w:val="id-ID"/>
        </w:rPr>
        <w:t>-</w:t>
      </w:r>
      <w:r w:rsidRPr="00115636">
        <w:rPr>
          <w:rFonts w:ascii="Times New Roman" w:hAnsi="Times New Roman"/>
          <w:sz w:val="24"/>
          <w:szCs w:val="28"/>
          <w:lang w:val="id-ID"/>
        </w:rPr>
        <w:t>organik, pH tanah,</w:t>
      </w:r>
      <w:r w:rsidRPr="00115636">
        <w:rPr>
          <w:rFonts w:ascii="Times New Roman" w:hAnsi="Times New Roman"/>
          <w:sz w:val="24"/>
          <w:szCs w:val="28"/>
          <w:lang w:val="id-ID"/>
        </w:rPr>
        <w:t xml:space="preserve"> ketersediaan hara</w:t>
      </w:r>
      <w:r w:rsidRPr="00115636">
        <w:rPr>
          <w:rFonts w:ascii="Times New Roman" w:hAnsi="Times New Roman"/>
          <w:sz w:val="24"/>
          <w:szCs w:val="28"/>
          <w:lang w:val="id-ID"/>
        </w:rPr>
        <w:t xml:space="preserve"> dan </w:t>
      </w:r>
      <w:r w:rsidRPr="00115636">
        <w:rPr>
          <w:rFonts w:ascii="Times New Roman" w:hAnsi="Times New Roman"/>
          <w:sz w:val="24"/>
          <w:szCs w:val="28"/>
          <w:lang w:val="id-ID"/>
        </w:rPr>
        <w:t>penyerapan hara pada tanaman</w:t>
      </w:r>
      <w:r w:rsidR="00115636">
        <w:rPr>
          <w:rFonts w:ascii="Times New Roman" w:hAnsi="Times New Roman"/>
          <w:sz w:val="24"/>
          <w:szCs w:val="28"/>
          <w:lang w:val="id-ID"/>
        </w:rPr>
        <w:t>.</w:t>
      </w:r>
    </w:p>
    <w:p w14:paraId="02336DE5" w14:textId="49B109A0" w:rsidR="00115636" w:rsidRPr="00115636" w:rsidRDefault="00115636" w:rsidP="008D6B4E">
      <w:pPr>
        <w:pStyle w:val="ListParagraph"/>
        <w:numPr>
          <w:ilvl w:val="0"/>
          <w:numId w:val="1"/>
        </w:numPr>
        <w:spacing w:line="240" w:lineRule="auto"/>
        <w:jc w:val="both"/>
        <w:rPr>
          <w:rFonts w:ascii="Times New Roman" w:hAnsi="Times New Roman"/>
          <w:sz w:val="24"/>
          <w:szCs w:val="28"/>
          <w:lang w:val="id-ID"/>
        </w:rPr>
      </w:pPr>
      <w:r>
        <w:rPr>
          <w:rFonts w:ascii="Times New Roman" w:hAnsi="Times New Roman"/>
          <w:sz w:val="24"/>
          <w:szCs w:val="28"/>
          <w:lang w:val="id-ID"/>
        </w:rPr>
        <w:t>P</w:t>
      </w:r>
      <w:r w:rsidRPr="00AB17C4">
        <w:rPr>
          <w:rFonts w:ascii="Times New Roman" w:hAnsi="Times New Roman"/>
          <w:sz w:val="24"/>
          <w:szCs w:val="28"/>
          <w:lang w:val="id-ID"/>
        </w:rPr>
        <w:t xml:space="preserve">enerapan GAP </w:t>
      </w:r>
      <w:r>
        <w:rPr>
          <w:rFonts w:ascii="Times New Roman" w:hAnsi="Times New Roman"/>
          <w:sz w:val="24"/>
          <w:szCs w:val="28"/>
          <w:lang w:val="id-ID"/>
        </w:rPr>
        <w:t>dapat</w:t>
      </w:r>
      <w:r w:rsidRPr="00AB17C4">
        <w:rPr>
          <w:rFonts w:ascii="Times New Roman" w:hAnsi="Times New Roman"/>
          <w:sz w:val="24"/>
          <w:szCs w:val="28"/>
          <w:lang w:val="id-ID"/>
        </w:rPr>
        <w:t xml:space="preserve"> </w:t>
      </w:r>
      <w:r w:rsidRPr="00065F1B">
        <w:rPr>
          <w:rFonts w:ascii="Times New Roman" w:hAnsi="Times New Roman"/>
          <w:sz w:val="24"/>
          <w:szCs w:val="28"/>
          <w:lang w:val="id-ID"/>
        </w:rPr>
        <w:t xml:space="preserve">meningkatkan produktivitas tanaman kopi melalui optimalisasi serapan hara, yang dapat berkontribusi pada keberlanjutan </w:t>
      </w:r>
      <w:r>
        <w:rPr>
          <w:rFonts w:ascii="Times New Roman" w:hAnsi="Times New Roman"/>
          <w:sz w:val="24"/>
          <w:szCs w:val="28"/>
          <w:lang w:val="id-ID"/>
        </w:rPr>
        <w:t>perkebunan</w:t>
      </w:r>
      <w:r w:rsidRPr="00065F1B">
        <w:rPr>
          <w:rFonts w:ascii="Times New Roman" w:hAnsi="Times New Roman"/>
          <w:sz w:val="24"/>
          <w:szCs w:val="28"/>
          <w:lang w:val="id-ID"/>
        </w:rPr>
        <w:t xml:space="preserve"> kopi di </w:t>
      </w:r>
      <w:r>
        <w:rPr>
          <w:rFonts w:ascii="Times New Roman" w:hAnsi="Times New Roman"/>
          <w:sz w:val="24"/>
          <w:szCs w:val="28"/>
          <w:lang w:val="id-ID"/>
        </w:rPr>
        <w:t>Sumatera Utara</w:t>
      </w:r>
    </w:p>
    <w:p w14:paraId="6E62DBE9" w14:textId="77777777" w:rsidR="00FF609E" w:rsidRDefault="00FF609E" w:rsidP="00947153">
      <w:pPr>
        <w:spacing w:after="0" w:line="240" w:lineRule="auto"/>
        <w:rPr>
          <w:rFonts w:ascii="Times New Roman" w:hAnsi="Times New Roman" w:cs="Times New Roman"/>
          <w:sz w:val="24"/>
          <w:szCs w:val="28"/>
          <w:lang w:val="id-ID"/>
        </w:rPr>
      </w:pPr>
    </w:p>
    <w:p w14:paraId="2128F36A" w14:textId="1767965E" w:rsidR="00FF609E" w:rsidRPr="00855940" w:rsidRDefault="00855940" w:rsidP="008D6B4E">
      <w:pPr>
        <w:spacing w:line="240" w:lineRule="auto"/>
        <w:rPr>
          <w:rFonts w:ascii="Times New Roman" w:hAnsi="Times New Roman" w:cs="Times New Roman"/>
          <w:b/>
          <w:bCs/>
          <w:sz w:val="24"/>
          <w:szCs w:val="28"/>
          <w:lang w:val="id-ID"/>
        </w:rPr>
      </w:pPr>
      <w:r w:rsidRPr="00855940">
        <w:rPr>
          <w:rFonts w:ascii="Times New Roman" w:hAnsi="Times New Roman" w:cs="Times New Roman"/>
          <w:b/>
          <w:bCs/>
          <w:sz w:val="24"/>
          <w:szCs w:val="28"/>
          <w:lang w:val="id-ID"/>
        </w:rPr>
        <w:t>REFERENSI</w:t>
      </w:r>
    </w:p>
    <w:p w14:paraId="58346BEF" w14:textId="77777777" w:rsidR="00947153" w:rsidRPr="00947153" w:rsidRDefault="00947153" w:rsidP="00296448">
      <w:pPr>
        <w:spacing w:line="240" w:lineRule="auto"/>
        <w:ind w:left="567" w:hanging="567"/>
        <w:jc w:val="both"/>
        <w:rPr>
          <w:rFonts w:ascii="Times New Roman" w:hAnsi="Times New Roman" w:cs="Times New Roman"/>
          <w:sz w:val="24"/>
          <w:szCs w:val="24"/>
        </w:rPr>
      </w:pPr>
      <w:r w:rsidRPr="00947153">
        <w:rPr>
          <w:rFonts w:ascii="Times New Roman" w:hAnsi="Times New Roman" w:cs="Times New Roman"/>
          <w:sz w:val="24"/>
          <w:szCs w:val="24"/>
          <w:lang w:val="id"/>
        </w:rPr>
        <w:t xml:space="preserve">BPS, 2022. Ekspor Kopi Menurut Negara Tujuan Utama, tahun 2000-2021. </w:t>
      </w:r>
      <w:r w:rsidRPr="00947153">
        <w:rPr>
          <w:lang w:val="en-US"/>
        </w:rPr>
        <w:fldChar w:fldCharType="begin"/>
      </w:r>
      <w:r w:rsidRPr="00947153">
        <w:rPr>
          <w:lang w:val="id"/>
        </w:rPr>
        <w:instrText xml:space="preserve"> HYPERLINK "https://www.bps.go.id/statictable/2014/09/08/1014/ekspor-kopi-menurut-negara-tujuan-utama-2000-2021.html" </w:instrText>
      </w:r>
      <w:r w:rsidRPr="00947153">
        <w:rPr>
          <w:lang w:val="en-US"/>
        </w:rPr>
        <w:fldChar w:fldCharType="separate"/>
      </w:r>
      <w:r w:rsidRPr="00947153">
        <w:rPr>
          <w:rStyle w:val="Hyperlink"/>
          <w:rFonts w:ascii="Times New Roman" w:hAnsi="Times New Roman" w:cs="Times New Roman"/>
          <w:color w:val="auto"/>
          <w:sz w:val="24"/>
          <w:szCs w:val="24"/>
          <w:lang w:val="id"/>
        </w:rPr>
        <w:t>https://www.bps.go.id/statictable/2014/09/08/1014/ekspor-kopi-menurut-negara-tujuan-utama-2000-2021.html</w:t>
      </w:r>
      <w:r w:rsidRPr="00947153">
        <w:rPr>
          <w:rStyle w:val="Hyperlink"/>
          <w:rFonts w:ascii="Times New Roman" w:hAnsi="Times New Roman" w:cs="Times New Roman"/>
          <w:color w:val="auto"/>
          <w:sz w:val="24"/>
          <w:szCs w:val="24"/>
          <w:lang w:val="id"/>
        </w:rPr>
        <w:fldChar w:fldCharType="end"/>
      </w:r>
      <w:r w:rsidRPr="00947153">
        <w:rPr>
          <w:rFonts w:ascii="Times New Roman" w:hAnsi="Times New Roman" w:cs="Times New Roman"/>
          <w:sz w:val="24"/>
          <w:szCs w:val="24"/>
          <w:lang w:val="id"/>
        </w:rPr>
        <w:t xml:space="preserve">. </w:t>
      </w:r>
      <w:r w:rsidRPr="00947153">
        <w:rPr>
          <w:rFonts w:ascii="Times New Roman" w:hAnsi="Times New Roman" w:cs="Times New Roman"/>
          <w:sz w:val="24"/>
          <w:szCs w:val="24"/>
        </w:rPr>
        <w:t xml:space="preserve">Di </w:t>
      </w:r>
      <w:proofErr w:type="spellStart"/>
      <w:r w:rsidRPr="00947153">
        <w:rPr>
          <w:rFonts w:ascii="Times New Roman" w:hAnsi="Times New Roman" w:cs="Times New Roman"/>
          <w:sz w:val="24"/>
          <w:szCs w:val="24"/>
        </w:rPr>
        <w:t>akses</w:t>
      </w:r>
      <w:proofErr w:type="spellEnd"/>
      <w:r w:rsidRPr="00947153">
        <w:rPr>
          <w:rFonts w:ascii="Times New Roman" w:hAnsi="Times New Roman" w:cs="Times New Roman"/>
          <w:sz w:val="24"/>
          <w:szCs w:val="24"/>
        </w:rPr>
        <w:t xml:space="preserve"> </w:t>
      </w:r>
      <w:proofErr w:type="spellStart"/>
      <w:r w:rsidRPr="00947153">
        <w:rPr>
          <w:rFonts w:ascii="Times New Roman" w:hAnsi="Times New Roman" w:cs="Times New Roman"/>
          <w:sz w:val="24"/>
          <w:szCs w:val="24"/>
        </w:rPr>
        <w:t>tanggal</w:t>
      </w:r>
      <w:proofErr w:type="spellEnd"/>
      <w:r w:rsidRPr="00947153">
        <w:rPr>
          <w:rFonts w:ascii="Times New Roman" w:hAnsi="Times New Roman" w:cs="Times New Roman"/>
          <w:sz w:val="24"/>
          <w:szCs w:val="24"/>
        </w:rPr>
        <w:t xml:space="preserve"> 30 November 202</w:t>
      </w:r>
      <w:r w:rsidRPr="00947153">
        <w:rPr>
          <w:rFonts w:ascii="Times New Roman" w:hAnsi="Times New Roman" w:cs="Times New Roman"/>
          <w:sz w:val="24"/>
          <w:szCs w:val="24"/>
        </w:rPr>
        <w:t>3</w:t>
      </w:r>
    </w:p>
    <w:p w14:paraId="6E1D9859" w14:textId="77777777" w:rsidR="00947153" w:rsidRPr="00947153" w:rsidRDefault="00947153" w:rsidP="00296448">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rPr>
        <w:t xml:space="preserve">Brady, N.C., </w:t>
      </w:r>
      <w:r w:rsidRPr="00947153">
        <w:rPr>
          <w:rFonts w:ascii="Times New Roman" w:hAnsi="Times New Roman" w:cs="Times New Roman"/>
          <w:sz w:val="24"/>
          <w:szCs w:val="28"/>
        </w:rPr>
        <w:t>and</w:t>
      </w:r>
      <w:r w:rsidRPr="00947153">
        <w:rPr>
          <w:rFonts w:ascii="Times New Roman" w:hAnsi="Times New Roman" w:cs="Times New Roman"/>
          <w:sz w:val="24"/>
          <w:szCs w:val="28"/>
        </w:rPr>
        <w:t xml:space="preserve"> Weil, R.R. 2010. </w:t>
      </w:r>
      <w:r w:rsidRPr="00947153">
        <w:rPr>
          <w:rFonts w:ascii="Times New Roman" w:hAnsi="Times New Roman" w:cs="Times New Roman"/>
          <w:i/>
          <w:iCs/>
          <w:sz w:val="24"/>
          <w:szCs w:val="28"/>
        </w:rPr>
        <w:t>The Nature and Properties of Soils</w:t>
      </w:r>
      <w:r w:rsidRPr="00947153">
        <w:rPr>
          <w:rFonts w:ascii="Times New Roman" w:hAnsi="Times New Roman" w:cs="Times New Roman"/>
          <w:sz w:val="24"/>
          <w:szCs w:val="28"/>
        </w:rPr>
        <w:t>. Pearson.</w:t>
      </w:r>
    </w:p>
    <w:p w14:paraId="006A7716" w14:textId="77777777" w:rsidR="00947153" w:rsidRPr="00947153" w:rsidRDefault="00947153" w:rsidP="00E246D2">
      <w:pPr>
        <w:spacing w:line="240" w:lineRule="auto"/>
        <w:ind w:left="567" w:hanging="567"/>
        <w:jc w:val="both"/>
        <w:rPr>
          <w:rFonts w:ascii="Times New Roman" w:hAnsi="Times New Roman" w:cs="Times New Roman"/>
          <w:sz w:val="24"/>
          <w:szCs w:val="24"/>
        </w:rPr>
      </w:pPr>
      <w:r w:rsidRPr="00947153">
        <w:rPr>
          <w:rFonts w:ascii="Times New Roman" w:hAnsi="Times New Roman" w:cs="Times New Roman"/>
          <w:sz w:val="24"/>
          <w:szCs w:val="24"/>
          <w:lang w:val="sv-SE"/>
        </w:rPr>
        <w:t xml:space="preserve">Direktorat Jendral Perkebunan, 2022. Luas Tanaman Perkebunan Menurut Provinsi tahun 2019-2021. </w:t>
      </w:r>
      <w:r w:rsidRPr="00947153">
        <w:fldChar w:fldCharType="begin"/>
      </w:r>
      <w:r w:rsidRPr="00947153">
        <w:rPr>
          <w:lang w:val="sv-SE"/>
        </w:rPr>
        <w:instrText xml:space="preserve"> HYPERLINK "https://www.bps.go.id/indicator/54/131/1/luas-tanaman-perkebunan-menurut-provinsi.html" </w:instrText>
      </w:r>
      <w:r w:rsidRPr="00947153">
        <w:fldChar w:fldCharType="separate"/>
      </w:r>
      <w:r w:rsidRPr="00947153">
        <w:rPr>
          <w:rStyle w:val="Hyperlink"/>
          <w:rFonts w:ascii="Times New Roman" w:hAnsi="Times New Roman" w:cs="Times New Roman"/>
          <w:color w:val="auto"/>
          <w:sz w:val="24"/>
          <w:szCs w:val="24"/>
        </w:rPr>
        <w:t>https://www.bps.go.id/indicator/54/131/1/luas-tanaman-perkebunan-menurut-provinsi.html</w:t>
      </w:r>
      <w:r w:rsidRPr="00947153">
        <w:rPr>
          <w:rStyle w:val="Hyperlink"/>
          <w:rFonts w:ascii="Times New Roman" w:hAnsi="Times New Roman" w:cs="Times New Roman"/>
          <w:color w:val="auto"/>
          <w:sz w:val="24"/>
          <w:szCs w:val="24"/>
        </w:rPr>
        <w:fldChar w:fldCharType="end"/>
      </w:r>
      <w:r w:rsidRPr="00947153">
        <w:rPr>
          <w:rFonts w:ascii="Times New Roman" w:hAnsi="Times New Roman" w:cs="Times New Roman"/>
          <w:sz w:val="24"/>
          <w:szCs w:val="24"/>
        </w:rPr>
        <w:t xml:space="preserve">. </w:t>
      </w:r>
      <w:proofErr w:type="spellStart"/>
      <w:r w:rsidRPr="00947153">
        <w:rPr>
          <w:rFonts w:ascii="Times New Roman" w:hAnsi="Times New Roman" w:cs="Times New Roman"/>
          <w:sz w:val="24"/>
          <w:szCs w:val="24"/>
        </w:rPr>
        <w:t>Diakses</w:t>
      </w:r>
      <w:proofErr w:type="spellEnd"/>
      <w:r w:rsidRPr="00947153">
        <w:rPr>
          <w:rFonts w:ascii="Times New Roman" w:hAnsi="Times New Roman" w:cs="Times New Roman"/>
          <w:sz w:val="24"/>
          <w:szCs w:val="24"/>
        </w:rPr>
        <w:t xml:space="preserve"> </w:t>
      </w:r>
      <w:proofErr w:type="spellStart"/>
      <w:r w:rsidRPr="00947153">
        <w:rPr>
          <w:rFonts w:ascii="Times New Roman" w:hAnsi="Times New Roman" w:cs="Times New Roman"/>
          <w:sz w:val="24"/>
          <w:szCs w:val="24"/>
        </w:rPr>
        <w:t>tanggal</w:t>
      </w:r>
      <w:proofErr w:type="spellEnd"/>
      <w:r w:rsidRPr="00947153">
        <w:rPr>
          <w:rFonts w:ascii="Times New Roman" w:hAnsi="Times New Roman" w:cs="Times New Roman"/>
          <w:sz w:val="24"/>
          <w:szCs w:val="24"/>
        </w:rPr>
        <w:t xml:space="preserve"> 6 </w:t>
      </w:r>
      <w:proofErr w:type="spellStart"/>
      <w:r w:rsidRPr="00947153">
        <w:rPr>
          <w:rFonts w:ascii="Times New Roman" w:hAnsi="Times New Roman" w:cs="Times New Roman"/>
          <w:sz w:val="24"/>
          <w:szCs w:val="24"/>
        </w:rPr>
        <w:t>Desember</w:t>
      </w:r>
      <w:proofErr w:type="spellEnd"/>
      <w:r w:rsidRPr="00947153">
        <w:rPr>
          <w:rFonts w:ascii="Times New Roman" w:hAnsi="Times New Roman" w:cs="Times New Roman"/>
          <w:sz w:val="24"/>
          <w:szCs w:val="24"/>
        </w:rPr>
        <w:t xml:space="preserve"> 202</w:t>
      </w:r>
      <w:r w:rsidRPr="00947153">
        <w:rPr>
          <w:rFonts w:ascii="Times New Roman" w:hAnsi="Times New Roman" w:cs="Times New Roman"/>
          <w:sz w:val="24"/>
          <w:szCs w:val="24"/>
        </w:rPr>
        <w:t>3</w:t>
      </w:r>
      <w:r w:rsidRPr="00947153">
        <w:rPr>
          <w:rFonts w:ascii="Times New Roman" w:hAnsi="Times New Roman" w:cs="Times New Roman"/>
          <w:sz w:val="24"/>
          <w:szCs w:val="24"/>
        </w:rPr>
        <w:t>.</w:t>
      </w:r>
    </w:p>
    <w:p w14:paraId="0F673813" w14:textId="77777777" w:rsidR="00947153" w:rsidRPr="00947153" w:rsidRDefault="00947153" w:rsidP="00E246D2">
      <w:pPr>
        <w:spacing w:after="0" w:line="240" w:lineRule="auto"/>
        <w:ind w:left="450" w:hanging="450"/>
        <w:jc w:val="both"/>
        <w:rPr>
          <w:rFonts w:ascii="Times New Roman" w:hAnsi="Times New Roman" w:cs="Times New Roman"/>
          <w:sz w:val="24"/>
          <w:szCs w:val="24"/>
          <w:lang w:val="sv-SE"/>
        </w:rPr>
      </w:pPr>
      <w:r w:rsidRPr="00947153">
        <w:rPr>
          <w:rFonts w:ascii="Times New Roman" w:hAnsi="Times New Roman" w:cs="Times New Roman"/>
          <w:sz w:val="24"/>
          <w:szCs w:val="24"/>
          <w:lang w:val="sv-SE"/>
        </w:rPr>
        <w:lastRenderedPageBreak/>
        <w:t xml:space="preserve">Direktorat Jendral Perkebunan, 2022. Statistik Unggulan 2020-2022. </w:t>
      </w:r>
      <w:r w:rsidRPr="00947153">
        <w:rPr>
          <w:lang w:val="en-US"/>
        </w:rPr>
        <w:fldChar w:fldCharType="begin"/>
      </w:r>
      <w:r w:rsidRPr="00947153">
        <w:rPr>
          <w:lang w:val="sv-SE"/>
        </w:rPr>
        <w:instrText xml:space="preserve"> HYPERLINK "https://ditjenbun.pertanian.go.id/template/uploads/2022/08/STATISTIK-UNGGULAN-2020-2022.pdf" </w:instrText>
      </w:r>
      <w:r w:rsidRPr="00947153">
        <w:rPr>
          <w:lang w:val="en-US"/>
        </w:rPr>
        <w:fldChar w:fldCharType="separate"/>
      </w:r>
      <w:r w:rsidRPr="00947153">
        <w:rPr>
          <w:rStyle w:val="Hyperlink"/>
          <w:rFonts w:ascii="Times New Roman" w:hAnsi="Times New Roman" w:cs="Times New Roman"/>
          <w:color w:val="auto"/>
          <w:sz w:val="24"/>
          <w:szCs w:val="24"/>
          <w:lang w:val="en-US"/>
        </w:rPr>
        <w:t>https://ditjenbun.pertanian.go.id/template/uploads/2022/08/STATISTIK-UNGGULAN-2020-2022.pdf</w:t>
      </w:r>
      <w:r w:rsidRPr="00947153">
        <w:rPr>
          <w:rStyle w:val="Hyperlink"/>
          <w:rFonts w:ascii="Times New Roman" w:hAnsi="Times New Roman" w:cs="Times New Roman"/>
          <w:color w:val="auto"/>
          <w:sz w:val="24"/>
          <w:szCs w:val="24"/>
          <w:lang w:val="sv-SE"/>
        </w:rPr>
        <w:fldChar w:fldCharType="end"/>
      </w:r>
      <w:r w:rsidRPr="00947153">
        <w:rPr>
          <w:rFonts w:ascii="Times New Roman" w:hAnsi="Times New Roman" w:cs="Times New Roman"/>
          <w:sz w:val="24"/>
          <w:szCs w:val="24"/>
          <w:lang w:val="en-US"/>
        </w:rPr>
        <w:t xml:space="preserve">. </w:t>
      </w:r>
      <w:r w:rsidRPr="00947153">
        <w:rPr>
          <w:rFonts w:ascii="Times New Roman" w:hAnsi="Times New Roman" w:cs="Times New Roman"/>
          <w:sz w:val="24"/>
          <w:szCs w:val="24"/>
          <w:lang w:val="sv-SE"/>
        </w:rPr>
        <w:t>Diakses tanggal 6 Desember 202</w:t>
      </w:r>
      <w:r w:rsidRPr="00947153">
        <w:rPr>
          <w:rFonts w:ascii="Times New Roman" w:hAnsi="Times New Roman" w:cs="Times New Roman"/>
          <w:sz w:val="24"/>
          <w:szCs w:val="24"/>
          <w:lang w:val="sv-SE"/>
        </w:rPr>
        <w:t>3</w:t>
      </w:r>
      <w:r w:rsidRPr="00947153">
        <w:rPr>
          <w:rFonts w:ascii="Times New Roman" w:hAnsi="Times New Roman" w:cs="Times New Roman"/>
          <w:sz w:val="24"/>
          <w:szCs w:val="24"/>
          <w:lang w:val="sv-SE"/>
        </w:rPr>
        <w:t>.</w:t>
      </w:r>
    </w:p>
    <w:p w14:paraId="05DEE369" w14:textId="77777777" w:rsidR="00947153" w:rsidRPr="00947153" w:rsidRDefault="00947153" w:rsidP="00E246D2">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rPr>
        <w:t xml:space="preserve">Huang, P.M., </w:t>
      </w:r>
      <w:r w:rsidRPr="00947153">
        <w:rPr>
          <w:rFonts w:ascii="Times New Roman" w:hAnsi="Times New Roman" w:cs="Times New Roman"/>
          <w:sz w:val="24"/>
          <w:szCs w:val="28"/>
        </w:rPr>
        <w:t>and</w:t>
      </w:r>
      <w:r w:rsidRPr="00947153">
        <w:rPr>
          <w:rFonts w:ascii="Times New Roman" w:hAnsi="Times New Roman" w:cs="Times New Roman"/>
          <w:sz w:val="24"/>
          <w:szCs w:val="28"/>
        </w:rPr>
        <w:t xml:space="preserve"> Wang, Y. 2018. "Interactions of soil phosphorus with soil constituents and their implications for phosphorus availability." </w:t>
      </w:r>
      <w:r w:rsidRPr="00947153">
        <w:rPr>
          <w:rFonts w:ascii="Times New Roman" w:hAnsi="Times New Roman" w:cs="Times New Roman"/>
          <w:i/>
          <w:iCs/>
          <w:sz w:val="24"/>
          <w:szCs w:val="28"/>
        </w:rPr>
        <w:t>Soil Biology and Biochemistry</w:t>
      </w:r>
      <w:r w:rsidRPr="00947153">
        <w:rPr>
          <w:rFonts w:ascii="Times New Roman" w:hAnsi="Times New Roman" w:cs="Times New Roman"/>
          <w:sz w:val="24"/>
          <w:szCs w:val="28"/>
        </w:rPr>
        <w:t>, 124, 128-139.</w:t>
      </w:r>
    </w:p>
    <w:p w14:paraId="52C6DC18" w14:textId="77777777" w:rsidR="00947153" w:rsidRPr="00947153" w:rsidRDefault="00947153" w:rsidP="00296448">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rPr>
        <w:t xml:space="preserve">Jones, J.B. (2003). </w:t>
      </w:r>
      <w:r w:rsidRPr="00947153">
        <w:rPr>
          <w:rFonts w:ascii="Times New Roman" w:hAnsi="Times New Roman" w:cs="Times New Roman"/>
          <w:i/>
          <w:iCs/>
          <w:sz w:val="24"/>
          <w:szCs w:val="28"/>
        </w:rPr>
        <w:t>Plant Nutrition and Soil Fertility Manual</w:t>
      </w:r>
      <w:r w:rsidRPr="00947153">
        <w:rPr>
          <w:rFonts w:ascii="Times New Roman" w:hAnsi="Times New Roman" w:cs="Times New Roman"/>
          <w:sz w:val="24"/>
          <w:szCs w:val="28"/>
        </w:rPr>
        <w:t>. CRC Press.</w:t>
      </w:r>
    </w:p>
    <w:p w14:paraId="31F6559B" w14:textId="77777777" w:rsidR="00947153" w:rsidRPr="00947153" w:rsidRDefault="00947153" w:rsidP="00296448">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8"/>
          <w:lang w:val="id-ID"/>
        </w:rPr>
        <w:t>Marschner, H. 2012. Mineral Nutrition of Higher Plants. Academic Press.</w:t>
      </w:r>
    </w:p>
    <w:p w14:paraId="523EE50A" w14:textId="77777777" w:rsidR="00947153" w:rsidRPr="00947153" w:rsidRDefault="00947153" w:rsidP="00E246D2">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4"/>
          <w:lang w:val="sv-SE"/>
        </w:rPr>
        <w:t xml:space="preserve">Mulyani, A. dan M. S. 2013. </w:t>
      </w:r>
      <w:proofErr w:type="spellStart"/>
      <w:r w:rsidRPr="00947153">
        <w:rPr>
          <w:rFonts w:ascii="Times New Roman" w:hAnsi="Times New Roman" w:cs="Times New Roman"/>
          <w:sz w:val="24"/>
          <w:szCs w:val="24"/>
        </w:rPr>
        <w:t>Karakteristik</w:t>
      </w:r>
      <w:proofErr w:type="spellEnd"/>
      <w:r w:rsidRPr="00947153">
        <w:rPr>
          <w:rFonts w:ascii="Times New Roman" w:hAnsi="Times New Roman" w:cs="Times New Roman"/>
          <w:sz w:val="24"/>
          <w:szCs w:val="24"/>
        </w:rPr>
        <w:t xml:space="preserve"> dan </w:t>
      </w:r>
      <w:proofErr w:type="spellStart"/>
      <w:r w:rsidRPr="00947153">
        <w:rPr>
          <w:rFonts w:ascii="Times New Roman" w:hAnsi="Times New Roman" w:cs="Times New Roman"/>
          <w:sz w:val="24"/>
          <w:szCs w:val="24"/>
        </w:rPr>
        <w:t>Potensi</w:t>
      </w:r>
      <w:proofErr w:type="spellEnd"/>
      <w:r w:rsidRPr="00947153">
        <w:rPr>
          <w:rFonts w:ascii="Times New Roman" w:hAnsi="Times New Roman" w:cs="Times New Roman"/>
          <w:sz w:val="24"/>
          <w:szCs w:val="24"/>
        </w:rPr>
        <w:t xml:space="preserve"> Lahan Sub Optimal </w:t>
      </w:r>
      <w:proofErr w:type="spellStart"/>
      <w:r w:rsidRPr="00947153">
        <w:rPr>
          <w:rFonts w:ascii="Times New Roman" w:hAnsi="Times New Roman" w:cs="Times New Roman"/>
          <w:sz w:val="24"/>
          <w:szCs w:val="24"/>
        </w:rPr>
        <w:t>untuk</w:t>
      </w:r>
      <w:proofErr w:type="spellEnd"/>
      <w:r w:rsidRPr="00947153">
        <w:rPr>
          <w:rFonts w:ascii="Times New Roman" w:hAnsi="Times New Roman" w:cs="Times New Roman"/>
          <w:sz w:val="24"/>
          <w:szCs w:val="24"/>
        </w:rPr>
        <w:t xml:space="preserve"> </w:t>
      </w:r>
      <w:proofErr w:type="spellStart"/>
      <w:r w:rsidRPr="00947153">
        <w:rPr>
          <w:rFonts w:ascii="Times New Roman" w:hAnsi="Times New Roman" w:cs="Times New Roman"/>
          <w:sz w:val="24"/>
          <w:szCs w:val="24"/>
        </w:rPr>
        <w:t>Pengembangan</w:t>
      </w:r>
      <w:proofErr w:type="spellEnd"/>
      <w:r w:rsidRPr="00947153">
        <w:rPr>
          <w:rFonts w:ascii="Times New Roman" w:hAnsi="Times New Roman" w:cs="Times New Roman"/>
          <w:sz w:val="24"/>
          <w:szCs w:val="24"/>
        </w:rPr>
        <w:t xml:space="preserve"> </w:t>
      </w:r>
      <w:proofErr w:type="spellStart"/>
      <w:r w:rsidRPr="00947153">
        <w:rPr>
          <w:rFonts w:ascii="Times New Roman" w:hAnsi="Times New Roman" w:cs="Times New Roman"/>
          <w:sz w:val="24"/>
          <w:szCs w:val="24"/>
        </w:rPr>
        <w:t>Pertanian</w:t>
      </w:r>
      <w:proofErr w:type="spellEnd"/>
      <w:r w:rsidRPr="00947153">
        <w:rPr>
          <w:rFonts w:ascii="Times New Roman" w:hAnsi="Times New Roman" w:cs="Times New Roman"/>
          <w:sz w:val="24"/>
          <w:szCs w:val="24"/>
        </w:rPr>
        <w:t xml:space="preserve"> di Indonesia. </w:t>
      </w:r>
      <w:proofErr w:type="spellStart"/>
      <w:r w:rsidRPr="00947153">
        <w:rPr>
          <w:rFonts w:ascii="Times New Roman" w:hAnsi="Times New Roman" w:cs="Times New Roman"/>
          <w:i/>
          <w:iCs/>
          <w:sz w:val="24"/>
          <w:szCs w:val="24"/>
        </w:rPr>
        <w:t>Jurnal</w:t>
      </w:r>
      <w:proofErr w:type="spellEnd"/>
      <w:r w:rsidRPr="00947153">
        <w:rPr>
          <w:rFonts w:ascii="Times New Roman" w:hAnsi="Times New Roman" w:cs="Times New Roman"/>
          <w:i/>
          <w:iCs/>
          <w:sz w:val="24"/>
          <w:szCs w:val="24"/>
        </w:rPr>
        <w:t xml:space="preserve"> </w:t>
      </w:r>
      <w:proofErr w:type="spellStart"/>
      <w:r w:rsidRPr="00947153">
        <w:rPr>
          <w:rFonts w:ascii="Times New Roman" w:hAnsi="Times New Roman" w:cs="Times New Roman"/>
          <w:i/>
          <w:iCs/>
          <w:sz w:val="24"/>
          <w:szCs w:val="24"/>
        </w:rPr>
        <w:t>Sumberdaya</w:t>
      </w:r>
      <w:proofErr w:type="spellEnd"/>
      <w:r w:rsidRPr="00947153">
        <w:rPr>
          <w:rFonts w:ascii="Times New Roman" w:hAnsi="Times New Roman" w:cs="Times New Roman"/>
          <w:i/>
          <w:iCs/>
          <w:sz w:val="24"/>
          <w:szCs w:val="24"/>
        </w:rPr>
        <w:t xml:space="preserve"> Lahan</w:t>
      </w:r>
      <w:r w:rsidRPr="00947153">
        <w:rPr>
          <w:rFonts w:ascii="Times New Roman" w:hAnsi="Times New Roman" w:cs="Times New Roman"/>
          <w:sz w:val="24"/>
          <w:szCs w:val="24"/>
        </w:rPr>
        <w:t xml:space="preserve">, </w:t>
      </w:r>
      <w:r w:rsidRPr="00947153">
        <w:rPr>
          <w:rFonts w:ascii="Times New Roman" w:hAnsi="Times New Roman" w:cs="Times New Roman"/>
          <w:i/>
          <w:iCs/>
          <w:sz w:val="24"/>
          <w:szCs w:val="24"/>
        </w:rPr>
        <w:t>7 No 1</w:t>
      </w:r>
      <w:r w:rsidRPr="00947153">
        <w:rPr>
          <w:rFonts w:ascii="Times New Roman" w:hAnsi="Times New Roman" w:cs="Times New Roman"/>
          <w:sz w:val="24"/>
          <w:szCs w:val="24"/>
        </w:rPr>
        <w:t>, 47–55</w:t>
      </w:r>
      <w:r w:rsidRPr="00947153">
        <w:rPr>
          <w:rFonts w:ascii="Times New Roman" w:hAnsi="Times New Roman" w:cs="Times New Roman"/>
          <w:sz w:val="24"/>
          <w:szCs w:val="28"/>
          <w:lang w:val="id-ID"/>
        </w:rPr>
        <w:t xml:space="preserve"> </w:t>
      </w:r>
    </w:p>
    <w:p w14:paraId="51E58048" w14:textId="77777777" w:rsidR="00947153" w:rsidRPr="00947153" w:rsidRDefault="00947153" w:rsidP="00E246D2">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8"/>
          <w:lang w:val="id-ID"/>
        </w:rPr>
        <w:t xml:space="preserve">Piato, K., Lefort, F., Subía, C., Caicedo, C., Calderón, D., Pico, J., </w:t>
      </w:r>
      <w:r w:rsidRPr="00947153">
        <w:rPr>
          <w:rFonts w:ascii="Times New Roman" w:hAnsi="Times New Roman" w:cs="Times New Roman"/>
          <w:sz w:val="24"/>
          <w:szCs w:val="28"/>
          <w:lang w:val="id-ID"/>
        </w:rPr>
        <w:t>and</w:t>
      </w:r>
      <w:r w:rsidRPr="00947153">
        <w:rPr>
          <w:rFonts w:ascii="Times New Roman" w:hAnsi="Times New Roman" w:cs="Times New Roman"/>
          <w:sz w:val="24"/>
          <w:szCs w:val="28"/>
          <w:lang w:val="id-ID"/>
        </w:rPr>
        <w:t xml:space="preserve"> Norgrove, L. 2020. Effects of shade trees on robusta coffee growth , yield and quality . A meta-analysis.</w:t>
      </w:r>
    </w:p>
    <w:p w14:paraId="6C772737" w14:textId="77777777" w:rsidR="00947153" w:rsidRPr="00947153" w:rsidRDefault="00947153" w:rsidP="00E246D2">
      <w:pPr>
        <w:spacing w:line="240" w:lineRule="auto"/>
        <w:ind w:left="567" w:hanging="567"/>
        <w:rPr>
          <w:rFonts w:ascii="Times New Roman" w:hAnsi="Times New Roman" w:cs="Times New Roman"/>
          <w:sz w:val="24"/>
          <w:szCs w:val="28"/>
          <w:lang w:val="id-ID"/>
        </w:rPr>
      </w:pPr>
      <w:r w:rsidRPr="00947153">
        <w:rPr>
          <w:rFonts w:ascii="Times New Roman" w:hAnsi="Times New Roman" w:cs="Times New Roman"/>
          <w:sz w:val="24"/>
          <w:szCs w:val="28"/>
          <w:lang w:val="id-ID"/>
        </w:rPr>
        <w:t xml:space="preserve">Raaijmakers, J.M., De Bruijn, I., </w:t>
      </w:r>
      <w:r w:rsidRPr="00947153">
        <w:rPr>
          <w:rFonts w:ascii="Times New Roman" w:hAnsi="Times New Roman" w:cs="Times New Roman"/>
          <w:sz w:val="24"/>
          <w:szCs w:val="28"/>
          <w:lang w:val="id-ID"/>
        </w:rPr>
        <w:t>and</w:t>
      </w:r>
      <w:r w:rsidRPr="00947153">
        <w:rPr>
          <w:rFonts w:ascii="Times New Roman" w:hAnsi="Times New Roman" w:cs="Times New Roman"/>
          <w:sz w:val="24"/>
          <w:szCs w:val="28"/>
          <w:lang w:val="id-ID"/>
        </w:rPr>
        <w:t xml:space="preserve"> Nybroe, O. </w:t>
      </w:r>
      <w:r w:rsidRPr="00947153">
        <w:rPr>
          <w:rFonts w:ascii="Times New Roman" w:hAnsi="Times New Roman" w:cs="Times New Roman"/>
          <w:sz w:val="24"/>
          <w:szCs w:val="28"/>
          <w:lang w:val="id-ID"/>
        </w:rPr>
        <w:t>2</w:t>
      </w:r>
      <w:r w:rsidRPr="00947153">
        <w:rPr>
          <w:rFonts w:ascii="Times New Roman" w:hAnsi="Times New Roman" w:cs="Times New Roman"/>
          <w:sz w:val="24"/>
          <w:szCs w:val="28"/>
          <w:lang w:val="id-ID"/>
        </w:rPr>
        <w:t>009. Microbial community dynamics in the rhizosphere. Annual Review of Phytopathology, 47, 267-290.</w:t>
      </w:r>
    </w:p>
    <w:p w14:paraId="322859C0" w14:textId="77777777" w:rsidR="00947153" w:rsidRPr="00947153" w:rsidRDefault="00947153" w:rsidP="00E246D2">
      <w:pPr>
        <w:spacing w:line="240" w:lineRule="auto"/>
        <w:ind w:left="567" w:hanging="567"/>
        <w:jc w:val="both"/>
        <w:rPr>
          <w:rFonts w:ascii="Times New Roman" w:hAnsi="Times New Roman" w:cs="Times New Roman"/>
          <w:sz w:val="24"/>
          <w:szCs w:val="28"/>
          <w:lang w:val="id-ID"/>
        </w:rPr>
      </w:pPr>
      <w:proofErr w:type="spellStart"/>
      <w:r w:rsidRPr="00947153">
        <w:rPr>
          <w:rFonts w:ascii="Times New Roman" w:hAnsi="Times New Roman" w:cs="Times New Roman"/>
          <w:sz w:val="24"/>
          <w:szCs w:val="28"/>
        </w:rPr>
        <w:t>Setyawan</w:t>
      </w:r>
      <w:proofErr w:type="spellEnd"/>
      <w:r w:rsidRPr="00947153">
        <w:rPr>
          <w:rFonts w:ascii="Times New Roman" w:hAnsi="Times New Roman" w:cs="Times New Roman"/>
          <w:sz w:val="24"/>
          <w:szCs w:val="28"/>
        </w:rPr>
        <w:t xml:space="preserve">, A. 2020. "Peran </w:t>
      </w:r>
      <w:proofErr w:type="spellStart"/>
      <w:r w:rsidRPr="00947153">
        <w:rPr>
          <w:rFonts w:ascii="Times New Roman" w:hAnsi="Times New Roman" w:cs="Times New Roman"/>
          <w:sz w:val="24"/>
          <w:szCs w:val="28"/>
        </w:rPr>
        <w:t>Kejenuhan</w:t>
      </w:r>
      <w:proofErr w:type="spellEnd"/>
      <w:r w:rsidRPr="00947153">
        <w:rPr>
          <w:rFonts w:ascii="Times New Roman" w:hAnsi="Times New Roman" w:cs="Times New Roman"/>
          <w:sz w:val="24"/>
          <w:szCs w:val="28"/>
        </w:rPr>
        <w:t xml:space="preserve"> Basa </w:t>
      </w:r>
      <w:proofErr w:type="spellStart"/>
      <w:r w:rsidRPr="00947153">
        <w:rPr>
          <w:rFonts w:ascii="Times New Roman" w:hAnsi="Times New Roman" w:cs="Times New Roman"/>
          <w:sz w:val="24"/>
          <w:szCs w:val="28"/>
        </w:rPr>
        <w:t>dalam</w:t>
      </w:r>
      <w:proofErr w:type="spellEnd"/>
      <w:r w:rsidRPr="00947153">
        <w:rPr>
          <w:rFonts w:ascii="Times New Roman" w:hAnsi="Times New Roman" w:cs="Times New Roman"/>
          <w:sz w:val="24"/>
          <w:szCs w:val="28"/>
        </w:rPr>
        <w:t xml:space="preserve"> </w:t>
      </w:r>
      <w:proofErr w:type="spellStart"/>
      <w:r w:rsidRPr="00947153">
        <w:rPr>
          <w:rFonts w:ascii="Times New Roman" w:hAnsi="Times New Roman" w:cs="Times New Roman"/>
          <w:sz w:val="24"/>
          <w:szCs w:val="28"/>
        </w:rPr>
        <w:t>Ketersediaan</w:t>
      </w:r>
      <w:proofErr w:type="spellEnd"/>
      <w:r w:rsidRPr="00947153">
        <w:rPr>
          <w:rFonts w:ascii="Times New Roman" w:hAnsi="Times New Roman" w:cs="Times New Roman"/>
          <w:sz w:val="24"/>
          <w:szCs w:val="28"/>
        </w:rPr>
        <w:t xml:space="preserve"> </w:t>
      </w:r>
      <w:proofErr w:type="spellStart"/>
      <w:r w:rsidRPr="00947153">
        <w:rPr>
          <w:rFonts w:ascii="Times New Roman" w:hAnsi="Times New Roman" w:cs="Times New Roman"/>
          <w:sz w:val="24"/>
          <w:szCs w:val="28"/>
        </w:rPr>
        <w:t>Nutrisi</w:t>
      </w:r>
      <w:proofErr w:type="spellEnd"/>
      <w:r w:rsidRPr="00947153">
        <w:rPr>
          <w:rFonts w:ascii="Times New Roman" w:hAnsi="Times New Roman" w:cs="Times New Roman"/>
          <w:sz w:val="24"/>
          <w:szCs w:val="28"/>
        </w:rPr>
        <w:t xml:space="preserve"> Tanah." </w:t>
      </w:r>
      <w:proofErr w:type="spellStart"/>
      <w:r w:rsidRPr="00947153">
        <w:rPr>
          <w:rFonts w:ascii="Times New Roman" w:hAnsi="Times New Roman" w:cs="Times New Roman"/>
          <w:i/>
          <w:iCs/>
          <w:sz w:val="24"/>
          <w:szCs w:val="28"/>
        </w:rPr>
        <w:t>Jurnal</w:t>
      </w:r>
      <w:proofErr w:type="spellEnd"/>
      <w:r w:rsidRPr="00947153">
        <w:rPr>
          <w:rFonts w:ascii="Times New Roman" w:hAnsi="Times New Roman" w:cs="Times New Roman"/>
          <w:i/>
          <w:iCs/>
          <w:sz w:val="24"/>
          <w:szCs w:val="28"/>
        </w:rPr>
        <w:t xml:space="preserve"> </w:t>
      </w:r>
      <w:proofErr w:type="spellStart"/>
      <w:r w:rsidRPr="00947153">
        <w:rPr>
          <w:rFonts w:ascii="Times New Roman" w:hAnsi="Times New Roman" w:cs="Times New Roman"/>
          <w:i/>
          <w:iCs/>
          <w:sz w:val="24"/>
          <w:szCs w:val="28"/>
        </w:rPr>
        <w:t>Ilmu</w:t>
      </w:r>
      <w:proofErr w:type="spellEnd"/>
      <w:r w:rsidRPr="00947153">
        <w:rPr>
          <w:rFonts w:ascii="Times New Roman" w:hAnsi="Times New Roman" w:cs="Times New Roman"/>
          <w:i/>
          <w:iCs/>
          <w:sz w:val="24"/>
          <w:szCs w:val="28"/>
        </w:rPr>
        <w:t xml:space="preserve"> Tanah dan </w:t>
      </w:r>
      <w:proofErr w:type="spellStart"/>
      <w:r w:rsidRPr="00947153">
        <w:rPr>
          <w:rFonts w:ascii="Times New Roman" w:hAnsi="Times New Roman" w:cs="Times New Roman"/>
          <w:i/>
          <w:iCs/>
          <w:sz w:val="24"/>
          <w:szCs w:val="28"/>
        </w:rPr>
        <w:t>Agroklimat</w:t>
      </w:r>
      <w:proofErr w:type="spellEnd"/>
      <w:r w:rsidRPr="00947153">
        <w:rPr>
          <w:rFonts w:ascii="Times New Roman" w:hAnsi="Times New Roman" w:cs="Times New Roman"/>
          <w:sz w:val="24"/>
          <w:szCs w:val="28"/>
        </w:rPr>
        <w:t>, 12(1), 45-52.</w:t>
      </w:r>
    </w:p>
    <w:p w14:paraId="5107DC76" w14:textId="77777777" w:rsidR="00947153" w:rsidRPr="00947153" w:rsidRDefault="00947153" w:rsidP="00E246D2">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8"/>
          <w:lang w:val="id-ID"/>
        </w:rPr>
        <w:t xml:space="preserve">Smith SE, Facelli E, Pope S, </w:t>
      </w:r>
      <w:r w:rsidRPr="00947153">
        <w:rPr>
          <w:rFonts w:ascii="Times New Roman" w:hAnsi="Times New Roman" w:cs="Times New Roman"/>
          <w:sz w:val="24"/>
          <w:szCs w:val="28"/>
          <w:lang w:val="id-ID"/>
        </w:rPr>
        <w:t xml:space="preserve">and </w:t>
      </w:r>
      <w:r w:rsidRPr="00947153">
        <w:rPr>
          <w:rFonts w:ascii="Times New Roman" w:hAnsi="Times New Roman" w:cs="Times New Roman"/>
          <w:sz w:val="24"/>
          <w:szCs w:val="28"/>
          <w:lang w:val="id-ID"/>
        </w:rPr>
        <w:t>Smith FA. 2010. Plant performance in stressful environments:</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interpreting new and established knowledge of the roles of arbuscular mycorrhizas.</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Plant soil. 326: 3-20</w:t>
      </w:r>
    </w:p>
    <w:p w14:paraId="35A1802C" w14:textId="77777777" w:rsidR="00947153" w:rsidRPr="00947153" w:rsidRDefault="00947153" w:rsidP="00E246D2">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8"/>
          <w:lang w:val="id-ID"/>
        </w:rPr>
        <w:t>Sugiyono. 2019. Metode Penelitian Pendidikan: Pendekatan Kuantitatif, Kualitatif, dan R&amp;D. Alfabeta</w:t>
      </w:r>
      <w:r w:rsidRPr="00947153">
        <w:rPr>
          <w:rFonts w:ascii="Times New Roman" w:hAnsi="Times New Roman" w:cs="Times New Roman"/>
          <w:sz w:val="24"/>
          <w:szCs w:val="28"/>
          <w:lang w:val="id-ID"/>
        </w:rPr>
        <w:t xml:space="preserve"> Press.</w:t>
      </w:r>
    </w:p>
    <w:p w14:paraId="0FBEE1A4" w14:textId="77777777" w:rsidR="00947153" w:rsidRPr="00947153" w:rsidRDefault="00947153" w:rsidP="00E246D2">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lang w:val="sv-SE"/>
        </w:rPr>
        <w:t xml:space="preserve">Supriyadi. 2015. </w:t>
      </w:r>
      <w:r w:rsidRPr="00947153">
        <w:rPr>
          <w:rFonts w:ascii="Times New Roman" w:hAnsi="Times New Roman" w:cs="Times New Roman"/>
          <w:i/>
          <w:iCs/>
          <w:sz w:val="24"/>
          <w:szCs w:val="28"/>
          <w:lang w:val="sv-SE"/>
        </w:rPr>
        <w:t>Praktik Pertanian Berkelanjutan: Teori dan Aplikasi</w:t>
      </w:r>
      <w:r w:rsidRPr="00947153">
        <w:rPr>
          <w:rFonts w:ascii="Times New Roman" w:hAnsi="Times New Roman" w:cs="Times New Roman"/>
          <w:sz w:val="24"/>
          <w:szCs w:val="28"/>
          <w:lang w:val="sv-SE"/>
        </w:rPr>
        <w:t xml:space="preserve">. </w:t>
      </w:r>
      <w:r w:rsidRPr="00947153">
        <w:rPr>
          <w:rFonts w:ascii="Times New Roman" w:hAnsi="Times New Roman" w:cs="Times New Roman"/>
          <w:sz w:val="24"/>
          <w:szCs w:val="28"/>
        </w:rPr>
        <w:t>Yogyakarta: Andi</w:t>
      </w:r>
      <w:r w:rsidRPr="00947153">
        <w:rPr>
          <w:rFonts w:ascii="Times New Roman" w:hAnsi="Times New Roman" w:cs="Times New Roman"/>
          <w:sz w:val="24"/>
          <w:szCs w:val="28"/>
        </w:rPr>
        <w:t xml:space="preserve"> Press.</w:t>
      </w:r>
    </w:p>
    <w:p w14:paraId="28E31943" w14:textId="77777777" w:rsidR="00947153" w:rsidRPr="00947153" w:rsidRDefault="00947153" w:rsidP="008D6B4E">
      <w:pPr>
        <w:spacing w:line="240" w:lineRule="auto"/>
        <w:ind w:left="567" w:hanging="567"/>
        <w:jc w:val="both"/>
        <w:rPr>
          <w:rFonts w:ascii="Times New Roman" w:hAnsi="Times New Roman" w:cs="Times New Roman"/>
          <w:sz w:val="24"/>
          <w:szCs w:val="28"/>
          <w:lang w:val="id-ID"/>
        </w:rPr>
      </w:pPr>
      <w:r w:rsidRPr="00947153">
        <w:rPr>
          <w:rFonts w:ascii="Times New Roman" w:hAnsi="Times New Roman" w:cs="Times New Roman"/>
          <w:sz w:val="24"/>
          <w:szCs w:val="28"/>
          <w:lang w:val="id-ID"/>
        </w:rPr>
        <w:t xml:space="preserve">Worku, M., Meulenaer, B. De, Duchateau, L., </w:t>
      </w:r>
      <w:r w:rsidRPr="00947153">
        <w:rPr>
          <w:rFonts w:ascii="Times New Roman" w:hAnsi="Times New Roman" w:cs="Times New Roman"/>
          <w:sz w:val="24"/>
          <w:szCs w:val="28"/>
          <w:lang w:val="id-ID"/>
        </w:rPr>
        <w:t>and</w:t>
      </w:r>
      <w:r w:rsidRPr="00947153">
        <w:rPr>
          <w:rFonts w:ascii="Times New Roman" w:hAnsi="Times New Roman" w:cs="Times New Roman"/>
          <w:sz w:val="24"/>
          <w:szCs w:val="28"/>
          <w:lang w:val="id-ID"/>
        </w:rPr>
        <w:t xml:space="preserve"> Boeckx, P. 2018. Effect of</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altitude on</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biochemical composition and quality of green arabica coffee</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beans can be a ff ected by shade and postharvest processing method.</w:t>
      </w:r>
      <w:r w:rsidRPr="00947153">
        <w:rPr>
          <w:rFonts w:ascii="Times New Roman" w:hAnsi="Times New Roman" w:cs="Times New Roman"/>
          <w:sz w:val="24"/>
          <w:szCs w:val="28"/>
          <w:lang w:val="id-ID"/>
        </w:rPr>
        <w:t xml:space="preserve"> </w:t>
      </w:r>
      <w:r w:rsidRPr="00947153">
        <w:rPr>
          <w:rFonts w:ascii="Times New Roman" w:hAnsi="Times New Roman" w:cs="Times New Roman"/>
          <w:sz w:val="24"/>
          <w:szCs w:val="28"/>
          <w:lang w:val="id-ID"/>
        </w:rPr>
        <w:t>105(March 2017), 278–285.</w:t>
      </w:r>
    </w:p>
    <w:p w14:paraId="2B4CDA29" w14:textId="77777777" w:rsidR="00947153" w:rsidRPr="00947153" w:rsidRDefault="00947153" w:rsidP="008D6B4E">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lang w:val="fi-FI"/>
        </w:rPr>
        <w:t xml:space="preserve">Yusuf, A., Mulyana, A., </w:t>
      </w:r>
      <w:r w:rsidRPr="00947153">
        <w:rPr>
          <w:rFonts w:ascii="Times New Roman" w:hAnsi="Times New Roman" w:cs="Times New Roman"/>
          <w:sz w:val="24"/>
          <w:szCs w:val="28"/>
          <w:lang w:val="fi-FI"/>
        </w:rPr>
        <w:t>dan</w:t>
      </w:r>
      <w:r w:rsidRPr="00947153">
        <w:rPr>
          <w:rFonts w:ascii="Times New Roman" w:hAnsi="Times New Roman" w:cs="Times New Roman"/>
          <w:sz w:val="24"/>
          <w:szCs w:val="28"/>
          <w:lang w:val="fi-FI"/>
        </w:rPr>
        <w:t xml:space="preserve"> Rahman, M. 2021. </w:t>
      </w:r>
      <w:r w:rsidRPr="00947153">
        <w:rPr>
          <w:rFonts w:ascii="Times New Roman" w:hAnsi="Times New Roman" w:cs="Times New Roman"/>
          <w:sz w:val="24"/>
          <w:szCs w:val="28"/>
          <w:lang w:val="sv-SE"/>
        </w:rPr>
        <w:t xml:space="preserve">Peran Kapasitas Tukar Kation dalam Meningkatkan Ketersediaan Hara dan Produktivitas Tanaman. </w:t>
      </w:r>
      <w:proofErr w:type="spellStart"/>
      <w:r w:rsidRPr="00947153">
        <w:rPr>
          <w:rFonts w:ascii="Times New Roman" w:hAnsi="Times New Roman" w:cs="Times New Roman"/>
          <w:i/>
          <w:iCs/>
          <w:sz w:val="24"/>
          <w:szCs w:val="28"/>
        </w:rPr>
        <w:t>Jurnal</w:t>
      </w:r>
      <w:proofErr w:type="spellEnd"/>
      <w:r w:rsidRPr="00947153">
        <w:rPr>
          <w:rFonts w:ascii="Times New Roman" w:hAnsi="Times New Roman" w:cs="Times New Roman"/>
          <w:i/>
          <w:iCs/>
          <w:sz w:val="24"/>
          <w:szCs w:val="28"/>
        </w:rPr>
        <w:t xml:space="preserve"> </w:t>
      </w:r>
      <w:proofErr w:type="spellStart"/>
      <w:r w:rsidRPr="00947153">
        <w:rPr>
          <w:rFonts w:ascii="Times New Roman" w:hAnsi="Times New Roman" w:cs="Times New Roman"/>
          <w:i/>
          <w:iCs/>
          <w:sz w:val="24"/>
          <w:szCs w:val="28"/>
        </w:rPr>
        <w:t>Ilmu</w:t>
      </w:r>
      <w:proofErr w:type="spellEnd"/>
      <w:r w:rsidRPr="00947153">
        <w:rPr>
          <w:rFonts w:ascii="Times New Roman" w:hAnsi="Times New Roman" w:cs="Times New Roman"/>
          <w:i/>
          <w:iCs/>
          <w:sz w:val="24"/>
          <w:szCs w:val="28"/>
        </w:rPr>
        <w:t xml:space="preserve"> Tanah dan </w:t>
      </w:r>
      <w:proofErr w:type="spellStart"/>
      <w:r w:rsidRPr="00947153">
        <w:rPr>
          <w:rFonts w:ascii="Times New Roman" w:hAnsi="Times New Roman" w:cs="Times New Roman"/>
          <w:i/>
          <w:iCs/>
          <w:sz w:val="24"/>
          <w:szCs w:val="28"/>
        </w:rPr>
        <w:t>Lingkungan</w:t>
      </w:r>
      <w:proofErr w:type="spellEnd"/>
      <w:r w:rsidRPr="00947153">
        <w:rPr>
          <w:rFonts w:ascii="Times New Roman" w:hAnsi="Times New Roman" w:cs="Times New Roman"/>
          <w:sz w:val="24"/>
          <w:szCs w:val="28"/>
        </w:rPr>
        <w:t>, 15(1), 30-42.</w:t>
      </w:r>
    </w:p>
    <w:p w14:paraId="3E5A20ED" w14:textId="77777777" w:rsidR="00947153" w:rsidRPr="00947153" w:rsidRDefault="00947153" w:rsidP="00E246D2">
      <w:pPr>
        <w:spacing w:line="240" w:lineRule="auto"/>
        <w:ind w:left="567" w:hanging="567"/>
        <w:jc w:val="both"/>
        <w:rPr>
          <w:rFonts w:ascii="Times New Roman" w:hAnsi="Times New Roman" w:cs="Times New Roman"/>
          <w:sz w:val="24"/>
          <w:szCs w:val="28"/>
        </w:rPr>
      </w:pPr>
      <w:r w:rsidRPr="00947153">
        <w:rPr>
          <w:rFonts w:ascii="Times New Roman" w:hAnsi="Times New Roman" w:cs="Times New Roman"/>
          <w:sz w:val="24"/>
          <w:szCs w:val="28"/>
        </w:rPr>
        <w:t xml:space="preserve">Zhang, L., Liu, Y., </w:t>
      </w:r>
      <w:r w:rsidRPr="00947153">
        <w:rPr>
          <w:rFonts w:ascii="Times New Roman" w:hAnsi="Times New Roman" w:cs="Times New Roman"/>
          <w:sz w:val="24"/>
          <w:szCs w:val="28"/>
        </w:rPr>
        <w:t>and</w:t>
      </w:r>
      <w:r w:rsidRPr="00947153">
        <w:rPr>
          <w:rFonts w:ascii="Times New Roman" w:hAnsi="Times New Roman" w:cs="Times New Roman"/>
          <w:sz w:val="24"/>
          <w:szCs w:val="28"/>
        </w:rPr>
        <w:t xml:space="preserve"> Chen, Y. 2015. Phosphorus availability in volcanic soils: Implications for soil management. Soil Science Society of America Journal, 79(2), 399-409.</w:t>
      </w:r>
    </w:p>
    <w:sectPr w:rsidR="00947153" w:rsidRPr="00947153" w:rsidSect="0090260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6CD8"/>
    <w:multiLevelType w:val="hybridMultilevel"/>
    <w:tmpl w:val="A364D7EA"/>
    <w:lvl w:ilvl="0" w:tplc="1CB477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7AD04F3"/>
    <w:multiLevelType w:val="hybridMultilevel"/>
    <w:tmpl w:val="D8CC89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032199">
    <w:abstractNumId w:val="1"/>
  </w:num>
  <w:num w:numId="2" w16cid:durableId="24199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B6"/>
    <w:rsid w:val="000376E2"/>
    <w:rsid w:val="00065F1B"/>
    <w:rsid w:val="000946EC"/>
    <w:rsid w:val="00115636"/>
    <w:rsid w:val="001B3EEB"/>
    <w:rsid w:val="00224D17"/>
    <w:rsid w:val="00296448"/>
    <w:rsid w:val="002D4A3A"/>
    <w:rsid w:val="004A24FA"/>
    <w:rsid w:val="005E7464"/>
    <w:rsid w:val="006C35B6"/>
    <w:rsid w:val="006F699E"/>
    <w:rsid w:val="00855940"/>
    <w:rsid w:val="008C2100"/>
    <w:rsid w:val="008D6B4E"/>
    <w:rsid w:val="00902605"/>
    <w:rsid w:val="00947153"/>
    <w:rsid w:val="00995CB4"/>
    <w:rsid w:val="009C2C8F"/>
    <w:rsid w:val="00A868A1"/>
    <w:rsid w:val="00A94CE4"/>
    <w:rsid w:val="00AB17C4"/>
    <w:rsid w:val="00B856B8"/>
    <w:rsid w:val="00BE08C4"/>
    <w:rsid w:val="00C16224"/>
    <w:rsid w:val="00D96CD4"/>
    <w:rsid w:val="00E121CC"/>
    <w:rsid w:val="00E246D2"/>
    <w:rsid w:val="00EA2B1D"/>
    <w:rsid w:val="00FF60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C2AA"/>
  <w15:chartTrackingRefBased/>
  <w15:docId w15:val="{83743AEE-1C38-458B-8B6F-77D7C009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5B6"/>
    <w:rPr>
      <w:rFonts w:eastAsiaTheme="majorEastAsia" w:cstheme="majorBidi"/>
      <w:color w:val="272727" w:themeColor="text1" w:themeTint="D8"/>
    </w:rPr>
  </w:style>
  <w:style w:type="paragraph" w:styleId="Title">
    <w:name w:val="Title"/>
    <w:basedOn w:val="Normal"/>
    <w:next w:val="Normal"/>
    <w:link w:val="TitleChar"/>
    <w:uiPriority w:val="10"/>
    <w:qFormat/>
    <w:rsid w:val="006C3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5B6"/>
    <w:pPr>
      <w:spacing w:before="160"/>
      <w:jc w:val="center"/>
    </w:pPr>
    <w:rPr>
      <w:i/>
      <w:iCs/>
      <w:color w:val="404040" w:themeColor="text1" w:themeTint="BF"/>
    </w:rPr>
  </w:style>
  <w:style w:type="character" w:customStyle="1" w:styleId="QuoteChar">
    <w:name w:val="Quote Char"/>
    <w:basedOn w:val="DefaultParagraphFont"/>
    <w:link w:val="Quote"/>
    <w:uiPriority w:val="29"/>
    <w:rsid w:val="006C35B6"/>
    <w:rPr>
      <w:i/>
      <w:iCs/>
      <w:color w:val="404040" w:themeColor="text1" w:themeTint="BF"/>
    </w:rPr>
  </w:style>
  <w:style w:type="paragraph" w:styleId="ListParagraph">
    <w:name w:val="List Paragraph"/>
    <w:basedOn w:val="Normal"/>
    <w:uiPriority w:val="34"/>
    <w:qFormat/>
    <w:rsid w:val="006C35B6"/>
    <w:pPr>
      <w:ind w:left="720"/>
      <w:contextualSpacing/>
    </w:pPr>
  </w:style>
  <w:style w:type="character" w:styleId="IntenseEmphasis">
    <w:name w:val="Intense Emphasis"/>
    <w:basedOn w:val="DefaultParagraphFont"/>
    <w:uiPriority w:val="21"/>
    <w:qFormat/>
    <w:rsid w:val="006C35B6"/>
    <w:rPr>
      <w:i/>
      <w:iCs/>
      <w:color w:val="0F4761" w:themeColor="accent1" w:themeShade="BF"/>
    </w:rPr>
  </w:style>
  <w:style w:type="paragraph" w:styleId="IntenseQuote">
    <w:name w:val="Intense Quote"/>
    <w:basedOn w:val="Normal"/>
    <w:next w:val="Normal"/>
    <w:link w:val="IntenseQuoteChar"/>
    <w:uiPriority w:val="30"/>
    <w:qFormat/>
    <w:rsid w:val="006C3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5B6"/>
    <w:rPr>
      <w:i/>
      <w:iCs/>
      <w:color w:val="0F4761" w:themeColor="accent1" w:themeShade="BF"/>
    </w:rPr>
  </w:style>
  <w:style w:type="character" w:styleId="IntenseReference">
    <w:name w:val="Intense Reference"/>
    <w:basedOn w:val="DefaultParagraphFont"/>
    <w:uiPriority w:val="32"/>
    <w:qFormat/>
    <w:rsid w:val="006C35B6"/>
    <w:rPr>
      <w:b/>
      <w:bCs/>
      <w:smallCaps/>
      <w:color w:val="0F4761" w:themeColor="accent1" w:themeShade="BF"/>
      <w:spacing w:val="5"/>
    </w:rPr>
  </w:style>
  <w:style w:type="paragraph" w:customStyle="1" w:styleId="StyleTitleLeft005cm">
    <w:name w:val="Style Title + Left:  0.05 cm"/>
    <w:basedOn w:val="Title"/>
    <w:rsid w:val="006C35B6"/>
    <w:pPr>
      <w:spacing w:before="1588" w:after="567"/>
      <w:contextualSpacing w:val="0"/>
    </w:pPr>
    <w:rPr>
      <w:rFonts w:ascii="Times" w:eastAsia="Times New Roman" w:hAnsi="Times" w:cs="Times New Roman"/>
      <w:b/>
      <w:bCs/>
      <w:spacing w:val="0"/>
      <w:kern w:val="0"/>
      <w:sz w:val="34"/>
      <w:szCs w:val="20"/>
      <w:lang w:val="en-GB"/>
    </w:rPr>
  </w:style>
  <w:style w:type="character" w:styleId="Hyperlink">
    <w:name w:val="Hyperlink"/>
    <w:basedOn w:val="DefaultParagraphFont"/>
    <w:uiPriority w:val="99"/>
    <w:unhideWhenUsed/>
    <w:qFormat/>
    <w:rsid w:val="006C35B6"/>
    <w:rPr>
      <w:color w:val="467886" w:themeColor="hyperlink"/>
      <w:u w:val="single"/>
    </w:rPr>
  </w:style>
  <w:style w:type="character" w:styleId="UnresolvedMention">
    <w:name w:val="Unresolved Mention"/>
    <w:basedOn w:val="DefaultParagraphFont"/>
    <w:uiPriority w:val="99"/>
    <w:semiHidden/>
    <w:unhideWhenUsed/>
    <w:rsid w:val="006C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4897">
      <w:bodyDiv w:val="1"/>
      <w:marLeft w:val="0"/>
      <w:marRight w:val="0"/>
      <w:marTop w:val="0"/>
      <w:marBottom w:val="0"/>
      <w:divBdr>
        <w:top w:val="none" w:sz="0" w:space="0" w:color="auto"/>
        <w:left w:val="none" w:sz="0" w:space="0" w:color="auto"/>
        <w:bottom w:val="none" w:sz="0" w:space="0" w:color="auto"/>
        <w:right w:val="none" w:sz="0" w:space="0" w:color="auto"/>
      </w:divBdr>
    </w:div>
    <w:div w:id="192352553">
      <w:bodyDiv w:val="1"/>
      <w:marLeft w:val="0"/>
      <w:marRight w:val="0"/>
      <w:marTop w:val="0"/>
      <w:marBottom w:val="0"/>
      <w:divBdr>
        <w:top w:val="none" w:sz="0" w:space="0" w:color="auto"/>
        <w:left w:val="none" w:sz="0" w:space="0" w:color="auto"/>
        <w:bottom w:val="none" w:sz="0" w:space="0" w:color="auto"/>
        <w:right w:val="none" w:sz="0" w:space="0" w:color="auto"/>
      </w:divBdr>
    </w:div>
    <w:div w:id="420177769">
      <w:bodyDiv w:val="1"/>
      <w:marLeft w:val="0"/>
      <w:marRight w:val="0"/>
      <w:marTop w:val="0"/>
      <w:marBottom w:val="0"/>
      <w:divBdr>
        <w:top w:val="none" w:sz="0" w:space="0" w:color="auto"/>
        <w:left w:val="none" w:sz="0" w:space="0" w:color="auto"/>
        <w:bottom w:val="none" w:sz="0" w:space="0" w:color="auto"/>
        <w:right w:val="none" w:sz="0" w:space="0" w:color="auto"/>
      </w:divBdr>
    </w:div>
    <w:div w:id="508259036">
      <w:bodyDiv w:val="1"/>
      <w:marLeft w:val="0"/>
      <w:marRight w:val="0"/>
      <w:marTop w:val="0"/>
      <w:marBottom w:val="0"/>
      <w:divBdr>
        <w:top w:val="none" w:sz="0" w:space="0" w:color="auto"/>
        <w:left w:val="none" w:sz="0" w:space="0" w:color="auto"/>
        <w:bottom w:val="none" w:sz="0" w:space="0" w:color="auto"/>
        <w:right w:val="none" w:sz="0" w:space="0" w:color="auto"/>
      </w:divBdr>
    </w:div>
    <w:div w:id="1619339579">
      <w:bodyDiv w:val="1"/>
      <w:marLeft w:val="0"/>
      <w:marRight w:val="0"/>
      <w:marTop w:val="0"/>
      <w:marBottom w:val="0"/>
      <w:divBdr>
        <w:top w:val="none" w:sz="0" w:space="0" w:color="auto"/>
        <w:left w:val="none" w:sz="0" w:space="0" w:color="auto"/>
        <w:bottom w:val="none" w:sz="0" w:space="0" w:color="auto"/>
        <w:right w:val="none" w:sz="0" w:space="0" w:color="auto"/>
      </w:divBdr>
    </w:div>
    <w:div w:id="16614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di.wijoyo20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78AE-A4EF-449F-9FE4-AC6F7CDB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rengganis1105</dc:creator>
  <cp:keywords/>
  <dc:description/>
  <cp:lastModifiedBy>rengganis1105</cp:lastModifiedBy>
  <cp:revision>8</cp:revision>
  <dcterms:created xsi:type="dcterms:W3CDTF">2024-09-29T08:43:00Z</dcterms:created>
  <dcterms:modified xsi:type="dcterms:W3CDTF">2024-09-29T13:51:00Z</dcterms:modified>
</cp:coreProperties>
</file>