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F3F3" w14:textId="77777777" w:rsidR="007324A0" w:rsidRDefault="007324A0" w:rsidP="005C5C75">
      <w:pPr>
        <w:spacing w:before="76"/>
        <w:rPr>
          <w:sz w:val="18"/>
        </w:rPr>
      </w:pPr>
    </w:p>
    <w:p w14:paraId="44B0AA38" w14:textId="77777777" w:rsidR="001B12DC" w:rsidRDefault="001B12DC" w:rsidP="001B12DC">
      <w:pPr>
        <w:spacing w:before="76"/>
        <w:ind w:left="140"/>
        <w:rPr>
          <w:b/>
          <w:sz w:val="20"/>
        </w:rPr>
      </w:pPr>
      <w:r>
        <w:rPr>
          <w:b/>
          <w:sz w:val="20"/>
        </w:rPr>
        <w:t>HALAMAN</w:t>
      </w:r>
      <w:r>
        <w:rPr>
          <w:b/>
          <w:spacing w:val="-7"/>
          <w:sz w:val="20"/>
        </w:rPr>
        <w:t xml:space="preserve"> </w:t>
      </w:r>
      <w:r>
        <w:rPr>
          <w:b/>
          <w:spacing w:val="-2"/>
          <w:sz w:val="20"/>
        </w:rPr>
        <w:t>DEPAN</w:t>
      </w:r>
    </w:p>
    <w:p w14:paraId="487F0248" w14:textId="77777777" w:rsidR="001B12DC" w:rsidRPr="0037368A" w:rsidRDefault="001B12DC" w:rsidP="001B12DC">
      <w:pPr>
        <w:pStyle w:val="ListParagraph"/>
        <w:numPr>
          <w:ilvl w:val="0"/>
          <w:numId w:val="1"/>
        </w:numPr>
        <w:tabs>
          <w:tab w:val="left" w:pos="425"/>
        </w:tabs>
        <w:spacing w:before="160" w:line="360" w:lineRule="auto"/>
        <w:ind w:left="425" w:hanging="285"/>
        <w:rPr>
          <w:sz w:val="20"/>
        </w:rPr>
      </w:pPr>
      <w:r>
        <w:rPr>
          <w:sz w:val="20"/>
        </w:rPr>
        <w:t>Judul</w:t>
      </w:r>
      <w:r>
        <w:rPr>
          <w:spacing w:val="-7"/>
          <w:sz w:val="20"/>
        </w:rPr>
        <w:t xml:space="preserve"> </w:t>
      </w:r>
      <w:r>
        <w:rPr>
          <w:spacing w:val="-2"/>
          <w:sz w:val="20"/>
        </w:rPr>
        <w:t>Manuskrip</w:t>
      </w:r>
    </w:p>
    <w:p w14:paraId="4B875920" w14:textId="77777777" w:rsidR="001B12DC" w:rsidRDefault="001B12DC" w:rsidP="001B12DC">
      <w:pPr>
        <w:pStyle w:val="BodyText"/>
        <w:spacing w:line="360" w:lineRule="auto"/>
        <w:ind w:left="308"/>
        <w:jc w:val="center"/>
        <w:rPr>
          <w:sz w:val="20"/>
        </w:rPr>
      </w:pPr>
      <w:r w:rsidRPr="0037368A">
        <w:rPr>
          <w:sz w:val="20"/>
        </w:rPr>
        <w:t>PERAN PENYULUHAN PERTANIAN DALAM PENGEMBANGAN KELOMPOK TANI PADI SAWAH DI KELURAHAN KAWANGU KECAMATAN PANDAWAI KABUPATEN SUMBA TIMUR</w:t>
      </w:r>
    </w:p>
    <w:p w14:paraId="2272F9B8" w14:textId="77777777" w:rsidR="001B12DC" w:rsidRDefault="001B12DC" w:rsidP="001B12DC">
      <w:pPr>
        <w:spacing w:before="79"/>
        <w:ind w:left="426"/>
        <w:rPr>
          <w:sz w:val="20"/>
        </w:rPr>
      </w:pPr>
      <w:r>
        <w:rPr>
          <w:spacing w:val="-2"/>
          <w:sz w:val="20"/>
        </w:rPr>
        <w:t>Penulis</w:t>
      </w:r>
    </w:p>
    <w:p w14:paraId="2FE2BA32" w14:textId="77777777" w:rsidR="001B12DC" w:rsidRPr="0037368A" w:rsidRDefault="001B12DC" w:rsidP="001B12DC">
      <w:pPr>
        <w:pStyle w:val="BodyText"/>
        <w:ind w:left="308"/>
        <w:jc w:val="center"/>
        <w:rPr>
          <w:sz w:val="22"/>
          <w:szCs w:val="28"/>
        </w:rPr>
      </w:pPr>
      <w:r w:rsidRPr="0037368A">
        <w:rPr>
          <w:sz w:val="22"/>
          <w:szCs w:val="28"/>
        </w:rPr>
        <w:t>Ivon Rambu Pamilar1), Elsa Christin Saragih SP.,MP2) Febyningsi Rambu Ladu Mbana S.Agr.,M.P3)</w:t>
      </w:r>
    </w:p>
    <w:p w14:paraId="280DEC67" w14:textId="77777777" w:rsidR="001B12DC" w:rsidRDefault="001B12DC" w:rsidP="001B12DC">
      <w:pPr>
        <w:pStyle w:val="ListParagraph"/>
        <w:numPr>
          <w:ilvl w:val="0"/>
          <w:numId w:val="1"/>
        </w:numPr>
        <w:tabs>
          <w:tab w:val="left" w:pos="424"/>
        </w:tabs>
        <w:spacing w:before="208"/>
        <w:ind w:left="424" w:hanging="284"/>
        <w:rPr>
          <w:sz w:val="20"/>
        </w:rPr>
      </w:pPr>
      <w:r>
        <w:rPr>
          <w:sz w:val="20"/>
        </w:rPr>
        <w:t>Penulis</w:t>
      </w:r>
      <w:r>
        <w:rPr>
          <w:spacing w:val="-8"/>
          <w:sz w:val="20"/>
        </w:rPr>
        <w:t xml:space="preserve"> </w:t>
      </w:r>
      <w:r>
        <w:rPr>
          <w:spacing w:val="-2"/>
          <w:sz w:val="20"/>
        </w:rPr>
        <w:t>Pertama</w:t>
      </w:r>
    </w:p>
    <w:p w14:paraId="3932F5E6" w14:textId="77777777" w:rsidR="001B12DC" w:rsidRDefault="001B12DC" w:rsidP="001B12DC">
      <w:pPr>
        <w:pStyle w:val="BodyText"/>
        <w:spacing w:before="1"/>
        <w:rPr>
          <w:sz w:val="13"/>
        </w:rPr>
      </w:pPr>
    </w:p>
    <w:tbl>
      <w:tblPr>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08"/>
      </w:tblGrid>
      <w:tr w:rsidR="001B12DC" w14:paraId="1991AC53" w14:textId="77777777" w:rsidTr="00A05546">
        <w:trPr>
          <w:trHeight w:val="470"/>
        </w:trPr>
        <w:tc>
          <w:tcPr>
            <w:tcW w:w="4508" w:type="dxa"/>
          </w:tcPr>
          <w:p w14:paraId="73104128" w14:textId="77777777" w:rsidR="001B12DC" w:rsidRDefault="001B12DC" w:rsidP="00A05546">
            <w:pPr>
              <w:pStyle w:val="TableParagraph"/>
              <w:spacing w:before="120"/>
              <w:ind w:left="108"/>
              <w:rPr>
                <w:sz w:val="20"/>
              </w:rPr>
            </w:pPr>
            <w:r>
              <w:rPr>
                <w:spacing w:val="-4"/>
                <w:sz w:val="20"/>
              </w:rPr>
              <w:t>Nama</w:t>
            </w:r>
          </w:p>
        </w:tc>
        <w:tc>
          <w:tcPr>
            <w:tcW w:w="4508" w:type="dxa"/>
          </w:tcPr>
          <w:p w14:paraId="51A09C1C" w14:textId="77777777" w:rsidR="001B12DC" w:rsidRDefault="001B12DC" w:rsidP="00A05546">
            <w:pPr>
              <w:pStyle w:val="TableParagraph"/>
              <w:jc w:val="center"/>
              <w:rPr>
                <w:sz w:val="18"/>
              </w:rPr>
            </w:pPr>
            <w:r w:rsidRPr="0037368A">
              <w:rPr>
                <w:szCs w:val="28"/>
              </w:rPr>
              <w:t>Ivon Rambu Pamilar</w:t>
            </w:r>
          </w:p>
        </w:tc>
      </w:tr>
      <w:tr w:rsidR="001B12DC" w14:paraId="61318095" w14:textId="77777777" w:rsidTr="00A05546">
        <w:trPr>
          <w:trHeight w:val="470"/>
        </w:trPr>
        <w:tc>
          <w:tcPr>
            <w:tcW w:w="4508" w:type="dxa"/>
          </w:tcPr>
          <w:p w14:paraId="048CB0F1" w14:textId="77777777" w:rsidR="001B12DC" w:rsidRDefault="001B12DC" w:rsidP="00A05546">
            <w:pPr>
              <w:pStyle w:val="TableParagraph"/>
              <w:spacing w:before="10"/>
              <w:rPr>
                <w:sz w:val="20"/>
              </w:rPr>
            </w:pPr>
          </w:p>
          <w:p w14:paraId="246CB74A" w14:textId="77777777" w:rsidR="001B12DC" w:rsidRDefault="001B12DC" w:rsidP="00A05546">
            <w:pPr>
              <w:pStyle w:val="TableParagraph"/>
              <w:spacing w:line="210" w:lineRule="exact"/>
              <w:ind w:left="108"/>
              <w:rPr>
                <w:sz w:val="20"/>
              </w:rPr>
            </w:pPr>
            <w:r>
              <w:rPr>
                <w:spacing w:val="-2"/>
                <w:sz w:val="20"/>
              </w:rPr>
              <w:t>Institusi</w:t>
            </w:r>
          </w:p>
        </w:tc>
        <w:tc>
          <w:tcPr>
            <w:tcW w:w="4508" w:type="dxa"/>
          </w:tcPr>
          <w:p w14:paraId="79C04C06" w14:textId="77777777" w:rsidR="001B12DC" w:rsidRDefault="001B12DC" w:rsidP="00A05546">
            <w:pPr>
              <w:pStyle w:val="TableParagraph"/>
              <w:jc w:val="center"/>
              <w:rPr>
                <w:sz w:val="18"/>
              </w:rPr>
            </w:pPr>
            <w:r w:rsidRPr="0037368A">
              <w:rPr>
                <w:szCs w:val="28"/>
              </w:rPr>
              <w:t>Universitas Kristen Wira Wacana Sumba</w:t>
            </w:r>
          </w:p>
        </w:tc>
      </w:tr>
      <w:tr w:rsidR="001B12DC" w14:paraId="76AD4E0D" w14:textId="77777777" w:rsidTr="00A05546">
        <w:trPr>
          <w:trHeight w:val="470"/>
        </w:trPr>
        <w:tc>
          <w:tcPr>
            <w:tcW w:w="4508" w:type="dxa"/>
          </w:tcPr>
          <w:p w14:paraId="431EBE74" w14:textId="77777777" w:rsidR="001B12DC" w:rsidRDefault="001B12DC" w:rsidP="00A05546">
            <w:pPr>
              <w:pStyle w:val="TableParagraph"/>
              <w:spacing w:before="10"/>
              <w:rPr>
                <w:sz w:val="20"/>
              </w:rPr>
            </w:pPr>
          </w:p>
          <w:p w14:paraId="0D7D3851" w14:textId="77777777" w:rsidR="001B12DC" w:rsidRDefault="001B12DC" w:rsidP="00A05546">
            <w:pPr>
              <w:pStyle w:val="TableParagraph"/>
              <w:spacing w:line="210" w:lineRule="exact"/>
              <w:ind w:left="108"/>
              <w:rPr>
                <w:sz w:val="20"/>
              </w:rPr>
            </w:pPr>
            <w:r>
              <w:rPr>
                <w:spacing w:val="-2"/>
                <w:sz w:val="20"/>
              </w:rPr>
              <w:t>Email</w:t>
            </w:r>
          </w:p>
        </w:tc>
        <w:tc>
          <w:tcPr>
            <w:tcW w:w="4508" w:type="dxa"/>
          </w:tcPr>
          <w:p w14:paraId="17E63C8B" w14:textId="77777777" w:rsidR="001B12DC" w:rsidRPr="00E026BF" w:rsidRDefault="001B12DC" w:rsidP="00A05546">
            <w:pPr>
              <w:pStyle w:val="TableParagraph"/>
              <w:jc w:val="center"/>
              <w:rPr>
                <w:sz w:val="20"/>
                <w:szCs w:val="24"/>
              </w:rPr>
            </w:pPr>
            <w:r w:rsidRPr="00B1646A">
              <w:rPr>
                <w:sz w:val="24"/>
                <w:szCs w:val="32"/>
              </w:rPr>
              <w:t>ivonpamilar@gmail.com</w:t>
            </w:r>
          </w:p>
        </w:tc>
      </w:tr>
      <w:tr w:rsidR="001B12DC" w14:paraId="76E5DFAA" w14:textId="77777777" w:rsidTr="00A05546">
        <w:trPr>
          <w:trHeight w:val="470"/>
        </w:trPr>
        <w:tc>
          <w:tcPr>
            <w:tcW w:w="4508" w:type="dxa"/>
          </w:tcPr>
          <w:p w14:paraId="71983358" w14:textId="77777777" w:rsidR="001B12DC" w:rsidRDefault="001B12DC" w:rsidP="00A05546">
            <w:pPr>
              <w:pStyle w:val="TableParagraph"/>
              <w:spacing w:before="10"/>
              <w:rPr>
                <w:sz w:val="20"/>
              </w:rPr>
            </w:pPr>
          </w:p>
          <w:p w14:paraId="76F6A316" w14:textId="77777777" w:rsidR="001B12DC" w:rsidRDefault="001B12DC" w:rsidP="00A05546">
            <w:pPr>
              <w:pStyle w:val="TableParagraph"/>
              <w:spacing w:line="210" w:lineRule="exact"/>
              <w:ind w:left="108"/>
              <w:rPr>
                <w:sz w:val="20"/>
              </w:rPr>
            </w:pPr>
            <w:r>
              <w:rPr>
                <w:spacing w:val="-2"/>
                <w:sz w:val="20"/>
              </w:rPr>
              <w:t>Telepon/HP/WA</w:t>
            </w:r>
          </w:p>
        </w:tc>
        <w:tc>
          <w:tcPr>
            <w:tcW w:w="4508" w:type="dxa"/>
          </w:tcPr>
          <w:p w14:paraId="6EDB8763" w14:textId="77777777" w:rsidR="001B12DC" w:rsidRPr="00E026BF" w:rsidRDefault="001B12DC" w:rsidP="00A05546">
            <w:pPr>
              <w:pStyle w:val="TableParagraph"/>
              <w:jc w:val="center"/>
              <w:rPr>
                <w:sz w:val="20"/>
                <w:szCs w:val="24"/>
              </w:rPr>
            </w:pPr>
            <w:r w:rsidRPr="00026C02">
              <w:rPr>
                <w:sz w:val="24"/>
                <w:szCs w:val="32"/>
              </w:rPr>
              <w:t>081338571244</w:t>
            </w:r>
          </w:p>
        </w:tc>
      </w:tr>
    </w:tbl>
    <w:p w14:paraId="6BC282F4" w14:textId="77777777" w:rsidR="001B12DC" w:rsidRDefault="001B12DC" w:rsidP="001B12DC">
      <w:pPr>
        <w:pStyle w:val="ListParagraph"/>
        <w:numPr>
          <w:ilvl w:val="0"/>
          <w:numId w:val="1"/>
        </w:numPr>
        <w:tabs>
          <w:tab w:val="left" w:pos="424"/>
        </w:tabs>
        <w:ind w:left="424" w:hanging="284"/>
        <w:rPr>
          <w:sz w:val="20"/>
        </w:rPr>
      </w:pPr>
      <w:r>
        <w:rPr>
          <w:sz w:val="20"/>
        </w:rPr>
        <w:t>Penulis</w:t>
      </w:r>
      <w:r>
        <w:rPr>
          <w:spacing w:val="-7"/>
          <w:sz w:val="20"/>
        </w:rPr>
        <w:t xml:space="preserve"> </w:t>
      </w:r>
      <w:r>
        <w:rPr>
          <w:spacing w:val="-2"/>
          <w:sz w:val="20"/>
        </w:rPr>
        <w:t>Kedua</w:t>
      </w:r>
    </w:p>
    <w:p w14:paraId="2026B0C5" w14:textId="77777777" w:rsidR="001B12DC" w:rsidRDefault="001B12DC" w:rsidP="001B12DC">
      <w:pPr>
        <w:pStyle w:val="BodyText"/>
        <w:spacing w:before="10" w:after="1"/>
        <w:rPr>
          <w:sz w:val="12"/>
        </w:rPr>
      </w:pPr>
    </w:p>
    <w:tbl>
      <w:tblPr>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08"/>
      </w:tblGrid>
      <w:tr w:rsidR="001B12DC" w14:paraId="07F95527" w14:textId="77777777" w:rsidTr="00A05546">
        <w:trPr>
          <w:trHeight w:val="470"/>
        </w:trPr>
        <w:tc>
          <w:tcPr>
            <w:tcW w:w="4508" w:type="dxa"/>
          </w:tcPr>
          <w:p w14:paraId="07583F3A" w14:textId="77777777" w:rsidR="001B12DC" w:rsidRDefault="001B12DC" w:rsidP="00A05546">
            <w:pPr>
              <w:pStyle w:val="TableParagraph"/>
              <w:spacing w:before="119"/>
              <w:ind w:left="108"/>
              <w:rPr>
                <w:sz w:val="20"/>
              </w:rPr>
            </w:pPr>
            <w:r>
              <w:rPr>
                <w:spacing w:val="-4"/>
                <w:sz w:val="20"/>
              </w:rPr>
              <w:t>Nama</w:t>
            </w:r>
          </w:p>
        </w:tc>
        <w:tc>
          <w:tcPr>
            <w:tcW w:w="4508" w:type="dxa"/>
          </w:tcPr>
          <w:p w14:paraId="5F7E3663" w14:textId="77777777" w:rsidR="001B12DC" w:rsidRDefault="001B12DC" w:rsidP="00A05546">
            <w:pPr>
              <w:pStyle w:val="TableParagraph"/>
              <w:jc w:val="center"/>
              <w:rPr>
                <w:sz w:val="18"/>
              </w:rPr>
            </w:pPr>
            <w:r w:rsidRPr="0037368A">
              <w:rPr>
                <w:szCs w:val="28"/>
              </w:rPr>
              <w:t>Elsa Christin Saragih SP., MP</w:t>
            </w:r>
          </w:p>
        </w:tc>
      </w:tr>
      <w:tr w:rsidR="001B12DC" w14:paraId="6B7D3F1D" w14:textId="77777777" w:rsidTr="00A05546">
        <w:trPr>
          <w:trHeight w:val="470"/>
        </w:trPr>
        <w:tc>
          <w:tcPr>
            <w:tcW w:w="4508" w:type="dxa"/>
          </w:tcPr>
          <w:p w14:paraId="03445CD6" w14:textId="77777777" w:rsidR="001B12DC" w:rsidRDefault="001B12DC" w:rsidP="00A05546">
            <w:pPr>
              <w:pStyle w:val="TableParagraph"/>
              <w:spacing w:before="9"/>
              <w:rPr>
                <w:sz w:val="20"/>
              </w:rPr>
            </w:pPr>
          </w:p>
          <w:p w14:paraId="70AA42E6" w14:textId="77777777" w:rsidR="001B12DC" w:rsidRDefault="001B12DC" w:rsidP="00A05546">
            <w:pPr>
              <w:pStyle w:val="TableParagraph"/>
              <w:spacing w:line="211" w:lineRule="exact"/>
              <w:ind w:left="108"/>
              <w:rPr>
                <w:sz w:val="20"/>
              </w:rPr>
            </w:pPr>
            <w:r>
              <w:rPr>
                <w:spacing w:val="-2"/>
                <w:sz w:val="20"/>
              </w:rPr>
              <w:t>Institusi</w:t>
            </w:r>
          </w:p>
        </w:tc>
        <w:tc>
          <w:tcPr>
            <w:tcW w:w="4508" w:type="dxa"/>
          </w:tcPr>
          <w:p w14:paraId="4ED5647F" w14:textId="77777777" w:rsidR="001B12DC" w:rsidRDefault="001B12DC" w:rsidP="00A05546">
            <w:pPr>
              <w:pStyle w:val="TableParagraph"/>
              <w:jc w:val="center"/>
              <w:rPr>
                <w:sz w:val="18"/>
              </w:rPr>
            </w:pPr>
            <w:r w:rsidRPr="0037368A">
              <w:rPr>
                <w:szCs w:val="28"/>
              </w:rPr>
              <w:t>Universitas Kristen Wira Wacana Sumba</w:t>
            </w:r>
          </w:p>
        </w:tc>
      </w:tr>
      <w:tr w:rsidR="001B12DC" w14:paraId="172B98D2" w14:textId="77777777" w:rsidTr="00A05546">
        <w:trPr>
          <w:trHeight w:val="470"/>
        </w:trPr>
        <w:tc>
          <w:tcPr>
            <w:tcW w:w="4508" w:type="dxa"/>
          </w:tcPr>
          <w:p w14:paraId="3EEB39B7" w14:textId="77777777" w:rsidR="001B12DC" w:rsidRDefault="001B12DC" w:rsidP="00A05546">
            <w:pPr>
              <w:pStyle w:val="TableParagraph"/>
              <w:spacing w:before="9"/>
              <w:rPr>
                <w:sz w:val="20"/>
              </w:rPr>
            </w:pPr>
          </w:p>
          <w:p w14:paraId="6111F6D2" w14:textId="77777777" w:rsidR="001B12DC" w:rsidRDefault="001B12DC" w:rsidP="00A05546">
            <w:pPr>
              <w:pStyle w:val="TableParagraph"/>
              <w:spacing w:line="211" w:lineRule="exact"/>
              <w:ind w:left="108"/>
              <w:rPr>
                <w:sz w:val="20"/>
              </w:rPr>
            </w:pPr>
            <w:r>
              <w:rPr>
                <w:spacing w:val="-2"/>
                <w:sz w:val="20"/>
              </w:rPr>
              <w:t>Email</w:t>
            </w:r>
          </w:p>
        </w:tc>
        <w:tc>
          <w:tcPr>
            <w:tcW w:w="4508" w:type="dxa"/>
          </w:tcPr>
          <w:p w14:paraId="0936D239" w14:textId="77777777" w:rsidR="001B12DC" w:rsidRPr="00EC5C1F" w:rsidRDefault="001B12DC" w:rsidP="00A05546">
            <w:pPr>
              <w:pStyle w:val="TableParagraph"/>
              <w:jc w:val="center"/>
              <w:rPr>
                <w:sz w:val="24"/>
                <w:szCs w:val="32"/>
              </w:rPr>
            </w:pPr>
            <w:r w:rsidRPr="00EC5C1F">
              <w:rPr>
                <w:sz w:val="24"/>
                <w:szCs w:val="32"/>
              </w:rPr>
              <w:t>elsacsaragih@unkriswina.ac.id</w:t>
            </w:r>
          </w:p>
        </w:tc>
      </w:tr>
      <w:tr w:rsidR="001B12DC" w14:paraId="538709DB" w14:textId="77777777" w:rsidTr="00A05546">
        <w:trPr>
          <w:trHeight w:val="470"/>
        </w:trPr>
        <w:tc>
          <w:tcPr>
            <w:tcW w:w="4508" w:type="dxa"/>
          </w:tcPr>
          <w:p w14:paraId="7E926808" w14:textId="77777777" w:rsidR="001B12DC" w:rsidRDefault="001B12DC" w:rsidP="00A05546">
            <w:pPr>
              <w:pStyle w:val="TableParagraph"/>
              <w:spacing w:before="9"/>
              <w:rPr>
                <w:sz w:val="20"/>
              </w:rPr>
            </w:pPr>
          </w:p>
          <w:p w14:paraId="51AE0081" w14:textId="77777777" w:rsidR="001B12DC" w:rsidRDefault="001B12DC" w:rsidP="00A05546">
            <w:pPr>
              <w:pStyle w:val="TableParagraph"/>
              <w:spacing w:line="211" w:lineRule="exact"/>
              <w:ind w:left="108"/>
              <w:rPr>
                <w:sz w:val="20"/>
              </w:rPr>
            </w:pPr>
            <w:r>
              <w:rPr>
                <w:spacing w:val="-2"/>
                <w:sz w:val="20"/>
              </w:rPr>
              <w:t>Telepon/HP/WA</w:t>
            </w:r>
          </w:p>
        </w:tc>
        <w:tc>
          <w:tcPr>
            <w:tcW w:w="4508" w:type="dxa"/>
          </w:tcPr>
          <w:p w14:paraId="1B56299C" w14:textId="77777777" w:rsidR="001B12DC" w:rsidRPr="00EC5C1F" w:rsidRDefault="001B12DC" w:rsidP="00A05546">
            <w:pPr>
              <w:pStyle w:val="TableParagraph"/>
              <w:jc w:val="center"/>
              <w:rPr>
                <w:sz w:val="24"/>
                <w:szCs w:val="32"/>
              </w:rPr>
            </w:pPr>
            <w:r w:rsidRPr="00EC5C1F">
              <w:rPr>
                <w:sz w:val="24"/>
                <w:szCs w:val="32"/>
              </w:rPr>
              <w:t>085333629928</w:t>
            </w:r>
          </w:p>
        </w:tc>
      </w:tr>
    </w:tbl>
    <w:p w14:paraId="7E91FBA2" w14:textId="77777777" w:rsidR="001B12DC" w:rsidRDefault="001B12DC" w:rsidP="001B12DC">
      <w:pPr>
        <w:pStyle w:val="ListParagraph"/>
        <w:numPr>
          <w:ilvl w:val="0"/>
          <w:numId w:val="1"/>
        </w:numPr>
        <w:tabs>
          <w:tab w:val="left" w:pos="423"/>
        </w:tabs>
        <w:spacing w:before="228"/>
        <w:ind w:left="423" w:hanging="283"/>
        <w:rPr>
          <w:sz w:val="20"/>
        </w:rPr>
      </w:pPr>
      <w:r>
        <w:rPr>
          <w:sz w:val="20"/>
        </w:rPr>
        <w:t>Penulis</w:t>
      </w:r>
      <w:r>
        <w:rPr>
          <w:spacing w:val="-7"/>
          <w:sz w:val="20"/>
        </w:rPr>
        <w:t xml:space="preserve"> </w:t>
      </w:r>
      <w:r>
        <w:rPr>
          <w:spacing w:val="-5"/>
          <w:sz w:val="20"/>
        </w:rPr>
        <w:t>ke-</w:t>
      </w:r>
    </w:p>
    <w:p w14:paraId="416F7754" w14:textId="77777777" w:rsidR="001B12DC" w:rsidRDefault="001B12DC" w:rsidP="001B12DC">
      <w:pPr>
        <w:pStyle w:val="BodyText"/>
        <w:spacing w:before="2"/>
        <w:rPr>
          <w:sz w:val="13"/>
        </w:rPr>
      </w:pPr>
    </w:p>
    <w:tbl>
      <w:tblPr>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08"/>
      </w:tblGrid>
      <w:tr w:rsidR="001B12DC" w14:paraId="5F30CD78" w14:textId="77777777" w:rsidTr="00A05546">
        <w:trPr>
          <w:trHeight w:val="468"/>
        </w:trPr>
        <w:tc>
          <w:tcPr>
            <w:tcW w:w="4508" w:type="dxa"/>
          </w:tcPr>
          <w:p w14:paraId="6C41A68F" w14:textId="77777777" w:rsidR="001B12DC" w:rsidRDefault="001B12DC" w:rsidP="00A05546">
            <w:pPr>
              <w:pStyle w:val="TableParagraph"/>
              <w:spacing w:before="119"/>
              <w:ind w:left="108"/>
              <w:rPr>
                <w:sz w:val="20"/>
              </w:rPr>
            </w:pPr>
            <w:r>
              <w:rPr>
                <w:spacing w:val="-4"/>
                <w:sz w:val="20"/>
              </w:rPr>
              <w:t>Nama</w:t>
            </w:r>
          </w:p>
        </w:tc>
        <w:tc>
          <w:tcPr>
            <w:tcW w:w="4508" w:type="dxa"/>
          </w:tcPr>
          <w:p w14:paraId="2D9F9C02" w14:textId="77777777" w:rsidR="001B12DC" w:rsidRPr="0037368A" w:rsidRDefault="001B12DC" w:rsidP="00A05546">
            <w:pPr>
              <w:pStyle w:val="TableParagraph"/>
              <w:jc w:val="center"/>
              <w:rPr>
                <w:szCs w:val="28"/>
              </w:rPr>
            </w:pPr>
            <w:r w:rsidRPr="0037368A">
              <w:rPr>
                <w:szCs w:val="28"/>
              </w:rPr>
              <w:t>Febyningsi Rambu Ladu Mbana S.Agr.,M.P</w:t>
            </w:r>
          </w:p>
        </w:tc>
      </w:tr>
      <w:tr w:rsidR="001B12DC" w14:paraId="6BD238DA" w14:textId="77777777" w:rsidTr="00A05546">
        <w:trPr>
          <w:trHeight w:val="470"/>
        </w:trPr>
        <w:tc>
          <w:tcPr>
            <w:tcW w:w="4508" w:type="dxa"/>
          </w:tcPr>
          <w:p w14:paraId="6E475F24" w14:textId="77777777" w:rsidR="001B12DC" w:rsidRDefault="001B12DC" w:rsidP="00A05546">
            <w:pPr>
              <w:pStyle w:val="TableParagraph"/>
              <w:spacing w:before="10"/>
              <w:rPr>
                <w:sz w:val="20"/>
              </w:rPr>
            </w:pPr>
          </w:p>
          <w:p w14:paraId="4319CD28" w14:textId="77777777" w:rsidR="001B12DC" w:rsidRDefault="001B12DC" w:rsidP="00A05546">
            <w:pPr>
              <w:pStyle w:val="TableParagraph"/>
              <w:spacing w:line="210" w:lineRule="exact"/>
              <w:ind w:left="108"/>
              <w:rPr>
                <w:sz w:val="20"/>
              </w:rPr>
            </w:pPr>
            <w:r>
              <w:rPr>
                <w:spacing w:val="-2"/>
                <w:sz w:val="20"/>
              </w:rPr>
              <w:t>Institusi</w:t>
            </w:r>
          </w:p>
        </w:tc>
        <w:tc>
          <w:tcPr>
            <w:tcW w:w="4508" w:type="dxa"/>
          </w:tcPr>
          <w:p w14:paraId="4FE052B8" w14:textId="77777777" w:rsidR="001B12DC" w:rsidRDefault="001B12DC" w:rsidP="00A05546">
            <w:pPr>
              <w:pStyle w:val="TableParagraph"/>
              <w:jc w:val="center"/>
              <w:rPr>
                <w:sz w:val="18"/>
              </w:rPr>
            </w:pPr>
            <w:r w:rsidRPr="0037368A">
              <w:rPr>
                <w:szCs w:val="28"/>
              </w:rPr>
              <w:t>Universitas Kristen Wira Wacana Sumba</w:t>
            </w:r>
          </w:p>
        </w:tc>
      </w:tr>
      <w:tr w:rsidR="001B12DC" w14:paraId="7ED50C07" w14:textId="77777777" w:rsidTr="00A05546">
        <w:trPr>
          <w:trHeight w:val="470"/>
        </w:trPr>
        <w:tc>
          <w:tcPr>
            <w:tcW w:w="4508" w:type="dxa"/>
          </w:tcPr>
          <w:p w14:paraId="7ADC057E" w14:textId="77777777" w:rsidR="001B12DC" w:rsidRDefault="001B12DC" w:rsidP="00A05546">
            <w:pPr>
              <w:pStyle w:val="TableParagraph"/>
              <w:spacing w:before="10"/>
              <w:rPr>
                <w:sz w:val="20"/>
              </w:rPr>
            </w:pPr>
          </w:p>
          <w:p w14:paraId="65CBAE2E" w14:textId="77777777" w:rsidR="001B12DC" w:rsidRDefault="001B12DC" w:rsidP="00A05546">
            <w:pPr>
              <w:pStyle w:val="TableParagraph"/>
              <w:spacing w:line="210" w:lineRule="exact"/>
              <w:ind w:left="108"/>
              <w:rPr>
                <w:sz w:val="20"/>
              </w:rPr>
            </w:pPr>
            <w:r>
              <w:rPr>
                <w:spacing w:val="-2"/>
                <w:sz w:val="20"/>
              </w:rPr>
              <w:t>Email</w:t>
            </w:r>
          </w:p>
        </w:tc>
        <w:tc>
          <w:tcPr>
            <w:tcW w:w="4508" w:type="dxa"/>
          </w:tcPr>
          <w:p w14:paraId="51E5FAD8" w14:textId="77777777" w:rsidR="001B12DC" w:rsidRDefault="001B12DC" w:rsidP="00A05546">
            <w:pPr>
              <w:pStyle w:val="TableParagraph"/>
              <w:jc w:val="center"/>
              <w:rPr>
                <w:sz w:val="18"/>
              </w:rPr>
            </w:pPr>
            <w:r w:rsidRPr="00EC5C1F">
              <w:rPr>
                <w:sz w:val="24"/>
                <w:szCs w:val="32"/>
              </w:rPr>
              <w:t>febyningsimbana@unkriswina.ac.id</w:t>
            </w:r>
          </w:p>
        </w:tc>
      </w:tr>
      <w:tr w:rsidR="001B12DC" w14:paraId="43814592" w14:textId="77777777" w:rsidTr="00A05546">
        <w:trPr>
          <w:trHeight w:val="470"/>
        </w:trPr>
        <w:tc>
          <w:tcPr>
            <w:tcW w:w="4508" w:type="dxa"/>
          </w:tcPr>
          <w:p w14:paraId="4E3B6765" w14:textId="77777777" w:rsidR="001B12DC" w:rsidRDefault="001B12DC" w:rsidP="00A05546">
            <w:pPr>
              <w:pStyle w:val="TableParagraph"/>
              <w:spacing w:before="10"/>
              <w:rPr>
                <w:sz w:val="20"/>
              </w:rPr>
            </w:pPr>
          </w:p>
          <w:p w14:paraId="57FA7B76" w14:textId="77777777" w:rsidR="001B12DC" w:rsidRDefault="001B12DC" w:rsidP="00A05546">
            <w:pPr>
              <w:pStyle w:val="TableParagraph"/>
              <w:spacing w:line="210" w:lineRule="exact"/>
              <w:ind w:left="108"/>
              <w:rPr>
                <w:sz w:val="20"/>
              </w:rPr>
            </w:pPr>
            <w:r>
              <w:rPr>
                <w:spacing w:val="-2"/>
                <w:sz w:val="20"/>
              </w:rPr>
              <w:t>Telepon/HP/WA</w:t>
            </w:r>
          </w:p>
        </w:tc>
        <w:tc>
          <w:tcPr>
            <w:tcW w:w="4508" w:type="dxa"/>
          </w:tcPr>
          <w:p w14:paraId="3F5F3BAE" w14:textId="77777777" w:rsidR="001B12DC" w:rsidRDefault="001B12DC" w:rsidP="00A05546">
            <w:pPr>
              <w:pStyle w:val="TableParagraph"/>
              <w:jc w:val="center"/>
              <w:rPr>
                <w:sz w:val="18"/>
              </w:rPr>
            </w:pPr>
            <w:r w:rsidRPr="00E73146">
              <w:rPr>
                <w:sz w:val="28"/>
                <w:szCs w:val="36"/>
              </w:rPr>
              <w:t>085231455819</w:t>
            </w:r>
          </w:p>
        </w:tc>
      </w:tr>
    </w:tbl>
    <w:p w14:paraId="0B2F11E7" w14:textId="77777777" w:rsidR="001B12DC" w:rsidRDefault="001B12DC" w:rsidP="001B12DC">
      <w:pPr>
        <w:ind w:firstLine="720"/>
        <w:rPr>
          <w:sz w:val="18"/>
        </w:rPr>
      </w:pPr>
    </w:p>
    <w:p w14:paraId="3760BF8A" w14:textId="77777777" w:rsidR="001B12DC" w:rsidRDefault="001B12DC" w:rsidP="001B12DC">
      <w:pPr>
        <w:rPr>
          <w:sz w:val="18"/>
        </w:rPr>
      </w:pPr>
    </w:p>
    <w:p w14:paraId="0B99A8C1" w14:textId="4445CE0B" w:rsidR="001B12DC" w:rsidRPr="001B12DC" w:rsidRDefault="001B12DC" w:rsidP="001B12DC">
      <w:pPr>
        <w:rPr>
          <w:sz w:val="18"/>
        </w:rPr>
        <w:sectPr w:rsidR="001B12DC" w:rsidRPr="001B12DC">
          <w:type w:val="continuous"/>
          <w:pgSz w:w="11910" w:h="16840"/>
          <w:pgMar w:top="1040" w:right="992" w:bottom="280" w:left="992" w:header="720" w:footer="720" w:gutter="0"/>
          <w:cols w:space="720"/>
        </w:sectPr>
      </w:pPr>
    </w:p>
    <w:p w14:paraId="7E62178C" w14:textId="1D4F956C" w:rsidR="007324A0" w:rsidRPr="00260133" w:rsidRDefault="001F1CAD" w:rsidP="00260133">
      <w:pPr>
        <w:spacing w:before="76"/>
        <w:ind w:left="851" w:right="854"/>
        <w:jc w:val="center"/>
        <w:rPr>
          <w:b/>
          <w:sz w:val="28"/>
        </w:rPr>
      </w:pPr>
      <w:r w:rsidRPr="001F1CAD">
        <w:rPr>
          <w:b/>
          <w:spacing w:val="-5"/>
          <w:sz w:val="28"/>
        </w:rPr>
        <w:lastRenderedPageBreak/>
        <w:t xml:space="preserve">PERAN PENYULUHAN PERTANIAN DALAM PENGEMBANGAN KELOMPOK TANI PADI SAWAH DI KELURAHAN KAWANGU KECAMATAN PANDAWAI KABUPATEN SUMBA TIMUR </w:t>
      </w:r>
    </w:p>
    <w:p w14:paraId="142E5D42" w14:textId="77777777" w:rsidR="007324A0" w:rsidRDefault="007324A0">
      <w:pPr>
        <w:pStyle w:val="BodyText"/>
        <w:spacing w:before="19"/>
        <w:rPr>
          <w:sz w:val="20"/>
        </w:rPr>
      </w:pPr>
    </w:p>
    <w:p w14:paraId="62E221EA" w14:textId="77777777" w:rsidR="00C96A65" w:rsidRDefault="00C96A65">
      <w:pPr>
        <w:pStyle w:val="Heading1"/>
        <w:spacing w:line="275" w:lineRule="exact"/>
        <w:ind w:left="17"/>
      </w:pPr>
      <w:r w:rsidRPr="000F5DD9">
        <w:t>Ivon Rambu Pamilar</w:t>
      </w:r>
      <w:r>
        <w:rPr>
          <w:vertAlign w:val="superscript"/>
        </w:rPr>
        <w:t>1)</w:t>
      </w:r>
      <w:r>
        <w:t>,</w:t>
      </w:r>
      <w:r>
        <w:rPr>
          <w:spacing w:val="-3"/>
        </w:rPr>
        <w:t xml:space="preserve"> </w:t>
      </w:r>
      <w:r w:rsidR="006B3B8C" w:rsidRPr="006B3B8C">
        <w:t>Elsa Christin Saragih SP.,MP</w:t>
      </w:r>
      <w:r>
        <w:rPr>
          <w:vertAlign w:val="superscript"/>
        </w:rPr>
        <w:t>2)</w:t>
      </w:r>
    </w:p>
    <w:p w14:paraId="51BC6925" w14:textId="42055D89" w:rsidR="007324A0" w:rsidRDefault="00C96A65">
      <w:pPr>
        <w:pStyle w:val="Heading1"/>
        <w:spacing w:line="275" w:lineRule="exact"/>
        <w:ind w:left="17"/>
      </w:pPr>
      <w:r w:rsidRPr="00C96A65">
        <w:t>Febyningsi Rambu Ladu Mbana S.Agr.,M.P</w:t>
      </w:r>
      <w:r>
        <w:rPr>
          <w:spacing w:val="-2"/>
          <w:vertAlign w:val="superscript"/>
        </w:rPr>
        <w:t>3)</w:t>
      </w:r>
    </w:p>
    <w:p w14:paraId="441A84D0" w14:textId="792572FD" w:rsidR="007324A0" w:rsidRDefault="00000000" w:rsidP="00E22CEC">
      <w:pPr>
        <w:ind w:left="720" w:right="1175" w:hanging="11"/>
        <w:jc w:val="center"/>
        <w:rPr>
          <w:sz w:val="20"/>
        </w:rPr>
      </w:pPr>
      <w:r>
        <w:rPr>
          <w:sz w:val="20"/>
        </w:rPr>
        <w:t>Program</w:t>
      </w:r>
      <w:r>
        <w:rPr>
          <w:spacing w:val="-4"/>
          <w:sz w:val="20"/>
        </w:rPr>
        <w:t xml:space="preserve"> </w:t>
      </w:r>
      <w:r>
        <w:rPr>
          <w:sz w:val="20"/>
        </w:rPr>
        <w:t>Studi</w:t>
      </w:r>
      <w:r>
        <w:rPr>
          <w:spacing w:val="-3"/>
          <w:sz w:val="20"/>
        </w:rPr>
        <w:t xml:space="preserve"> </w:t>
      </w:r>
      <w:r w:rsidR="00E22CEC">
        <w:rPr>
          <w:sz w:val="20"/>
        </w:rPr>
        <w:t>Agribisnis</w:t>
      </w:r>
      <w:r>
        <w:rPr>
          <w:sz w:val="20"/>
        </w:rPr>
        <w:t>,</w:t>
      </w:r>
      <w:r>
        <w:rPr>
          <w:spacing w:val="-4"/>
          <w:sz w:val="20"/>
        </w:rPr>
        <w:t xml:space="preserve"> </w:t>
      </w:r>
      <w:r>
        <w:rPr>
          <w:sz w:val="20"/>
        </w:rPr>
        <w:t>Fakultas</w:t>
      </w:r>
      <w:r>
        <w:rPr>
          <w:spacing w:val="-1"/>
          <w:sz w:val="20"/>
        </w:rPr>
        <w:t xml:space="preserve"> </w:t>
      </w:r>
      <w:r>
        <w:rPr>
          <w:sz w:val="20"/>
        </w:rPr>
        <w:t>Sains</w:t>
      </w:r>
      <w:r>
        <w:rPr>
          <w:spacing w:val="-3"/>
          <w:sz w:val="20"/>
        </w:rPr>
        <w:t xml:space="preserve"> </w:t>
      </w:r>
      <w:r>
        <w:rPr>
          <w:sz w:val="20"/>
        </w:rPr>
        <w:t>dan</w:t>
      </w:r>
      <w:r>
        <w:rPr>
          <w:spacing w:val="-5"/>
          <w:sz w:val="20"/>
        </w:rPr>
        <w:t xml:space="preserve"> </w:t>
      </w:r>
      <w:r>
        <w:rPr>
          <w:sz w:val="20"/>
        </w:rPr>
        <w:t>Teknologi,</w:t>
      </w:r>
      <w:r>
        <w:rPr>
          <w:spacing w:val="-4"/>
          <w:sz w:val="20"/>
        </w:rPr>
        <w:t xml:space="preserve"> </w:t>
      </w:r>
      <w:r>
        <w:rPr>
          <w:sz w:val="20"/>
        </w:rPr>
        <w:t>Universitas</w:t>
      </w:r>
      <w:r>
        <w:rPr>
          <w:spacing w:val="-3"/>
          <w:sz w:val="20"/>
        </w:rPr>
        <w:t xml:space="preserve"> </w:t>
      </w:r>
      <w:r w:rsidR="00E22CEC">
        <w:rPr>
          <w:sz w:val="20"/>
        </w:rPr>
        <w:t>Kristen Wira Wacana Sumba</w:t>
      </w:r>
      <w:r>
        <w:rPr>
          <w:sz w:val="20"/>
        </w:rPr>
        <w:t xml:space="preserve">, </w:t>
      </w:r>
      <w:r w:rsidR="00E22CEC">
        <w:rPr>
          <w:sz w:val="20"/>
        </w:rPr>
        <w:t>J</w:t>
      </w:r>
      <w:r w:rsidR="00E22CEC" w:rsidRPr="00E22CEC">
        <w:rPr>
          <w:sz w:val="20"/>
        </w:rPr>
        <w:t>l. R. Suprapto No.35, Prailiu, Kec. Kota Waingapu, Kabupaten Sumba Timur, Nusa Tenggara Tim</w:t>
      </w:r>
      <w:r w:rsidR="00E22CEC">
        <w:rPr>
          <w:sz w:val="20"/>
        </w:rPr>
        <w:t>ur</w:t>
      </w:r>
      <w:r>
        <w:rPr>
          <w:sz w:val="20"/>
        </w:rPr>
        <w:t xml:space="preserve">, </w:t>
      </w:r>
      <w:r w:rsidR="00E22CEC">
        <w:rPr>
          <w:sz w:val="20"/>
        </w:rPr>
        <w:t>Sumba Timur.</w:t>
      </w:r>
    </w:p>
    <w:p w14:paraId="4865E745" w14:textId="2DA31D7A" w:rsidR="007324A0" w:rsidRDefault="00000000">
      <w:pPr>
        <w:ind w:left="3959"/>
        <w:rPr>
          <w:sz w:val="20"/>
        </w:rPr>
      </w:pPr>
      <w:r>
        <w:rPr>
          <w:sz w:val="20"/>
        </w:rPr>
        <w:t>email</w:t>
      </w:r>
      <w:r>
        <w:rPr>
          <w:spacing w:val="-3"/>
          <w:sz w:val="20"/>
        </w:rPr>
        <w:t xml:space="preserve"> </w:t>
      </w:r>
      <w:r>
        <w:rPr>
          <w:sz w:val="20"/>
        </w:rPr>
        <w:t>:</w:t>
      </w:r>
      <w:r>
        <w:rPr>
          <w:spacing w:val="-3"/>
          <w:sz w:val="20"/>
        </w:rPr>
        <w:t xml:space="preserve"> </w:t>
      </w:r>
      <w:hyperlink r:id="rId6" w:history="1">
        <w:r w:rsidR="0033208F" w:rsidRPr="009A38F7">
          <w:rPr>
            <w:rStyle w:val="Hyperlink"/>
            <w:spacing w:val="-2"/>
            <w:sz w:val="20"/>
          </w:rPr>
          <w:t>elsacsaragih@unkriswina.ac.id</w:t>
        </w:r>
      </w:hyperlink>
      <w:r w:rsidR="0033208F">
        <w:rPr>
          <w:spacing w:val="-2"/>
          <w:sz w:val="20"/>
        </w:rPr>
        <w:t xml:space="preserve"> </w:t>
      </w:r>
    </w:p>
    <w:p w14:paraId="08661564" w14:textId="77777777" w:rsidR="007324A0" w:rsidRDefault="007324A0">
      <w:pPr>
        <w:pStyle w:val="BodyText"/>
        <w:spacing w:before="120"/>
        <w:rPr>
          <w:sz w:val="20"/>
        </w:rPr>
      </w:pPr>
    </w:p>
    <w:p w14:paraId="623311F6" w14:textId="094D73A4" w:rsidR="0042492E" w:rsidRDefault="00000000">
      <w:pPr>
        <w:pStyle w:val="Heading1"/>
        <w:spacing w:line="343" w:lineRule="auto"/>
        <w:ind w:left="3051" w:right="2760"/>
        <w:rPr>
          <w:color w:val="FF0000"/>
        </w:rPr>
      </w:pPr>
      <w:r>
        <w:t xml:space="preserve">ABSTRAK INGGRIS </w:t>
      </w:r>
      <w:r>
        <w:rPr>
          <w:color w:val="FF0000"/>
        </w:rPr>
        <w:t xml:space="preserve"> </w:t>
      </w:r>
    </w:p>
    <w:p w14:paraId="58A447C4" w14:textId="0F58AF43" w:rsidR="0042492E" w:rsidRPr="003A2245" w:rsidRDefault="00912856" w:rsidP="00912856">
      <w:pPr>
        <w:pStyle w:val="BodyText"/>
        <w:spacing w:before="43" w:after="240"/>
        <w:ind w:left="140" w:right="108"/>
        <w:jc w:val="both"/>
      </w:pPr>
      <w:r>
        <w:t>This study aims to evaluate the role of agricultural extension officers in supporting the development of farmer groups in Kawangu Subdistrict, Pandawai District, East Sumba Regency. The research was conducted from October to December 2024. Data collection involved interviews and field observations. The study involved 78 farmers who are active members of local farmer groups. A quantitative descriptive method was used for data analysis, applying a Likert scale approach. The findings indicate that the role of extension officers as mentors received an average score of 306, categorized as "active role." As organizers, they scored an average of 293.4, also falling into the "active role" category. In their role as technicians and consultants, the average scores were 304.2 and 304, respectively, both indicating an active contribution. Notably, the role of extension officers as facilitators (dinamisator) received the highest average score of 307.2, classified as "very active role." Based on these results, it is recommended that relevant institutions, particularly the Department of Agriculture, strengthen the role of extension officers as facilitators and mentors. This can be achieved by promoting more participatory communication strategies and increasing the frequency of direct field support. Such efforts are expected to foster collective awareness, enhance farmer capacity, and encourage more active participation in the sustainable development of farmer groups.</w:t>
      </w:r>
    </w:p>
    <w:p w14:paraId="422FA3FE" w14:textId="761C81E5" w:rsidR="0042492E" w:rsidRPr="00E44845" w:rsidRDefault="0042492E" w:rsidP="00E44845">
      <w:pPr>
        <w:pStyle w:val="Heading1"/>
        <w:spacing w:after="240"/>
        <w:ind w:right="570" w:firstLine="137"/>
        <w:jc w:val="both"/>
        <w:rPr>
          <w:sz w:val="20"/>
          <w:szCs w:val="20"/>
        </w:rPr>
      </w:pPr>
      <w:r w:rsidRPr="00E44845">
        <w:rPr>
          <w:sz w:val="20"/>
          <w:szCs w:val="20"/>
        </w:rPr>
        <w:t>Keywords: Agricultural Extension; Farmers Group, Kawangu</w:t>
      </w:r>
    </w:p>
    <w:p w14:paraId="4F4F5034" w14:textId="5B4747F6" w:rsidR="007324A0" w:rsidRDefault="00000000">
      <w:pPr>
        <w:pStyle w:val="Heading1"/>
        <w:spacing w:line="343" w:lineRule="auto"/>
        <w:ind w:left="3051" w:right="2760"/>
      </w:pPr>
      <w:r>
        <w:t>ABSTRAK</w:t>
      </w:r>
      <w:r>
        <w:rPr>
          <w:spacing w:val="-15"/>
        </w:rPr>
        <w:t xml:space="preserve"> </w:t>
      </w:r>
      <w:r>
        <w:t>INDONESIA</w:t>
      </w:r>
    </w:p>
    <w:p w14:paraId="2320ACAE" w14:textId="77777777" w:rsidR="00912856" w:rsidRDefault="00912856" w:rsidP="00912856">
      <w:pPr>
        <w:pStyle w:val="BodyText"/>
        <w:spacing w:before="43"/>
        <w:ind w:left="140" w:right="108"/>
        <w:jc w:val="both"/>
      </w:pPr>
      <w:r>
        <w:t>Penelitian ini bertujuan untuk mengevaluasi peran penyuluh pertanian lapangan dalam mendukung pengembangan kelompok tani di Kelurahan Kawangu, Kecamatan Pandawai, Kabupaten Sumba Timur. Studi ini dilaksanakan antara bulan Oktober hingga Desember 2024. Pengumpulan data dilakukan melalui wawancara dan observasi langsung di lapangan. Jumlah responden dalam penelitian ini sebanyak 78 orang petani yang tergabung dalam kelompok tani di wilayah tersebut. Metode yang digunakan dalam analisis data adalah deskriptif kuantitatif dengan pendekatan skala Likert. Hasil temuan menunjukkan bahwa peran penyuluh sebagai pembimbing memperoleh skor rata-rata sebesar 306, dikategorikan sebagai “berperan”. Sebagai organisator, penyuluh memperoleh skor rata-rata 293,4 juga dalam kategori “berperan”. Sebagai teknisi, skor rata-rata adalah 304,2 dan sebagai konsultan sebesar 304, keduanya termasuk kategori “berperan”. Sementara itu, peran penyuluh sebagai dinamisator mendapatkan skor tertinggi, yaitu 307,2, yang masuk dalam kategori “sangat berperan”. Berdasarkan hasil tersebut, disarankan agar instansi terkait, terutama Dinas Pertanian, memperkuat peran penyuluh sebagai dinamisator dan pembimbing. Hal ini dapat dilakukan melalui pendekatan komunikasi yang lebih partisipatif dan peningkatan intensitas pendampingan di lapangan. Diharapkan langkah ini mampu membangun kesadaran kolektif, meningkatkan kapasitas petani, serta mendorong partisipasi aktif dalam pengembangan kelompok tani secara berkelanjutan</w:t>
      </w:r>
    </w:p>
    <w:p w14:paraId="0741C57F" w14:textId="64F7BC95" w:rsidR="007324A0" w:rsidRPr="00341ACD" w:rsidRDefault="003A2245" w:rsidP="00912856">
      <w:pPr>
        <w:pStyle w:val="BodyText"/>
        <w:spacing w:before="43"/>
        <w:ind w:left="140" w:right="108"/>
        <w:jc w:val="both"/>
      </w:pPr>
      <w:r>
        <w:rPr>
          <w:b/>
          <w:sz w:val="20"/>
        </w:rPr>
        <w:t>Kata</w:t>
      </w:r>
      <w:r>
        <w:rPr>
          <w:b/>
          <w:spacing w:val="-5"/>
          <w:sz w:val="20"/>
        </w:rPr>
        <w:t xml:space="preserve"> </w:t>
      </w:r>
      <w:r>
        <w:rPr>
          <w:b/>
          <w:sz w:val="20"/>
        </w:rPr>
        <w:t>Kunci</w:t>
      </w:r>
      <w:r>
        <w:rPr>
          <w:b/>
          <w:spacing w:val="-3"/>
          <w:sz w:val="20"/>
        </w:rPr>
        <w:t xml:space="preserve"> </w:t>
      </w:r>
      <w:r w:rsidR="00E44845" w:rsidRPr="00E44845">
        <w:rPr>
          <w:b/>
          <w:sz w:val="20"/>
        </w:rPr>
        <w:t>: Penyuluh Pertanian; Kelompok Tani, Kawangu</w:t>
      </w:r>
    </w:p>
    <w:p w14:paraId="479886B4" w14:textId="77777777" w:rsidR="00681460" w:rsidRDefault="00681460">
      <w:pPr>
        <w:spacing w:before="162"/>
        <w:ind w:left="140"/>
        <w:rPr>
          <w:sz w:val="20"/>
        </w:rPr>
      </w:pPr>
    </w:p>
    <w:p w14:paraId="79D24DF0" w14:textId="77777777" w:rsidR="00E44845" w:rsidRDefault="00E44845">
      <w:pPr>
        <w:spacing w:before="162"/>
        <w:ind w:left="140"/>
        <w:rPr>
          <w:sz w:val="20"/>
        </w:rPr>
      </w:pPr>
    </w:p>
    <w:p w14:paraId="2CD3AE83" w14:textId="77777777" w:rsidR="00681460" w:rsidRDefault="00681460">
      <w:pPr>
        <w:spacing w:before="162"/>
        <w:ind w:left="140"/>
        <w:rPr>
          <w:sz w:val="20"/>
        </w:rPr>
      </w:pPr>
    </w:p>
    <w:p w14:paraId="65516DEC" w14:textId="0482606B" w:rsidR="007324A0" w:rsidRDefault="00000000">
      <w:pPr>
        <w:pStyle w:val="Heading1"/>
        <w:spacing w:before="157"/>
      </w:pPr>
      <w:r>
        <w:lastRenderedPageBreak/>
        <w:t>PENDAHULUAN</w:t>
      </w:r>
      <w:r>
        <w:rPr>
          <w:spacing w:val="-4"/>
        </w:rPr>
        <w:t xml:space="preserve"> </w:t>
      </w:r>
    </w:p>
    <w:p w14:paraId="4FEC29EF" w14:textId="6E0CD15E" w:rsidR="00026C02" w:rsidRDefault="00F44C28" w:rsidP="00026C02">
      <w:pPr>
        <w:pStyle w:val="BodyText"/>
        <w:spacing w:after="240"/>
        <w:ind w:left="140" w:right="109" w:firstLine="580"/>
        <w:jc w:val="both"/>
      </w:pPr>
      <w:r w:rsidRPr="00F44C28">
        <w:rPr>
          <w:lang w:val="id-ID"/>
        </w:rPr>
        <w:t>Sektor pertanian memegang peranan penting dalam menunjang kehidupan masyarakat, mengingat mayoritas penduduk Indonesia menggantungkan hidupnya dari sektor ini. Berdasarkan data dari Badan Pusat Statistik (BPS) tahun 2021, sekitar 30% dari total tenaga kerja di Indonesia terserap di bidang pertanian. Fakta ini mempertegas bahwa pertanian merupakan salah satu sektor utama dalam perekonomian nasional. Selain itu, menurut laporan Kementerian Pertanian Republik Indonesia tahun 2022, produksi padi nasional mencapai angka 57,8 juta ton, yang mencerminkan bahwa budidaya padi masih menjadi kegiatan utama bagi banyak petani di tanah air</w:t>
      </w:r>
      <w:r w:rsidR="00495CA7" w:rsidRPr="00495CA7">
        <w:rPr>
          <w:lang w:val="id-ID"/>
        </w:rPr>
        <w:t>.</w:t>
      </w:r>
    </w:p>
    <w:p w14:paraId="2D0B353A" w14:textId="2E81D873" w:rsidR="00495CA7" w:rsidRDefault="00495CA7" w:rsidP="00495CA7">
      <w:pPr>
        <w:pStyle w:val="BodyText"/>
        <w:spacing w:after="240"/>
        <w:ind w:left="140" w:right="109" w:firstLine="580"/>
        <w:jc w:val="both"/>
        <w:rPr>
          <w:lang w:val="id-ID"/>
        </w:rPr>
      </w:pPr>
      <w:bookmarkStart w:id="0" w:name="_Hlk195484739"/>
      <w:r w:rsidRPr="00495CA7">
        <w:rPr>
          <w:lang w:val="id-ID"/>
        </w:rPr>
        <w:t>Petani merupakan aktor kunci dalam proses produksi pertanian dan merupakan bagian dari masyarakat Indonesia yang perlu mendapat perhatian dalam hal kesejahteraan. Salah satu cara untuk meningkatkan kesejahteraan petani adalah melalui kegiatan penyuluhan, dimana peran penyuluh pertanian mempunyai dampak yang signifikan terhadap peningkatan produktivitas pertanian</w:t>
      </w:r>
      <w:r w:rsidR="00AE7E30">
        <w:rPr>
          <w:lang w:val="id-ID"/>
        </w:rPr>
        <w:t xml:space="preserve"> </w:t>
      </w:r>
      <w:r w:rsidR="00AE7E30" w:rsidRPr="00AE7E30">
        <w:t>Safitri &amp; Nugroho (2023)</w:t>
      </w:r>
      <w:r w:rsidRPr="00495CA7">
        <w:rPr>
          <w:lang w:val="id-ID"/>
        </w:rPr>
        <w:t>. Hasil ini karena dalam penyuluhan, penyuluh memberikan saran kepada petani, membantu petani memecahkan masalah pertanian yang mereka hadapi, dan melatih petani untuk menerapkan teknik-teknik baru yang inovatif untuk mengatasi tantangan dari hasil pertanian (Simarmata, 2023)</w:t>
      </w:r>
      <w:bookmarkEnd w:id="0"/>
      <w:r w:rsidRPr="00495CA7">
        <w:rPr>
          <w:lang w:val="id-ID"/>
        </w:rPr>
        <w:t xml:space="preserve">. </w:t>
      </w:r>
      <w:bookmarkStart w:id="1" w:name="_Hlk195484762"/>
      <w:r w:rsidR="00F44C28" w:rsidRPr="00F44C28">
        <w:rPr>
          <w:lang w:val="id-ID"/>
        </w:rPr>
        <w:t>Kegiatan penyuluhan dalam sektor pertanian berfungsi mendampingi petani dalam membentuk cara berpikir yang lebih terbuka dan mendorong mereka untuk membuat keputusan yang tepat. Hal ini dilakukan melalui penyampaian informasi yang sesuai dengan kebutuhan serta melalui proses komunikasi yang efektif. Inti dari penyuluhan adalah memberikan dukungan agar petani dapat memilih secara mandiri, dengan menyediakan beragam opsi serta membantu mereka memahami akibat dari tiap pilihan yang tersedia (Stephanie, 2023)</w:t>
      </w:r>
      <w:r w:rsidRPr="00495CA7">
        <w:rPr>
          <w:lang w:val="id-ID"/>
        </w:rPr>
        <w:t>.</w:t>
      </w:r>
      <w:bookmarkEnd w:id="1"/>
    </w:p>
    <w:p w14:paraId="579E9C4E" w14:textId="213E3F76" w:rsidR="00495CA7" w:rsidRDefault="004178A2" w:rsidP="00495CA7">
      <w:pPr>
        <w:pStyle w:val="BodyText"/>
        <w:spacing w:after="240"/>
        <w:ind w:left="140" w:right="109" w:firstLine="580"/>
        <w:jc w:val="both"/>
        <w:rPr>
          <w:lang w:val="id-ID"/>
        </w:rPr>
      </w:pPr>
      <w:r w:rsidRPr="004178A2">
        <w:rPr>
          <w:lang w:val="id-ID"/>
        </w:rPr>
        <w:t>Kelompok tani memiliki peran sebagai sarana kolaborasi antar anggota, di mana kegiatan pertanian dipandang sebagai bagian terpadu yang bisa dikembangkan guna mencapai efisiensi ekonomi, mencakup aspek jumlah produksi, mutu hasil, dan kesinambungan usaha. Upaya pembangunan sektor pertanian dapat ditempuh melalui peningkatan kapasitas sumber daya manusia, meliputi peningkatan keterampilan, wawasan, dan sikap petani. Jumlah penyuluh yang tidak sebanding dengan jumlah desa menjadi salah satu faktor yang memengaruhi keberhasilan program penyuluhan pertanian di Indonesia</w:t>
      </w:r>
      <w:r w:rsidR="00495CA7">
        <w:rPr>
          <w:lang w:val="id-ID"/>
        </w:rPr>
        <w:t>.</w:t>
      </w:r>
    </w:p>
    <w:p w14:paraId="3AC2970E" w14:textId="63D43BB4" w:rsidR="00495CA7" w:rsidRDefault="004178A2" w:rsidP="00495CA7">
      <w:pPr>
        <w:pStyle w:val="BodyText"/>
        <w:spacing w:after="240"/>
        <w:ind w:left="140" w:right="109" w:firstLine="580"/>
        <w:jc w:val="both"/>
        <w:rPr>
          <w:lang w:val="id-ID"/>
        </w:rPr>
      </w:pPr>
      <w:r w:rsidRPr="004178A2">
        <w:t>Keberhasilan program penyuluhan pertanian sangat dipengaruhi oleh peran aktif kelompok tani (Ban, 2019). Meskipun para penyuluh telah bekerja sama dengan petani maupun kelompok tani dalam upaya memajukan sektor pertanian, dukungan dan kebijakan dari pemerintah tetap sangat diperlukan. Secara konseptual, pengembangan kelompok tani dimulai dengan membangun kesadaran di kalangan petani bahwa kelompok ini dibentuk untuk kepentingan mereka sendiri. Peningkatan sektor pertanian dapat dilakukan melalui penguatan kualitas sumber daya manusia petani, mencakup aspek keterampilan, pengetahuan, dan sikap. Salah satu langkah konkret yang telah diambil pemerintah adalah mendirikan Balai Penyuluhan Pertanian (BPP) di tingkat kecamatan sebagai pusat kegiatan penyuluhan (Stephanie, 2023).</w:t>
      </w:r>
    </w:p>
    <w:p w14:paraId="1DBF43E9" w14:textId="69D3B61D" w:rsidR="00495CA7" w:rsidRPr="00AE7E30" w:rsidRDefault="00AE7E30" w:rsidP="00AE7E30">
      <w:pPr>
        <w:pStyle w:val="BodyText"/>
        <w:spacing w:after="240"/>
        <w:ind w:left="140" w:right="109" w:firstLine="580"/>
        <w:jc w:val="both"/>
        <w:rPr>
          <w:lang w:val="en-ID"/>
        </w:rPr>
      </w:pPr>
      <w:r w:rsidRPr="00AE7E30">
        <w:rPr>
          <w:lang w:val="en-ID"/>
        </w:rPr>
        <w:t>Berdasarkan data dari BP3K Kawangu tahun 2024, Kelurahan Kawangu di Kecamatan Pandawai, Kabupaten Sumba Timur, terdiri dari penduduk yang mayoritas pekerjaan sebagai petani padi sawah. Pada tahun 2024, Kelurahan Kawangu ini memiliki 17 kelompok tani yang ikut dalam Gapoktan Kata Hamu Ndaba, yang dibina oleh satu orang penyuluh pertanian dengan kelas kemampuan baik Madya, pemula maupun lanjut. Terdapat 17 kelompok tani di Kelurahan Kawangu yang fokus pada budidaya padi sawah, meskipun memiliki variasi dalam kelas kemampuan kelompok.</w:t>
      </w:r>
    </w:p>
    <w:p w14:paraId="53F06C33" w14:textId="3F4EED3C" w:rsidR="00495CA7" w:rsidRPr="00495CA7" w:rsidRDefault="00495CA7" w:rsidP="00495CA7">
      <w:pPr>
        <w:pStyle w:val="BodyText"/>
        <w:spacing w:after="240"/>
        <w:ind w:left="140" w:right="109" w:firstLine="580"/>
        <w:jc w:val="both"/>
        <w:rPr>
          <w:lang w:val="en-ID"/>
        </w:rPr>
      </w:pPr>
      <w:r w:rsidRPr="00495CA7">
        <w:t>Kelurahan Kawangu di Sumba Timur memiliki potensi pertanian padi sawah, namun produktivitasnya pada Tahun 2023 hanya 3,0 ton/ha, jauh di bawah potensi nasional yaitu 6–7 ton/ha. Banyak petani di sana masih menghadapi berbagai kendala dalam mengembangkan usaha tani mereka, seperti kurangnya akses terhadap informasi terkini, penerapan teknologi yang terbatas, dan permasalahan pemasaran hasil panen (Mahalimu, 2019).</w:t>
      </w:r>
      <w:r w:rsidRPr="00495CA7">
        <w:rPr>
          <w:lang w:val="en-ID" w:eastAsia="en-ID"/>
        </w:rPr>
        <w:t xml:space="preserve"> </w:t>
      </w:r>
      <w:r w:rsidRPr="00495CA7">
        <w:rPr>
          <w:lang w:val="en-ID"/>
        </w:rPr>
        <w:t xml:space="preserve">Pemerintah dan keperluan petani, sebagaimana diungkapkan oleh Hermanto &amp; Swastika (2016). Faktor-faktor seperti dorongan semangat, kondisi lingkungan yang kondusif, serta kolaborasi yang terorganisir dengan baik </w:t>
      </w:r>
      <w:r w:rsidRPr="00495CA7">
        <w:rPr>
          <w:lang w:val="en-ID"/>
        </w:rPr>
        <w:lastRenderedPageBreak/>
        <w:t>menjadi kunci dalam mengembangkan kelompok tani di Kelurahan Kawangu.</w:t>
      </w:r>
      <w:r>
        <w:rPr>
          <w:lang w:val="en-ID"/>
        </w:rPr>
        <w:t xml:space="preserve"> </w:t>
      </w:r>
      <w:r w:rsidRPr="00495CA7">
        <w:rPr>
          <w:lang w:val="en-ID"/>
        </w:rPr>
        <w:t>Penyuluh pertanian berperan penting dalam mengatasi masalah ini melalui edukasi tentang teknik budidaya efisien dan pengelolaan irigasi optimal. Anwarudin et al. (2020) menekankan peran krusial penyuluh dalam transfer teknologi, sementara Sadono (2008) menyoroti kemampuan mereka dalam mengidentifikasi penyebab penurunan produksi. Dengan pendekatan partisipatif (Syahyuti et al., 2014), penyuluh dapat membantu petani mengoptimalkan sumber daya lokal, meningkatkan hasil panen, dan merealisasikan potensi pertanian di wilayah tersebut.</w:t>
      </w:r>
    </w:p>
    <w:p w14:paraId="50A0C8D8" w14:textId="7A20B132" w:rsidR="00BE2819" w:rsidRPr="00BE2819" w:rsidRDefault="00BE2819" w:rsidP="004B57D2">
      <w:pPr>
        <w:pStyle w:val="Heading1"/>
        <w:spacing w:before="121"/>
        <w:ind w:left="140" w:firstLine="580"/>
        <w:jc w:val="both"/>
        <w:rPr>
          <w:b w:val="0"/>
          <w:bCs w:val="0"/>
        </w:rPr>
      </w:pPr>
      <w:r w:rsidRPr="00BE2819">
        <w:rPr>
          <w:b w:val="0"/>
          <w:bCs w:val="0"/>
        </w:rPr>
        <w:t>Penelitian ini bertujuan untuk mengeksplorasi peran penyuluh pertanian dalam perkembangan kelompok tani di Kelurahan Kawangu. Beberapa permasalahan yang ditemukan meliputi perkembangan kelompok tani yang belum maksimal dan minimnya kerja sama antaranggota, yang menyulitkan penyuluh dalam mengorganisir kegiatan penyuluhan. Kendala-kendala ini menjadi hambatan dalam meningkatkan kapasitas serta keberlanjutan kelompok tani, sehingga penelitian ini diharapkan dapat memberikan gambaran yang lebih jelas mengenai tantangan yang dihadapi serta strategi penyuluh dalam mengatasinya.</w:t>
      </w:r>
    </w:p>
    <w:p w14:paraId="26995698" w14:textId="7EB5FA43" w:rsidR="007324A0" w:rsidRDefault="00000000" w:rsidP="00DE12FB">
      <w:pPr>
        <w:pStyle w:val="Heading1"/>
        <w:spacing w:before="121" w:after="240"/>
      </w:pPr>
      <w:r>
        <w:t>BAHAN</w:t>
      </w:r>
      <w:r>
        <w:rPr>
          <w:spacing w:val="-3"/>
        </w:rPr>
        <w:t xml:space="preserve"> </w:t>
      </w:r>
      <w:r>
        <w:t>DAN</w:t>
      </w:r>
      <w:r>
        <w:rPr>
          <w:spacing w:val="-3"/>
        </w:rPr>
        <w:t xml:space="preserve"> </w:t>
      </w:r>
      <w:r>
        <w:t>METODE</w:t>
      </w:r>
      <w:r>
        <w:rPr>
          <w:spacing w:val="-2"/>
        </w:rPr>
        <w:t xml:space="preserve"> </w:t>
      </w:r>
    </w:p>
    <w:p w14:paraId="7997BBD2" w14:textId="4D07881E" w:rsidR="0002291C" w:rsidRDefault="0002291C" w:rsidP="00DE12FB">
      <w:pPr>
        <w:pStyle w:val="BodyText"/>
        <w:spacing w:after="240"/>
        <w:ind w:left="140" w:right="112" w:firstLine="580"/>
        <w:jc w:val="both"/>
      </w:pPr>
      <w:r w:rsidRPr="0002291C">
        <w:t xml:space="preserve">Penelitian ini dilaksanakan di Kelurahan Kawangu, Kecamatan Pandawai, Kabupaten Sumba Timur, yang dipilih secara </w:t>
      </w:r>
      <w:r w:rsidRPr="00DE12FB">
        <w:rPr>
          <w:i/>
          <w:iCs/>
        </w:rPr>
        <w:t>purposive</w:t>
      </w:r>
      <w:r w:rsidRPr="0002291C">
        <w:t xml:space="preserve">. Lokasi penelitian ini dipilih dengan mempertimbangkan Kawangu sebagai daerah yang dikenal sebagai pusat produksi padi sawah di Kabupaten Sumba Timur, di mana sebagian besar masyarakatnya mengandalkan usaha tani padi sawah yang dibudidayakan sepanjang tahun. Pemilihan lokasi ini juga didasarkan pada observasi terhadap kelompok tani yang ada di wilayah tersebut. Penelitian ini dilaksanakan selama periode Oktober </w:t>
      </w:r>
      <w:r w:rsidR="004B57D2">
        <w:t xml:space="preserve">- </w:t>
      </w:r>
      <w:r w:rsidRPr="0002291C">
        <w:t>Desember 2024.</w:t>
      </w:r>
    </w:p>
    <w:p w14:paraId="0350301D" w14:textId="77BF43BD" w:rsidR="00DE12FB" w:rsidRPr="003B4F82" w:rsidRDefault="00997508" w:rsidP="003B4F82">
      <w:pPr>
        <w:pStyle w:val="BodyText"/>
        <w:spacing w:after="240"/>
        <w:ind w:left="140" w:right="112" w:firstLine="580"/>
        <w:jc w:val="both"/>
      </w:pPr>
      <w:r>
        <w:rPr>
          <w:lang w:val="id-ID"/>
        </w:rPr>
        <w:t>P</w:t>
      </w:r>
      <w:r w:rsidRPr="00997508">
        <w:rPr>
          <w:lang w:val="id-ID"/>
        </w:rPr>
        <w:t>opulasi dalam penelitian ini adalah 343 orang petani Padi Sawah yang tergabung dalam 17 kelompok tani padi sawah di Kelurahan</w:t>
      </w:r>
      <w:r w:rsidR="0033208F">
        <w:rPr>
          <w:lang w:val="id-ID"/>
        </w:rPr>
        <w:t xml:space="preserve"> (Tabel 1.1)</w:t>
      </w:r>
      <w:r w:rsidRPr="00997508">
        <w:rPr>
          <w:lang w:val="id-ID"/>
        </w:rPr>
        <w:t xml:space="preserve">. Jumlah sampel ditentukan menggunakan rumus </w:t>
      </w:r>
      <w:r w:rsidR="008F7BEC">
        <w:rPr>
          <w:lang w:val="id-ID"/>
        </w:rPr>
        <w:t>S</w:t>
      </w:r>
      <w:r w:rsidRPr="00997508">
        <w:rPr>
          <w:lang w:val="id-ID"/>
        </w:rPr>
        <w:t>lovin dan didapatkan sebanyak 78 sampel dari jumlah petani yang ada</w:t>
      </w:r>
      <w:r>
        <w:rPr>
          <w:lang w:val="id-ID"/>
        </w:rPr>
        <w:t>.</w:t>
      </w:r>
      <w:r w:rsidR="008F7BEC">
        <w:rPr>
          <w:lang w:val="id-ID"/>
        </w:rPr>
        <w:t xml:space="preserve"> </w:t>
      </w:r>
      <w:r w:rsidR="0002291C">
        <w:rPr>
          <w:color w:val="000000" w:themeColor="text1"/>
        </w:rPr>
        <w:t>Teknik pe</w:t>
      </w:r>
      <w:r w:rsidR="008F7BEC">
        <w:rPr>
          <w:color w:val="000000" w:themeColor="text1"/>
        </w:rPr>
        <w:t xml:space="preserve">narikan </w:t>
      </w:r>
      <w:r w:rsidR="0002291C">
        <w:rPr>
          <w:color w:val="000000" w:themeColor="text1"/>
        </w:rPr>
        <w:t xml:space="preserve">sampel dilakukan dengan metode </w:t>
      </w:r>
      <w:r w:rsidR="0002291C" w:rsidRPr="00DF721C">
        <w:rPr>
          <w:i/>
          <w:iCs/>
          <w:color w:val="000000" w:themeColor="text1"/>
        </w:rPr>
        <w:t>proportional sampling</w:t>
      </w:r>
      <w:r w:rsidR="0002291C">
        <w:rPr>
          <w:color w:val="000000" w:themeColor="text1"/>
        </w:rPr>
        <w:t xml:space="preserve"> (sampel berimbang). Metode ini menetapkan anggota sampel dengan cara mengambil perwakilan dari setiap anggota kelompok tani (Poktan) yang ada didalam, dengan jumlah yang ditentukan berdasarkan jumlah anggota subjek di masing-masing kelompok tersebut (Arikunto, 2003). Perhitungan jumlah sampel per kelompok tani dilakukan memakai rumus alokasi proporsional (Sugiarto, 2003), yaitu:</w:t>
      </w:r>
    </w:p>
    <w:p w14:paraId="5A1797DB" w14:textId="77777777" w:rsidR="0002291C" w:rsidRDefault="00000000" w:rsidP="0002291C">
      <w:pPr>
        <w:spacing w:line="360" w:lineRule="auto"/>
        <w:jc w:val="both"/>
        <w:rPr>
          <w:color w:val="000000" w:themeColor="text1"/>
          <w:sz w:val="24"/>
          <w:szCs w:val="24"/>
        </w:rPr>
      </w:pPr>
      <m:oMathPara>
        <m:oMath>
          <m:sSup>
            <m:sSupPr>
              <m:ctrlPr>
                <w:rPr>
                  <w:rFonts w:ascii="Cambria Math" w:hAnsi="Cambria Math"/>
                  <w:color w:val="000000" w:themeColor="text1"/>
                  <w:sz w:val="24"/>
                  <w:szCs w:val="24"/>
                </w:rPr>
              </m:ctrlPr>
            </m:sSupPr>
            <m:e>
              <m:r>
                <m:rPr>
                  <m:sty m:val="p"/>
                </m:rPr>
                <w:rPr>
                  <w:rFonts w:ascii="Cambria Math" w:hAnsi="Cambria Math"/>
                  <w:color w:val="000000" w:themeColor="text1"/>
                  <w:sz w:val="24"/>
                  <w:szCs w:val="24"/>
                </w:rPr>
                <m:t>n</m:t>
              </m:r>
            </m:e>
            <m:sup>
              <m:r>
                <w:rPr>
                  <w:rFonts w:ascii="Cambria Math" w:hAnsi="Cambria Math"/>
                  <w:color w:val="000000" w:themeColor="text1"/>
                  <w:sz w:val="24"/>
                  <w:szCs w:val="24"/>
                </w:rPr>
                <m:t>1</m:t>
              </m:r>
            </m:sup>
          </m:sSup>
          <m:r>
            <w:rPr>
              <w:rFonts w:ascii="Cambria Math" w:hAnsi="Cambria Math"/>
              <w:color w:val="000000" w:themeColor="text1"/>
              <w:sz w:val="24"/>
              <w:szCs w:val="24"/>
            </w:rPr>
            <m:t>=</m:t>
          </m:r>
          <m:f>
            <m:fPr>
              <m:ctrlPr>
                <w:rPr>
                  <w:rFonts w:ascii="Cambria Math" w:hAnsi="Cambria Math"/>
                  <w:color w:val="000000" w:themeColor="text1"/>
                  <w:sz w:val="24"/>
                  <w:szCs w:val="24"/>
                </w:rPr>
              </m:ctrlPr>
            </m:fPr>
            <m:num>
              <m:r>
                <w:rPr>
                  <w:rFonts w:ascii="Cambria Math" w:hAnsi="Cambria Math"/>
                  <w:color w:val="000000" w:themeColor="text1"/>
                  <w:sz w:val="24"/>
                  <w:szCs w:val="24"/>
                </w:rPr>
                <m:t>PDn</m:t>
              </m:r>
            </m:num>
            <m:den>
              <m:nary>
                <m:naryPr>
                  <m:chr m:val="∑"/>
                  <m:limLoc m:val="undOvr"/>
                  <m:subHide m:val="1"/>
                  <m:supHide m:val="1"/>
                  <m:ctrlPr>
                    <w:rPr>
                      <w:rFonts w:ascii="Cambria Math" w:hAnsi="Cambria Math"/>
                      <w:i/>
                      <w:color w:val="000000" w:themeColor="text1"/>
                      <w:sz w:val="24"/>
                      <w:szCs w:val="24"/>
                    </w:rPr>
                  </m:ctrlPr>
                </m:naryPr>
                <m:sub/>
                <m:sup/>
                <m:e>
                  <m:r>
                    <w:rPr>
                      <w:rFonts w:ascii="Cambria Math" w:hAnsi="Cambria Math"/>
                      <w:color w:val="000000" w:themeColor="text1"/>
                      <w:sz w:val="24"/>
                      <w:szCs w:val="24"/>
                    </w:rPr>
                    <m:t>P</m:t>
                  </m:r>
                </m:e>
              </m:nary>
            </m:den>
          </m:f>
          <m:r>
            <w:rPr>
              <w:rFonts w:ascii="Cambria Math" w:hAnsi="Cambria Math"/>
              <w:color w:val="000000" w:themeColor="text1"/>
              <w:sz w:val="24"/>
              <w:szCs w:val="24"/>
            </w:rPr>
            <m:t>xJS</m:t>
          </m:r>
        </m:oMath>
      </m:oMathPara>
    </w:p>
    <w:p w14:paraId="56298AF8" w14:textId="77777777" w:rsidR="0002291C" w:rsidRDefault="0002291C" w:rsidP="0002291C">
      <w:pPr>
        <w:jc w:val="both"/>
        <w:rPr>
          <w:color w:val="000000" w:themeColor="text1"/>
          <w:sz w:val="24"/>
          <w:szCs w:val="24"/>
        </w:rPr>
      </w:pPr>
      <w:r>
        <w:rPr>
          <w:color w:val="000000" w:themeColor="text1"/>
          <w:sz w:val="24"/>
          <w:szCs w:val="24"/>
        </w:rPr>
        <w:t>Dengan:</w:t>
      </w:r>
    </w:p>
    <w:p w14:paraId="12C520D7" w14:textId="77777777" w:rsidR="0002291C" w:rsidRDefault="00000000" w:rsidP="0002291C">
      <w:pPr>
        <w:jc w:val="both"/>
        <w:rPr>
          <w:color w:val="000000" w:themeColor="text1"/>
          <w:sz w:val="24"/>
          <w:szCs w:val="24"/>
        </w:rPr>
      </w:pPr>
      <m:oMath>
        <m:sSup>
          <m:sSupPr>
            <m:ctrlPr>
              <w:rPr>
                <w:rFonts w:ascii="Cambria Math" w:hAnsi="Cambria Math"/>
                <w:color w:val="000000" w:themeColor="text1"/>
                <w:sz w:val="24"/>
                <w:szCs w:val="24"/>
              </w:rPr>
            </m:ctrlPr>
          </m:sSupPr>
          <m:e>
            <m:r>
              <m:rPr>
                <m:sty m:val="p"/>
              </m:rPr>
              <w:rPr>
                <w:rFonts w:ascii="Cambria Math" w:hAnsi="Cambria Math"/>
                <w:color w:val="000000" w:themeColor="text1"/>
                <w:sz w:val="24"/>
                <w:szCs w:val="24"/>
              </w:rPr>
              <m:t>n</m:t>
            </m:r>
          </m:e>
          <m:sup>
            <m:r>
              <w:rPr>
                <w:rFonts w:ascii="Cambria Math" w:hAnsi="Cambria Math"/>
                <w:color w:val="000000" w:themeColor="text1"/>
                <w:sz w:val="24"/>
                <w:szCs w:val="24"/>
              </w:rPr>
              <m:t>1</m:t>
            </m:r>
          </m:sup>
        </m:sSup>
      </m:oMath>
      <w:r w:rsidR="0002291C">
        <w:rPr>
          <w:rFonts w:eastAsiaTheme="minorEastAsia"/>
          <w:color w:val="000000" w:themeColor="text1"/>
          <w:sz w:val="24"/>
          <w:szCs w:val="24"/>
        </w:rPr>
        <w:tab/>
      </w:r>
      <w:r w:rsidR="0002291C">
        <w:rPr>
          <w:color w:val="000000" w:themeColor="text1"/>
          <w:sz w:val="24"/>
          <w:szCs w:val="24"/>
        </w:rPr>
        <w:t xml:space="preserve">= Jumlah sampel yang akan diambil dari kelompok tani </w:t>
      </w:r>
    </w:p>
    <w:p w14:paraId="2F899C4B" w14:textId="77777777" w:rsidR="0002291C" w:rsidRDefault="0002291C" w:rsidP="0002291C">
      <w:pPr>
        <w:jc w:val="both"/>
        <w:rPr>
          <w:color w:val="000000" w:themeColor="text1"/>
          <w:sz w:val="24"/>
          <w:szCs w:val="24"/>
        </w:rPr>
      </w:pPr>
      <m:oMath>
        <m:r>
          <w:rPr>
            <w:rFonts w:ascii="Cambria Math" w:hAnsi="Cambria Math"/>
            <w:color w:val="000000" w:themeColor="text1"/>
            <w:sz w:val="24"/>
            <w:szCs w:val="24"/>
          </w:rPr>
          <m:t>PDn</m:t>
        </m:r>
      </m:oMath>
      <w:r>
        <w:rPr>
          <w:color w:val="000000" w:themeColor="text1"/>
          <w:sz w:val="24"/>
          <w:szCs w:val="24"/>
        </w:rPr>
        <w:t xml:space="preserve"> </w:t>
      </w:r>
      <w:r>
        <w:rPr>
          <w:color w:val="000000" w:themeColor="text1"/>
          <w:sz w:val="24"/>
          <w:szCs w:val="24"/>
        </w:rPr>
        <w:tab/>
        <w:t>= Jumlah anggota kelompok tani</w:t>
      </w:r>
    </w:p>
    <w:p w14:paraId="4D3DA7F6" w14:textId="77777777" w:rsidR="0002291C" w:rsidRDefault="00000000" w:rsidP="0002291C">
      <w:pPr>
        <w:jc w:val="both"/>
        <w:rPr>
          <w:color w:val="000000" w:themeColor="text1"/>
          <w:sz w:val="24"/>
          <w:szCs w:val="24"/>
        </w:rPr>
      </w:pPr>
      <m:oMath>
        <m:nary>
          <m:naryPr>
            <m:chr m:val="∑"/>
            <m:limLoc m:val="undOvr"/>
            <m:subHide m:val="1"/>
            <m:supHide m:val="1"/>
            <m:ctrlPr>
              <w:rPr>
                <w:rFonts w:ascii="Cambria Math" w:hAnsi="Cambria Math"/>
                <w:i/>
                <w:color w:val="000000" w:themeColor="text1"/>
                <w:sz w:val="24"/>
                <w:szCs w:val="24"/>
              </w:rPr>
            </m:ctrlPr>
          </m:naryPr>
          <m:sub/>
          <m:sup/>
          <m:e>
            <m:r>
              <w:rPr>
                <w:rFonts w:ascii="Cambria Math" w:hAnsi="Cambria Math"/>
                <w:color w:val="000000" w:themeColor="text1"/>
                <w:sz w:val="24"/>
                <w:szCs w:val="24"/>
              </w:rPr>
              <m:t>P</m:t>
            </m:r>
          </m:e>
        </m:nary>
      </m:oMath>
      <w:r w:rsidR="0002291C">
        <w:rPr>
          <w:rFonts w:eastAsiaTheme="minorEastAsia"/>
          <w:color w:val="000000" w:themeColor="text1"/>
          <w:sz w:val="24"/>
          <w:szCs w:val="24"/>
        </w:rPr>
        <w:tab/>
      </w:r>
      <w:r w:rsidR="0002291C">
        <w:rPr>
          <w:color w:val="000000" w:themeColor="text1"/>
          <w:sz w:val="24"/>
          <w:szCs w:val="24"/>
        </w:rPr>
        <w:t xml:space="preserve">= Total jumlah populasi </w:t>
      </w:r>
    </w:p>
    <w:p w14:paraId="5161637B" w14:textId="77777777" w:rsidR="0002291C" w:rsidRDefault="0002291C" w:rsidP="0002291C">
      <w:pPr>
        <w:ind w:left="720" w:hanging="720"/>
        <w:jc w:val="both"/>
        <w:rPr>
          <w:color w:val="000000" w:themeColor="text1"/>
          <w:sz w:val="24"/>
          <w:szCs w:val="24"/>
        </w:rPr>
      </w:pPr>
      <m:oMath>
        <m:r>
          <w:rPr>
            <w:rFonts w:ascii="Cambria Math" w:hAnsi="Cambria Math"/>
            <w:color w:val="000000" w:themeColor="text1"/>
            <w:sz w:val="24"/>
            <w:szCs w:val="24"/>
          </w:rPr>
          <m:t>JS</m:t>
        </m:r>
      </m:oMath>
      <w:r>
        <w:rPr>
          <w:rFonts w:eastAsiaTheme="minorEastAsia"/>
          <w:color w:val="000000" w:themeColor="text1"/>
          <w:sz w:val="24"/>
          <w:szCs w:val="24"/>
        </w:rPr>
        <w:tab/>
      </w:r>
      <w:r>
        <w:rPr>
          <w:color w:val="000000" w:themeColor="text1"/>
          <w:sz w:val="24"/>
          <w:szCs w:val="24"/>
        </w:rPr>
        <w:t xml:space="preserve">= Total jumlah sampel yang dibutuhkan untuk penelitian </w:t>
      </w:r>
    </w:p>
    <w:p w14:paraId="3BBC4724" w14:textId="77777777" w:rsidR="0002291C" w:rsidRDefault="0002291C" w:rsidP="0002291C">
      <w:pPr>
        <w:ind w:left="720" w:hanging="720"/>
        <w:jc w:val="both"/>
        <w:rPr>
          <w:color w:val="000000" w:themeColor="text1"/>
          <w:sz w:val="24"/>
          <w:szCs w:val="24"/>
        </w:rPr>
      </w:pPr>
    </w:p>
    <w:p w14:paraId="20323ABB" w14:textId="2BD13540" w:rsidR="0002291C" w:rsidRPr="0002291C" w:rsidRDefault="0002291C" w:rsidP="0002291C">
      <w:pPr>
        <w:ind w:left="720" w:hanging="720"/>
        <w:jc w:val="center"/>
        <w:rPr>
          <w:color w:val="000000" w:themeColor="text1"/>
          <w:sz w:val="24"/>
          <w:szCs w:val="24"/>
        </w:rPr>
      </w:pPr>
      <w:r w:rsidRPr="0002291C">
        <w:rPr>
          <w:color w:val="000000" w:themeColor="text1"/>
          <w:sz w:val="24"/>
          <w:szCs w:val="24"/>
        </w:rPr>
        <w:t xml:space="preserve">Tabel </w:t>
      </w:r>
      <w:r w:rsidR="00401180">
        <w:rPr>
          <w:color w:val="000000" w:themeColor="text1"/>
          <w:sz w:val="24"/>
          <w:szCs w:val="24"/>
        </w:rPr>
        <w:t>1</w:t>
      </w:r>
      <w:r w:rsidRPr="0002291C">
        <w:rPr>
          <w:color w:val="000000" w:themeColor="text1"/>
          <w:sz w:val="24"/>
          <w:szCs w:val="24"/>
        </w:rPr>
        <w:t>.</w:t>
      </w:r>
      <w:r w:rsidR="00401180">
        <w:rPr>
          <w:color w:val="000000" w:themeColor="text1"/>
          <w:sz w:val="24"/>
          <w:szCs w:val="24"/>
        </w:rPr>
        <w:t>1</w:t>
      </w:r>
      <w:r w:rsidRPr="0002291C">
        <w:rPr>
          <w:color w:val="000000" w:themeColor="text1"/>
          <w:sz w:val="24"/>
          <w:szCs w:val="24"/>
        </w:rPr>
        <w:t>. Jumlah Sampel Per Kelompok Tani Di Kelurahan Kawangu</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
        <w:gridCol w:w="3572"/>
        <w:gridCol w:w="1570"/>
        <w:gridCol w:w="2649"/>
        <w:gridCol w:w="1698"/>
      </w:tblGrid>
      <w:tr w:rsidR="0002291C" w14:paraId="27C61273" w14:textId="77777777" w:rsidTr="00F07D92">
        <w:trPr>
          <w:jc w:val="center"/>
        </w:trPr>
        <w:tc>
          <w:tcPr>
            <w:tcW w:w="322" w:type="pct"/>
            <w:tcBorders>
              <w:top w:val="single" w:sz="4" w:space="0" w:color="auto"/>
              <w:bottom w:val="single" w:sz="4" w:space="0" w:color="auto"/>
            </w:tcBorders>
            <w:hideMark/>
          </w:tcPr>
          <w:p w14:paraId="4203D1A1" w14:textId="77777777" w:rsidR="0002291C" w:rsidRDefault="0002291C" w:rsidP="00F07D92">
            <w:pPr>
              <w:tabs>
                <w:tab w:val="left" w:pos="4820"/>
                <w:tab w:val="left" w:pos="5245"/>
              </w:tabs>
              <w:jc w:val="center"/>
              <w:rPr>
                <w:b/>
                <w:color w:val="000000" w:themeColor="text1"/>
                <w:sz w:val="24"/>
                <w:szCs w:val="24"/>
                <w:lang w:val="en-GB"/>
              </w:rPr>
            </w:pPr>
            <w:r>
              <w:rPr>
                <w:b/>
                <w:color w:val="000000" w:themeColor="text1"/>
                <w:sz w:val="24"/>
                <w:szCs w:val="24"/>
                <w:lang w:val="en-GB"/>
              </w:rPr>
              <w:t>No</w:t>
            </w:r>
          </w:p>
        </w:tc>
        <w:tc>
          <w:tcPr>
            <w:tcW w:w="1761" w:type="pct"/>
            <w:tcBorders>
              <w:top w:val="single" w:sz="4" w:space="0" w:color="auto"/>
              <w:bottom w:val="single" w:sz="4" w:space="0" w:color="auto"/>
            </w:tcBorders>
            <w:hideMark/>
          </w:tcPr>
          <w:p w14:paraId="278DE216" w14:textId="77777777" w:rsidR="0002291C" w:rsidRDefault="0002291C" w:rsidP="00F07D92">
            <w:pPr>
              <w:tabs>
                <w:tab w:val="left" w:pos="4820"/>
                <w:tab w:val="left" w:pos="5245"/>
              </w:tabs>
              <w:jc w:val="center"/>
              <w:rPr>
                <w:b/>
                <w:color w:val="000000" w:themeColor="text1"/>
                <w:sz w:val="24"/>
                <w:szCs w:val="24"/>
                <w:lang w:val="en-GB"/>
              </w:rPr>
            </w:pPr>
            <w:r>
              <w:rPr>
                <w:b/>
                <w:color w:val="000000" w:themeColor="text1"/>
                <w:sz w:val="24"/>
                <w:szCs w:val="24"/>
                <w:lang w:val="en-GB"/>
              </w:rPr>
              <w:t>Nama Kelompok Tani</w:t>
            </w:r>
          </w:p>
        </w:tc>
        <w:tc>
          <w:tcPr>
            <w:tcW w:w="774" w:type="pct"/>
            <w:tcBorders>
              <w:top w:val="single" w:sz="4" w:space="0" w:color="auto"/>
              <w:bottom w:val="single" w:sz="4" w:space="0" w:color="auto"/>
            </w:tcBorders>
            <w:hideMark/>
          </w:tcPr>
          <w:p w14:paraId="09271C3E" w14:textId="77777777" w:rsidR="0002291C" w:rsidRDefault="0002291C" w:rsidP="00F07D92">
            <w:pPr>
              <w:tabs>
                <w:tab w:val="left" w:pos="4820"/>
                <w:tab w:val="left" w:pos="5245"/>
              </w:tabs>
              <w:jc w:val="center"/>
              <w:rPr>
                <w:b/>
                <w:color w:val="000000" w:themeColor="text1"/>
                <w:sz w:val="24"/>
                <w:szCs w:val="24"/>
                <w:lang w:val="en-GB"/>
              </w:rPr>
            </w:pPr>
            <w:r>
              <w:rPr>
                <w:b/>
                <w:color w:val="000000" w:themeColor="text1"/>
                <w:sz w:val="24"/>
                <w:szCs w:val="24"/>
                <w:lang w:val="en-GB"/>
              </w:rPr>
              <w:t>Anggota</w:t>
            </w:r>
          </w:p>
        </w:tc>
        <w:tc>
          <w:tcPr>
            <w:tcW w:w="1306" w:type="pct"/>
            <w:tcBorders>
              <w:top w:val="single" w:sz="4" w:space="0" w:color="auto"/>
              <w:bottom w:val="single" w:sz="4" w:space="0" w:color="auto"/>
            </w:tcBorders>
          </w:tcPr>
          <w:p w14:paraId="3C733D7B" w14:textId="77777777" w:rsidR="0002291C" w:rsidRDefault="0002291C" w:rsidP="00F07D92">
            <w:pPr>
              <w:tabs>
                <w:tab w:val="left" w:pos="4820"/>
                <w:tab w:val="left" w:pos="5245"/>
              </w:tabs>
              <w:jc w:val="center"/>
              <w:rPr>
                <w:b/>
                <w:color w:val="000000" w:themeColor="text1"/>
                <w:sz w:val="24"/>
                <w:szCs w:val="24"/>
                <w:lang w:val="en-GB"/>
              </w:rPr>
            </w:pPr>
            <w:r>
              <w:rPr>
                <w:b/>
                <w:color w:val="000000" w:themeColor="text1"/>
                <w:sz w:val="24"/>
                <w:szCs w:val="24"/>
                <w:lang w:val="en-GB"/>
              </w:rPr>
              <w:t>Perhitungan</w:t>
            </w:r>
          </w:p>
        </w:tc>
        <w:tc>
          <w:tcPr>
            <w:tcW w:w="837" w:type="pct"/>
            <w:tcBorders>
              <w:top w:val="single" w:sz="4" w:space="0" w:color="auto"/>
              <w:bottom w:val="single" w:sz="4" w:space="0" w:color="auto"/>
            </w:tcBorders>
            <w:hideMark/>
          </w:tcPr>
          <w:p w14:paraId="2C0A720C" w14:textId="77777777" w:rsidR="0002291C" w:rsidRDefault="0002291C" w:rsidP="00F07D92">
            <w:pPr>
              <w:tabs>
                <w:tab w:val="left" w:pos="4820"/>
                <w:tab w:val="left" w:pos="5245"/>
              </w:tabs>
              <w:jc w:val="center"/>
              <w:rPr>
                <w:b/>
                <w:color w:val="000000" w:themeColor="text1"/>
                <w:sz w:val="24"/>
                <w:szCs w:val="24"/>
                <w:lang w:val="en-GB"/>
              </w:rPr>
            </w:pPr>
            <w:r>
              <w:rPr>
                <w:b/>
                <w:color w:val="000000" w:themeColor="text1"/>
                <w:sz w:val="24"/>
                <w:szCs w:val="24"/>
                <w:lang w:val="en-GB"/>
              </w:rPr>
              <w:t>Sampel</w:t>
            </w:r>
          </w:p>
        </w:tc>
      </w:tr>
      <w:tr w:rsidR="0002291C" w14:paraId="7993A1E0" w14:textId="77777777" w:rsidTr="00F07D92">
        <w:trPr>
          <w:jc w:val="center"/>
        </w:trPr>
        <w:tc>
          <w:tcPr>
            <w:tcW w:w="322" w:type="pct"/>
            <w:tcBorders>
              <w:top w:val="single" w:sz="4" w:space="0" w:color="auto"/>
            </w:tcBorders>
            <w:hideMark/>
          </w:tcPr>
          <w:p w14:paraId="74BE8251" w14:textId="77777777" w:rsidR="0002291C" w:rsidRDefault="0002291C" w:rsidP="00F07D92">
            <w:pPr>
              <w:tabs>
                <w:tab w:val="left" w:pos="4820"/>
                <w:tab w:val="left" w:pos="5245"/>
              </w:tabs>
              <w:jc w:val="center"/>
              <w:rPr>
                <w:color w:val="000000" w:themeColor="text1"/>
                <w:sz w:val="24"/>
                <w:szCs w:val="24"/>
                <w:lang w:val="en-GB"/>
              </w:rPr>
            </w:pPr>
            <w:r>
              <w:rPr>
                <w:color w:val="000000" w:themeColor="text1"/>
                <w:sz w:val="24"/>
                <w:szCs w:val="24"/>
                <w:lang w:val="en-GB"/>
              </w:rPr>
              <w:t>1</w:t>
            </w:r>
          </w:p>
        </w:tc>
        <w:tc>
          <w:tcPr>
            <w:tcW w:w="1761" w:type="pct"/>
            <w:tcBorders>
              <w:top w:val="single" w:sz="4" w:space="0" w:color="auto"/>
            </w:tcBorders>
            <w:hideMark/>
          </w:tcPr>
          <w:p w14:paraId="4B9A54A3" w14:textId="77777777" w:rsidR="0002291C" w:rsidRDefault="0002291C" w:rsidP="00F07D92">
            <w:pPr>
              <w:tabs>
                <w:tab w:val="left" w:pos="4820"/>
                <w:tab w:val="left" w:pos="5245"/>
              </w:tabs>
              <w:rPr>
                <w:color w:val="000000" w:themeColor="text1"/>
                <w:sz w:val="24"/>
                <w:szCs w:val="24"/>
                <w:lang w:val="en-GB"/>
              </w:rPr>
            </w:pPr>
            <w:r w:rsidRPr="00033F28">
              <w:rPr>
                <w:lang w:val="en-US"/>
              </w:rPr>
              <w:t>KWT Marangga Pandulang</w:t>
            </w:r>
          </w:p>
        </w:tc>
        <w:tc>
          <w:tcPr>
            <w:tcW w:w="774" w:type="pct"/>
            <w:tcBorders>
              <w:top w:val="single" w:sz="4" w:space="0" w:color="auto"/>
            </w:tcBorders>
            <w:hideMark/>
          </w:tcPr>
          <w:p w14:paraId="7AADCAC0" w14:textId="77777777" w:rsidR="0002291C" w:rsidRDefault="0002291C" w:rsidP="00F07D92">
            <w:pPr>
              <w:tabs>
                <w:tab w:val="left" w:pos="4820"/>
                <w:tab w:val="left" w:pos="5245"/>
              </w:tabs>
              <w:jc w:val="center"/>
              <w:rPr>
                <w:color w:val="000000" w:themeColor="text1"/>
                <w:sz w:val="24"/>
                <w:szCs w:val="24"/>
                <w:lang w:val="en-GB"/>
              </w:rPr>
            </w:pPr>
            <w:r w:rsidRPr="00033F28">
              <w:rPr>
                <w:lang w:val="en-US"/>
              </w:rPr>
              <w:t>20</w:t>
            </w:r>
          </w:p>
        </w:tc>
        <w:tc>
          <w:tcPr>
            <w:tcW w:w="1306" w:type="pct"/>
            <w:tcBorders>
              <w:top w:val="single" w:sz="4" w:space="0" w:color="auto"/>
            </w:tcBorders>
          </w:tcPr>
          <w:p w14:paraId="78482A46" w14:textId="77777777" w:rsidR="0002291C" w:rsidRDefault="0002291C" w:rsidP="00F07D92">
            <w:pPr>
              <w:tabs>
                <w:tab w:val="left" w:pos="240"/>
                <w:tab w:val="left" w:pos="4820"/>
                <w:tab w:val="left" w:pos="5245"/>
              </w:tabs>
              <w:jc w:val="center"/>
              <w:rPr>
                <w:color w:val="000000" w:themeColor="text1"/>
                <w:sz w:val="24"/>
                <w:szCs w:val="24"/>
                <w:lang w:val="en-GB"/>
              </w:rPr>
            </w:pPr>
            <w:r w:rsidRPr="008615A6">
              <w:t>(20/343) x 78</w:t>
            </w:r>
          </w:p>
        </w:tc>
        <w:tc>
          <w:tcPr>
            <w:tcW w:w="837" w:type="pct"/>
            <w:tcBorders>
              <w:top w:val="single" w:sz="4" w:space="0" w:color="auto"/>
            </w:tcBorders>
            <w:hideMark/>
          </w:tcPr>
          <w:p w14:paraId="038AA975" w14:textId="77777777" w:rsidR="0002291C" w:rsidRDefault="0002291C" w:rsidP="00F07D92">
            <w:pPr>
              <w:tabs>
                <w:tab w:val="left" w:pos="240"/>
                <w:tab w:val="left" w:pos="4820"/>
                <w:tab w:val="left" w:pos="5245"/>
              </w:tabs>
              <w:jc w:val="center"/>
              <w:rPr>
                <w:color w:val="000000" w:themeColor="text1"/>
                <w:sz w:val="24"/>
                <w:szCs w:val="24"/>
                <w:lang w:val="en-GB"/>
              </w:rPr>
            </w:pPr>
            <w:r w:rsidRPr="008615A6">
              <w:t>5</w:t>
            </w:r>
          </w:p>
        </w:tc>
      </w:tr>
      <w:tr w:rsidR="0002291C" w14:paraId="53383521" w14:textId="77777777" w:rsidTr="00F07D92">
        <w:trPr>
          <w:jc w:val="center"/>
        </w:trPr>
        <w:tc>
          <w:tcPr>
            <w:tcW w:w="322" w:type="pct"/>
            <w:hideMark/>
          </w:tcPr>
          <w:p w14:paraId="2FB60D4E" w14:textId="77777777" w:rsidR="0002291C" w:rsidRDefault="0002291C" w:rsidP="00F07D92">
            <w:pPr>
              <w:tabs>
                <w:tab w:val="left" w:pos="4820"/>
                <w:tab w:val="left" w:pos="5245"/>
              </w:tabs>
              <w:jc w:val="center"/>
              <w:rPr>
                <w:color w:val="000000" w:themeColor="text1"/>
                <w:sz w:val="24"/>
                <w:szCs w:val="24"/>
                <w:lang w:val="en-GB"/>
              </w:rPr>
            </w:pPr>
            <w:r>
              <w:rPr>
                <w:color w:val="000000" w:themeColor="text1"/>
                <w:sz w:val="24"/>
                <w:szCs w:val="24"/>
                <w:lang w:val="en-GB"/>
              </w:rPr>
              <w:t>2</w:t>
            </w:r>
          </w:p>
        </w:tc>
        <w:tc>
          <w:tcPr>
            <w:tcW w:w="1761" w:type="pct"/>
            <w:hideMark/>
          </w:tcPr>
          <w:p w14:paraId="762937C8" w14:textId="77777777" w:rsidR="0002291C" w:rsidRDefault="0002291C" w:rsidP="00F07D92">
            <w:pPr>
              <w:tabs>
                <w:tab w:val="left" w:pos="4820"/>
                <w:tab w:val="left" w:pos="5245"/>
              </w:tabs>
              <w:rPr>
                <w:color w:val="000000" w:themeColor="text1"/>
                <w:sz w:val="24"/>
                <w:szCs w:val="24"/>
                <w:lang w:val="en-GB"/>
              </w:rPr>
            </w:pPr>
            <w:r w:rsidRPr="00033F28">
              <w:rPr>
                <w:lang w:val="en-US"/>
              </w:rPr>
              <w:t xml:space="preserve">Marangga Monung </w:t>
            </w:r>
            <w:r w:rsidRPr="00033F28">
              <w:t xml:space="preserve"> </w:t>
            </w:r>
          </w:p>
        </w:tc>
        <w:tc>
          <w:tcPr>
            <w:tcW w:w="774" w:type="pct"/>
            <w:hideMark/>
          </w:tcPr>
          <w:p w14:paraId="264DFAAE" w14:textId="77777777" w:rsidR="0002291C" w:rsidRDefault="0002291C" w:rsidP="00F07D92">
            <w:pPr>
              <w:tabs>
                <w:tab w:val="left" w:pos="4820"/>
                <w:tab w:val="left" w:pos="5245"/>
              </w:tabs>
              <w:jc w:val="center"/>
              <w:rPr>
                <w:color w:val="000000" w:themeColor="text1"/>
                <w:sz w:val="24"/>
                <w:szCs w:val="24"/>
                <w:lang w:val="en-GB"/>
              </w:rPr>
            </w:pPr>
            <w:r w:rsidRPr="00033F28">
              <w:rPr>
                <w:lang w:val="en-US"/>
              </w:rPr>
              <w:t>19</w:t>
            </w:r>
          </w:p>
        </w:tc>
        <w:tc>
          <w:tcPr>
            <w:tcW w:w="1306" w:type="pct"/>
          </w:tcPr>
          <w:p w14:paraId="1896A4FA" w14:textId="77777777" w:rsidR="0002291C" w:rsidRDefault="0002291C" w:rsidP="00F07D92">
            <w:pPr>
              <w:tabs>
                <w:tab w:val="left" w:pos="4820"/>
                <w:tab w:val="left" w:pos="5245"/>
              </w:tabs>
              <w:jc w:val="center"/>
              <w:rPr>
                <w:color w:val="000000" w:themeColor="text1"/>
                <w:sz w:val="24"/>
                <w:szCs w:val="24"/>
                <w:lang w:val="en-GB"/>
              </w:rPr>
            </w:pPr>
            <w:r w:rsidRPr="008615A6">
              <w:t>(19/343) x 78</w:t>
            </w:r>
          </w:p>
        </w:tc>
        <w:tc>
          <w:tcPr>
            <w:tcW w:w="837" w:type="pct"/>
            <w:hideMark/>
          </w:tcPr>
          <w:p w14:paraId="6643D466" w14:textId="77777777" w:rsidR="0002291C" w:rsidRDefault="0002291C" w:rsidP="00F07D92">
            <w:pPr>
              <w:tabs>
                <w:tab w:val="left" w:pos="4820"/>
                <w:tab w:val="left" w:pos="5245"/>
              </w:tabs>
              <w:jc w:val="center"/>
              <w:rPr>
                <w:color w:val="000000" w:themeColor="text1"/>
                <w:sz w:val="24"/>
                <w:szCs w:val="24"/>
                <w:lang w:val="en-GB"/>
              </w:rPr>
            </w:pPr>
            <w:r w:rsidRPr="008615A6">
              <w:t>4</w:t>
            </w:r>
          </w:p>
        </w:tc>
      </w:tr>
      <w:tr w:rsidR="0002291C" w14:paraId="52D555BC" w14:textId="77777777" w:rsidTr="00F07D92">
        <w:trPr>
          <w:jc w:val="center"/>
        </w:trPr>
        <w:tc>
          <w:tcPr>
            <w:tcW w:w="322" w:type="pct"/>
            <w:hideMark/>
          </w:tcPr>
          <w:p w14:paraId="2E5B184B" w14:textId="77777777" w:rsidR="0002291C" w:rsidRDefault="0002291C" w:rsidP="00F07D92">
            <w:pPr>
              <w:tabs>
                <w:tab w:val="left" w:pos="4820"/>
                <w:tab w:val="left" w:pos="5245"/>
              </w:tabs>
              <w:jc w:val="center"/>
              <w:rPr>
                <w:color w:val="000000" w:themeColor="text1"/>
                <w:sz w:val="24"/>
                <w:szCs w:val="24"/>
                <w:lang w:val="en-GB"/>
              </w:rPr>
            </w:pPr>
            <w:r>
              <w:rPr>
                <w:color w:val="000000" w:themeColor="text1"/>
                <w:sz w:val="24"/>
                <w:szCs w:val="24"/>
                <w:lang w:val="en-GB"/>
              </w:rPr>
              <w:t>3</w:t>
            </w:r>
          </w:p>
        </w:tc>
        <w:tc>
          <w:tcPr>
            <w:tcW w:w="1761" w:type="pct"/>
            <w:hideMark/>
          </w:tcPr>
          <w:p w14:paraId="77BFBEE6" w14:textId="77777777" w:rsidR="0002291C" w:rsidRDefault="0002291C" w:rsidP="00F07D92">
            <w:pPr>
              <w:tabs>
                <w:tab w:val="left" w:pos="4820"/>
                <w:tab w:val="left" w:pos="5245"/>
              </w:tabs>
              <w:rPr>
                <w:color w:val="000000" w:themeColor="text1"/>
                <w:sz w:val="24"/>
                <w:szCs w:val="24"/>
                <w:lang w:val="en-GB"/>
              </w:rPr>
            </w:pPr>
            <w:r w:rsidRPr="00033F28">
              <w:rPr>
                <w:lang w:val="en-US"/>
              </w:rPr>
              <w:t>Pangga Mandang</w:t>
            </w:r>
          </w:p>
        </w:tc>
        <w:tc>
          <w:tcPr>
            <w:tcW w:w="774" w:type="pct"/>
            <w:hideMark/>
          </w:tcPr>
          <w:p w14:paraId="120B6C9A" w14:textId="77777777" w:rsidR="0002291C" w:rsidRDefault="0002291C" w:rsidP="00F07D92">
            <w:pPr>
              <w:tabs>
                <w:tab w:val="left" w:pos="4820"/>
                <w:tab w:val="left" w:pos="5245"/>
              </w:tabs>
              <w:jc w:val="center"/>
              <w:rPr>
                <w:color w:val="000000" w:themeColor="text1"/>
                <w:sz w:val="24"/>
                <w:szCs w:val="24"/>
                <w:lang w:val="en-GB"/>
              </w:rPr>
            </w:pPr>
            <w:r w:rsidRPr="00033F28">
              <w:rPr>
                <w:lang w:val="en-US"/>
              </w:rPr>
              <w:t>18</w:t>
            </w:r>
          </w:p>
        </w:tc>
        <w:tc>
          <w:tcPr>
            <w:tcW w:w="1306" w:type="pct"/>
          </w:tcPr>
          <w:p w14:paraId="5B520AEA" w14:textId="77777777" w:rsidR="0002291C" w:rsidRDefault="0002291C" w:rsidP="00F07D92">
            <w:pPr>
              <w:tabs>
                <w:tab w:val="left" w:pos="4820"/>
                <w:tab w:val="left" w:pos="5245"/>
              </w:tabs>
              <w:jc w:val="center"/>
              <w:rPr>
                <w:color w:val="000000" w:themeColor="text1"/>
                <w:sz w:val="24"/>
                <w:szCs w:val="24"/>
                <w:lang w:val="en-GB"/>
              </w:rPr>
            </w:pPr>
            <w:r w:rsidRPr="008615A6">
              <w:t>(18/343) x 78</w:t>
            </w:r>
          </w:p>
        </w:tc>
        <w:tc>
          <w:tcPr>
            <w:tcW w:w="837" w:type="pct"/>
            <w:hideMark/>
          </w:tcPr>
          <w:p w14:paraId="75798AF8" w14:textId="77777777" w:rsidR="0002291C" w:rsidRDefault="0002291C" w:rsidP="00F07D92">
            <w:pPr>
              <w:tabs>
                <w:tab w:val="left" w:pos="4820"/>
                <w:tab w:val="left" w:pos="5245"/>
              </w:tabs>
              <w:jc w:val="center"/>
              <w:rPr>
                <w:color w:val="000000" w:themeColor="text1"/>
                <w:sz w:val="24"/>
                <w:szCs w:val="24"/>
                <w:lang w:val="en-GB"/>
              </w:rPr>
            </w:pPr>
            <w:r w:rsidRPr="008615A6">
              <w:t>4</w:t>
            </w:r>
          </w:p>
        </w:tc>
      </w:tr>
      <w:tr w:rsidR="0002291C" w14:paraId="20BE120A" w14:textId="77777777" w:rsidTr="00F07D92">
        <w:trPr>
          <w:jc w:val="center"/>
        </w:trPr>
        <w:tc>
          <w:tcPr>
            <w:tcW w:w="322" w:type="pct"/>
            <w:hideMark/>
          </w:tcPr>
          <w:p w14:paraId="5D47010F" w14:textId="77777777" w:rsidR="0002291C" w:rsidRDefault="0002291C" w:rsidP="00F07D92">
            <w:pPr>
              <w:tabs>
                <w:tab w:val="left" w:pos="4820"/>
                <w:tab w:val="left" w:pos="5245"/>
              </w:tabs>
              <w:jc w:val="center"/>
              <w:rPr>
                <w:color w:val="000000" w:themeColor="text1"/>
                <w:sz w:val="24"/>
                <w:szCs w:val="24"/>
                <w:lang w:val="en-GB"/>
              </w:rPr>
            </w:pPr>
            <w:r>
              <w:rPr>
                <w:color w:val="000000" w:themeColor="text1"/>
                <w:sz w:val="24"/>
                <w:szCs w:val="24"/>
                <w:lang w:val="en-GB"/>
              </w:rPr>
              <w:t>4</w:t>
            </w:r>
          </w:p>
        </w:tc>
        <w:tc>
          <w:tcPr>
            <w:tcW w:w="1761" w:type="pct"/>
            <w:hideMark/>
          </w:tcPr>
          <w:p w14:paraId="08008EA5" w14:textId="77777777" w:rsidR="0002291C" w:rsidRDefault="0002291C" w:rsidP="00F07D92">
            <w:pPr>
              <w:tabs>
                <w:tab w:val="left" w:pos="4820"/>
                <w:tab w:val="left" w:pos="5245"/>
              </w:tabs>
              <w:rPr>
                <w:color w:val="000000" w:themeColor="text1"/>
                <w:sz w:val="24"/>
                <w:szCs w:val="24"/>
                <w:lang w:val="en-GB"/>
              </w:rPr>
            </w:pPr>
            <w:r w:rsidRPr="00033F28">
              <w:rPr>
                <w:lang w:val="en-US"/>
              </w:rPr>
              <w:t>Lupa Kata Hamu</w:t>
            </w:r>
          </w:p>
        </w:tc>
        <w:tc>
          <w:tcPr>
            <w:tcW w:w="774" w:type="pct"/>
            <w:hideMark/>
          </w:tcPr>
          <w:p w14:paraId="186CFC87" w14:textId="77777777" w:rsidR="0002291C" w:rsidRDefault="0002291C" w:rsidP="00F07D92">
            <w:pPr>
              <w:tabs>
                <w:tab w:val="left" w:pos="4820"/>
                <w:tab w:val="left" w:pos="5245"/>
              </w:tabs>
              <w:jc w:val="center"/>
              <w:rPr>
                <w:color w:val="000000" w:themeColor="text1"/>
                <w:sz w:val="24"/>
                <w:szCs w:val="24"/>
                <w:lang w:val="en-GB"/>
              </w:rPr>
            </w:pPr>
            <w:r w:rsidRPr="00033F28">
              <w:rPr>
                <w:lang w:val="en-US"/>
              </w:rPr>
              <w:t>22</w:t>
            </w:r>
          </w:p>
        </w:tc>
        <w:tc>
          <w:tcPr>
            <w:tcW w:w="1306" w:type="pct"/>
          </w:tcPr>
          <w:p w14:paraId="28207D71" w14:textId="77777777" w:rsidR="0002291C" w:rsidRDefault="0002291C" w:rsidP="00F07D92">
            <w:pPr>
              <w:tabs>
                <w:tab w:val="left" w:pos="4820"/>
                <w:tab w:val="left" w:pos="5245"/>
              </w:tabs>
              <w:jc w:val="center"/>
              <w:rPr>
                <w:color w:val="000000" w:themeColor="text1"/>
                <w:sz w:val="24"/>
                <w:szCs w:val="24"/>
                <w:lang w:val="en-GB"/>
              </w:rPr>
            </w:pPr>
            <w:r w:rsidRPr="008615A6">
              <w:t>(22/343) x 78</w:t>
            </w:r>
          </w:p>
        </w:tc>
        <w:tc>
          <w:tcPr>
            <w:tcW w:w="837" w:type="pct"/>
            <w:hideMark/>
          </w:tcPr>
          <w:p w14:paraId="01792CF3" w14:textId="77777777" w:rsidR="0002291C" w:rsidRDefault="0002291C" w:rsidP="00F07D92">
            <w:pPr>
              <w:tabs>
                <w:tab w:val="left" w:pos="4820"/>
                <w:tab w:val="left" w:pos="5245"/>
              </w:tabs>
              <w:jc w:val="center"/>
              <w:rPr>
                <w:color w:val="000000" w:themeColor="text1"/>
                <w:sz w:val="24"/>
                <w:szCs w:val="24"/>
                <w:lang w:val="en-GB"/>
              </w:rPr>
            </w:pPr>
            <w:r w:rsidRPr="008615A6">
              <w:t>5</w:t>
            </w:r>
          </w:p>
        </w:tc>
      </w:tr>
      <w:tr w:rsidR="0002291C" w14:paraId="36797F99" w14:textId="77777777" w:rsidTr="00F07D92">
        <w:trPr>
          <w:jc w:val="center"/>
        </w:trPr>
        <w:tc>
          <w:tcPr>
            <w:tcW w:w="322" w:type="pct"/>
            <w:hideMark/>
          </w:tcPr>
          <w:p w14:paraId="36C6C01C" w14:textId="77777777" w:rsidR="0002291C" w:rsidRDefault="0002291C" w:rsidP="00F07D92">
            <w:pPr>
              <w:tabs>
                <w:tab w:val="left" w:pos="4820"/>
                <w:tab w:val="left" w:pos="5245"/>
              </w:tabs>
              <w:jc w:val="center"/>
              <w:rPr>
                <w:color w:val="000000" w:themeColor="text1"/>
                <w:sz w:val="24"/>
                <w:szCs w:val="24"/>
                <w:lang w:val="en-GB"/>
              </w:rPr>
            </w:pPr>
            <w:r>
              <w:rPr>
                <w:color w:val="000000" w:themeColor="text1"/>
                <w:sz w:val="24"/>
                <w:szCs w:val="24"/>
                <w:lang w:val="en-GB"/>
              </w:rPr>
              <w:t>5</w:t>
            </w:r>
          </w:p>
        </w:tc>
        <w:tc>
          <w:tcPr>
            <w:tcW w:w="1761" w:type="pct"/>
            <w:hideMark/>
          </w:tcPr>
          <w:p w14:paraId="01C4B32D" w14:textId="77777777" w:rsidR="0002291C" w:rsidRDefault="0002291C" w:rsidP="00F07D92">
            <w:pPr>
              <w:tabs>
                <w:tab w:val="left" w:pos="4820"/>
                <w:tab w:val="left" w:pos="5245"/>
              </w:tabs>
              <w:rPr>
                <w:color w:val="000000" w:themeColor="text1"/>
                <w:sz w:val="24"/>
                <w:szCs w:val="24"/>
                <w:lang w:val="en-GB"/>
              </w:rPr>
            </w:pPr>
            <w:r w:rsidRPr="00033F28">
              <w:rPr>
                <w:lang w:val="en-US"/>
              </w:rPr>
              <w:t>Marangga Pandulang</w:t>
            </w:r>
          </w:p>
        </w:tc>
        <w:tc>
          <w:tcPr>
            <w:tcW w:w="774" w:type="pct"/>
            <w:hideMark/>
          </w:tcPr>
          <w:p w14:paraId="721A7B98" w14:textId="77777777" w:rsidR="0002291C" w:rsidRDefault="0002291C" w:rsidP="00F07D92">
            <w:pPr>
              <w:tabs>
                <w:tab w:val="left" w:pos="4820"/>
                <w:tab w:val="left" w:pos="5245"/>
              </w:tabs>
              <w:jc w:val="center"/>
              <w:rPr>
                <w:color w:val="000000" w:themeColor="text1"/>
                <w:sz w:val="24"/>
                <w:szCs w:val="24"/>
                <w:lang w:val="en-GB"/>
              </w:rPr>
            </w:pPr>
            <w:r w:rsidRPr="00033F28">
              <w:t>22</w:t>
            </w:r>
          </w:p>
        </w:tc>
        <w:tc>
          <w:tcPr>
            <w:tcW w:w="1306" w:type="pct"/>
          </w:tcPr>
          <w:p w14:paraId="7D04638A" w14:textId="77777777" w:rsidR="0002291C" w:rsidRDefault="0002291C" w:rsidP="00F07D92">
            <w:pPr>
              <w:tabs>
                <w:tab w:val="left" w:pos="4820"/>
                <w:tab w:val="left" w:pos="5245"/>
              </w:tabs>
              <w:jc w:val="center"/>
              <w:rPr>
                <w:color w:val="000000" w:themeColor="text1"/>
                <w:sz w:val="24"/>
                <w:szCs w:val="24"/>
                <w:lang w:val="en-GB"/>
              </w:rPr>
            </w:pPr>
            <w:r w:rsidRPr="008615A6">
              <w:t>(22/343) x 78</w:t>
            </w:r>
          </w:p>
        </w:tc>
        <w:tc>
          <w:tcPr>
            <w:tcW w:w="837" w:type="pct"/>
            <w:hideMark/>
          </w:tcPr>
          <w:p w14:paraId="2C6B9680" w14:textId="77777777" w:rsidR="0002291C" w:rsidRDefault="0002291C" w:rsidP="00F07D92">
            <w:pPr>
              <w:tabs>
                <w:tab w:val="left" w:pos="4820"/>
                <w:tab w:val="left" w:pos="5245"/>
              </w:tabs>
              <w:jc w:val="center"/>
              <w:rPr>
                <w:color w:val="000000" w:themeColor="text1"/>
                <w:sz w:val="24"/>
                <w:szCs w:val="24"/>
                <w:lang w:val="en-GB"/>
              </w:rPr>
            </w:pPr>
            <w:r w:rsidRPr="008615A6">
              <w:t>5</w:t>
            </w:r>
          </w:p>
        </w:tc>
      </w:tr>
      <w:tr w:rsidR="0002291C" w14:paraId="0654E2CF" w14:textId="77777777" w:rsidTr="00F07D92">
        <w:trPr>
          <w:jc w:val="center"/>
        </w:trPr>
        <w:tc>
          <w:tcPr>
            <w:tcW w:w="322" w:type="pct"/>
            <w:hideMark/>
          </w:tcPr>
          <w:p w14:paraId="6E20D4EA" w14:textId="77777777" w:rsidR="0002291C" w:rsidRDefault="0002291C" w:rsidP="00F07D92">
            <w:pPr>
              <w:tabs>
                <w:tab w:val="left" w:pos="4820"/>
                <w:tab w:val="left" w:pos="5245"/>
              </w:tabs>
              <w:jc w:val="center"/>
              <w:rPr>
                <w:color w:val="000000" w:themeColor="text1"/>
                <w:sz w:val="24"/>
                <w:szCs w:val="24"/>
                <w:lang w:val="en-GB"/>
              </w:rPr>
            </w:pPr>
            <w:r>
              <w:rPr>
                <w:color w:val="000000" w:themeColor="text1"/>
                <w:sz w:val="24"/>
                <w:szCs w:val="24"/>
                <w:lang w:val="en-GB"/>
              </w:rPr>
              <w:t>6</w:t>
            </w:r>
          </w:p>
        </w:tc>
        <w:tc>
          <w:tcPr>
            <w:tcW w:w="1761" w:type="pct"/>
            <w:hideMark/>
          </w:tcPr>
          <w:p w14:paraId="7C950805" w14:textId="77777777" w:rsidR="0002291C" w:rsidRDefault="0002291C" w:rsidP="00F07D92">
            <w:pPr>
              <w:tabs>
                <w:tab w:val="left" w:pos="4820"/>
                <w:tab w:val="left" w:pos="5245"/>
              </w:tabs>
              <w:rPr>
                <w:color w:val="000000" w:themeColor="text1"/>
                <w:sz w:val="24"/>
                <w:szCs w:val="24"/>
                <w:lang w:val="en-GB"/>
              </w:rPr>
            </w:pPr>
            <w:r w:rsidRPr="00033F28">
              <w:rPr>
                <w:lang w:val="en-US"/>
              </w:rPr>
              <w:t>Pelangi</w:t>
            </w:r>
          </w:p>
        </w:tc>
        <w:tc>
          <w:tcPr>
            <w:tcW w:w="774" w:type="pct"/>
            <w:hideMark/>
          </w:tcPr>
          <w:p w14:paraId="7C61A11F" w14:textId="77777777" w:rsidR="0002291C" w:rsidRDefault="0002291C" w:rsidP="00F07D92">
            <w:pPr>
              <w:tabs>
                <w:tab w:val="left" w:pos="4820"/>
                <w:tab w:val="left" w:pos="5245"/>
              </w:tabs>
              <w:jc w:val="center"/>
              <w:rPr>
                <w:color w:val="000000" w:themeColor="text1"/>
                <w:sz w:val="24"/>
                <w:szCs w:val="24"/>
                <w:lang w:val="en-GB"/>
              </w:rPr>
            </w:pPr>
            <w:r w:rsidRPr="00033F28">
              <w:t>20</w:t>
            </w:r>
          </w:p>
        </w:tc>
        <w:tc>
          <w:tcPr>
            <w:tcW w:w="1306" w:type="pct"/>
          </w:tcPr>
          <w:p w14:paraId="486F2576" w14:textId="77777777" w:rsidR="0002291C" w:rsidRDefault="0002291C" w:rsidP="00F07D92">
            <w:pPr>
              <w:tabs>
                <w:tab w:val="left" w:pos="4820"/>
                <w:tab w:val="left" w:pos="5245"/>
              </w:tabs>
              <w:jc w:val="center"/>
              <w:rPr>
                <w:color w:val="000000" w:themeColor="text1"/>
                <w:sz w:val="24"/>
                <w:szCs w:val="24"/>
                <w:lang w:val="en-GB"/>
              </w:rPr>
            </w:pPr>
            <w:r w:rsidRPr="008615A6">
              <w:t>(20/343) x 78</w:t>
            </w:r>
          </w:p>
        </w:tc>
        <w:tc>
          <w:tcPr>
            <w:tcW w:w="837" w:type="pct"/>
            <w:hideMark/>
          </w:tcPr>
          <w:p w14:paraId="6AFCFBCD" w14:textId="77777777" w:rsidR="0002291C" w:rsidRDefault="0002291C" w:rsidP="00F07D92">
            <w:pPr>
              <w:tabs>
                <w:tab w:val="left" w:pos="4820"/>
                <w:tab w:val="left" w:pos="5245"/>
              </w:tabs>
              <w:jc w:val="center"/>
              <w:rPr>
                <w:color w:val="000000" w:themeColor="text1"/>
                <w:sz w:val="24"/>
                <w:szCs w:val="24"/>
                <w:lang w:val="en-GB"/>
              </w:rPr>
            </w:pPr>
            <w:r w:rsidRPr="008615A6">
              <w:t>5</w:t>
            </w:r>
          </w:p>
        </w:tc>
      </w:tr>
      <w:tr w:rsidR="0002291C" w14:paraId="37D83D30" w14:textId="77777777" w:rsidTr="00F07D92">
        <w:trPr>
          <w:jc w:val="center"/>
        </w:trPr>
        <w:tc>
          <w:tcPr>
            <w:tcW w:w="322" w:type="pct"/>
            <w:hideMark/>
          </w:tcPr>
          <w:p w14:paraId="018DD214" w14:textId="77777777" w:rsidR="0002291C" w:rsidRDefault="0002291C" w:rsidP="00F07D92">
            <w:pPr>
              <w:tabs>
                <w:tab w:val="left" w:pos="4820"/>
                <w:tab w:val="left" w:pos="5245"/>
              </w:tabs>
              <w:jc w:val="center"/>
              <w:rPr>
                <w:color w:val="000000" w:themeColor="text1"/>
                <w:sz w:val="24"/>
                <w:szCs w:val="24"/>
                <w:lang w:val="en-GB"/>
              </w:rPr>
            </w:pPr>
            <w:r>
              <w:rPr>
                <w:color w:val="000000" w:themeColor="text1"/>
                <w:sz w:val="24"/>
                <w:szCs w:val="24"/>
                <w:lang w:val="en-GB"/>
              </w:rPr>
              <w:t>7</w:t>
            </w:r>
          </w:p>
        </w:tc>
        <w:tc>
          <w:tcPr>
            <w:tcW w:w="1761" w:type="pct"/>
            <w:hideMark/>
          </w:tcPr>
          <w:p w14:paraId="38C1098E" w14:textId="77777777" w:rsidR="0002291C" w:rsidRDefault="0002291C" w:rsidP="00F07D92">
            <w:pPr>
              <w:tabs>
                <w:tab w:val="left" w:pos="4820"/>
                <w:tab w:val="left" w:pos="5245"/>
              </w:tabs>
              <w:rPr>
                <w:color w:val="000000" w:themeColor="text1"/>
                <w:sz w:val="24"/>
                <w:szCs w:val="24"/>
                <w:lang w:val="en-GB"/>
              </w:rPr>
            </w:pPr>
            <w:r w:rsidRPr="00033F28">
              <w:rPr>
                <w:lang w:val="en-US"/>
              </w:rPr>
              <w:t>Palonda Lima</w:t>
            </w:r>
          </w:p>
        </w:tc>
        <w:tc>
          <w:tcPr>
            <w:tcW w:w="774" w:type="pct"/>
            <w:hideMark/>
          </w:tcPr>
          <w:p w14:paraId="60986094" w14:textId="77777777" w:rsidR="0002291C" w:rsidRDefault="0002291C" w:rsidP="00F07D92">
            <w:pPr>
              <w:tabs>
                <w:tab w:val="left" w:pos="4820"/>
                <w:tab w:val="left" w:pos="5245"/>
              </w:tabs>
              <w:jc w:val="center"/>
              <w:rPr>
                <w:color w:val="000000" w:themeColor="text1"/>
                <w:sz w:val="24"/>
                <w:szCs w:val="24"/>
                <w:lang w:val="en-GB"/>
              </w:rPr>
            </w:pPr>
            <w:r w:rsidRPr="00033F28">
              <w:rPr>
                <w:lang w:val="en-US"/>
              </w:rPr>
              <w:t>15</w:t>
            </w:r>
          </w:p>
        </w:tc>
        <w:tc>
          <w:tcPr>
            <w:tcW w:w="1306" w:type="pct"/>
          </w:tcPr>
          <w:p w14:paraId="50BE0AD2" w14:textId="77777777" w:rsidR="0002291C" w:rsidRDefault="0002291C" w:rsidP="00F07D92">
            <w:pPr>
              <w:tabs>
                <w:tab w:val="left" w:pos="4820"/>
                <w:tab w:val="left" w:pos="5245"/>
              </w:tabs>
              <w:jc w:val="center"/>
              <w:rPr>
                <w:color w:val="000000" w:themeColor="text1"/>
                <w:sz w:val="24"/>
                <w:szCs w:val="24"/>
                <w:lang w:val="en-GB"/>
              </w:rPr>
            </w:pPr>
            <w:r w:rsidRPr="008615A6">
              <w:t>(15/343) x 78</w:t>
            </w:r>
          </w:p>
        </w:tc>
        <w:tc>
          <w:tcPr>
            <w:tcW w:w="837" w:type="pct"/>
            <w:hideMark/>
          </w:tcPr>
          <w:p w14:paraId="25B1FA33" w14:textId="77777777" w:rsidR="0002291C" w:rsidRDefault="0002291C" w:rsidP="00F07D92">
            <w:pPr>
              <w:tabs>
                <w:tab w:val="left" w:pos="4820"/>
                <w:tab w:val="left" w:pos="5245"/>
              </w:tabs>
              <w:jc w:val="center"/>
              <w:rPr>
                <w:color w:val="000000" w:themeColor="text1"/>
                <w:sz w:val="24"/>
                <w:szCs w:val="24"/>
                <w:lang w:val="en-GB"/>
              </w:rPr>
            </w:pPr>
            <w:r w:rsidRPr="008615A6">
              <w:t>3</w:t>
            </w:r>
          </w:p>
        </w:tc>
      </w:tr>
      <w:tr w:rsidR="0002291C" w14:paraId="78A16A15" w14:textId="77777777" w:rsidTr="00F07D92">
        <w:trPr>
          <w:jc w:val="center"/>
        </w:trPr>
        <w:tc>
          <w:tcPr>
            <w:tcW w:w="322" w:type="pct"/>
            <w:hideMark/>
          </w:tcPr>
          <w:p w14:paraId="7DB018ED" w14:textId="77777777" w:rsidR="0002291C" w:rsidRDefault="0002291C" w:rsidP="00F07D92">
            <w:pPr>
              <w:tabs>
                <w:tab w:val="left" w:pos="4820"/>
                <w:tab w:val="left" w:pos="5245"/>
              </w:tabs>
              <w:jc w:val="center"/>
              <w:rPr>
                <w:color w:val="000000" w:themeColor="text1"/>
                <w:sz w:val="24"/>
                <w:szCs w:val="24"/>
                <w:lang w:val="en-GB"/>
              </w:rPr>
            </w:pPr>
            <w:r>
              <w:rPr>
                <w:color w:val="000000" w:themeColor="text1"/>
                <w:sz w:val="24"/>
                <w:szCs w:val="24"/>
                <w:lang w:val="en-GB"/>
              </w:rPr>
              <w:t>8</w:t>
            </w:r>
          </w:p>
        </w:tc>
        <w:tc>
          <w:tcPr>
            <w:tcW w:w="1761" w:type="pct"/>
            <w:hideMark/>
          </w:tcPr>
          <w:p w14:paraId="67B928AB" w14:textId="77777777" w:rsidR="0002291C" w:rsidRDefault="0002291C" w:rsidP="00F07D92">
            <w:pPr>
              <w:tabs>
                <w:tab w:val="left" w:pos="4820"/>
                <w:tab w:val="left" w:pos="5245"/>
              </w:tabs>
              <w:rPr>
                <w:color w:val="000000" w:themeColor="text1"/>
                <w:sz w:val="24"/>
                <w:szCs w:val="24"/>
                <w:lang w:val="en-GB"/>
              </w:rPr>
            </w:pPr>
            <w:r w:rsidRPr="00033F28">
              <w:rPr>
                <w:lang w:val="en-US"/>
              </w:rPr>
              <w:t>Jangga Mangu II</w:t>
            </w:r>
          </w:p>
        </w:tc>
        <w:tc>
          <w:tcPr>
            <w:tcW w:w="774" w:type="pct"/>
            <w:hideMark/>
          </w:tcPr>
          <w:p w14:paraId="455A099A" w14:textId="77777777" w:rsidR="0002291C" w:rsidRDefault="0002291C" w:rsidP="00F07D92">
            <w:pPr>
              <w:tabs>
                <w:tab w:val="left" w:pos="4820"/>
                <w:tab w:val="left" w:pos="5245"/>
              </w:tabs>
              <w:jc w:val="center"/>
              <w:rPr>
                <w:color w:val="000000" w:themeColor="text1"/>
                <w:sz w:val="24"/>
                <w:szCs w:val="24"/>
                <w:lang w:val="en-GB"/>
              </w:rPr>
            </w:pPr>
            <w:r w:rsidRPr="00033F28">
              <w:rPr>
                <w:lang w:val="en-US"/>
              </w:rPr>
              <w:t>26</w:t>
            </w:r>
          </w:p>
        </w:tc>
        <w:tc>
          <w:tcPr>
            <w:tcW w:w="1306" w:type="pct"/>
          </w:tcPr>
          <w:p w14:paraId="2A2F3ED9" w14:textId="77777777" w:rsidR="0002291C" w:rsidRDefault="0002291C" w:rsidP="00F07D92">
            <w:pPr>
              <w:tabs>
                <w:tab w:val="left" w:pos="4820"/>
                <w:tab w:val="left" w:pos="5245"/>
              </w:tabs>
              <w:jc w:val="center"/>
              <w:rPr>
                <w:color w:val="000000" w:themeColor="text1"/>
                <w:sz w:val="24"/>
                <w:szCs w:val="24"/>
                <w:lang w:val="en-GB"/>
              </w:rPr>
            </w:pPr>
            <w:r w:rsidRPr="008615A6">
              <w:t>(26/343) x 78</w:t>
            </w:r>
          </w:p>
        </w:tc>
        <w:tc>
          <w:tcPr>
            <w:tcW w:w="837" w:type="pct"/>
            <w:hideMark/>
          </w:tcPr>
          <w:p w14:paraId="718AE5DE" w14:textId="77777777" w:rsidR="0002291C" w:rsidRDefault="0002291C" w:rsidP="00F07D92">
            <w:pPr>
              <w:tabs>
                <w:tab w:val="left" w:pos="4820"/>
                <w:tab w:val="left" w:pos="5245"/>
              </w:tabs>
              <w:jc w:val="center"/>
              <w:rPr>
                <w:color w:val="000000" w:themeColor="text1"/>
                <w:sz w:val="24"/>
                <w:szCs w:val="24"/>
                <w:lang w:val="en-GB"/>
              </w:rPr>
            </w:pPr>
            <w:r w:rsidRPr="008615A6">
              <w:t>6</w:t>
            </w:r>
          </w:p>
        </w:tc>
      </w:tr>
      <w:tr w:rsidR="0002291C" w14:paraId="314E2F78" w14:textId="77777777" w:rsidTr="00F07D92">
        <w:trPr>
          <w:jc w:val="center"/>
        </w:trPr>
        <w:tc>
          <w:tcPr>
            <w:tcW w:w="322" w:type="pct"/>
            <w:hideMark/>
          </w:tcPr>
          <w:p w14:paraId="636FB252" w14:textId="77777777" w:rsidR="0002291C" w:rsidRDefault="0002291C" w:rsidP="00F07D92">
            <w:pPr>
              <w:tabs>
                <w:tab w:val="left" w:pos="4820"/>
                <w:tab w:val="left" w:pos="5245"/>
              </w:tabs>
              <w:jc w:val="center"/>
              <w:rPr>
                <w:color w:val="000000" w:themeColor="text1"/>
                <w:sz w:val="24"/>
                <w:szCs w:val="24"/>
                <w:lang w:val="en-GB"/>
              </w:rPr>
            </w:pPr>
            <w:r>
              <w:rPr>
                <w:color w:val="000000" w:themeColor="text1"/>
                <w:sz w:val="24"/>
                <w:szCs w:val="24"/>
                <w:lang w:val="en-GB"/>
              </w:rPr>
              <w:t>9</w:t>
            </w:r>
          </w:p>
        </w:tc>
        <w:tc>
          <w:tcPr>
            <w:tcW w:w="1761" w:type="pct"/>
            <w:hideMark/>
          </w:tcPr>
          <w:p w14:paraId="4F18D605" w14:textId="77777777" w:rsidR="0002291C" w:rsidRDefault="0002291C" w:rsidP="00F07D92">
            <w:pPr>
              <w:tabs>
                <w:tab w:val="left" w:pos="4820"/>
                <w:tab w:val="left" w:pos="5245"/>
              </w:tabs>
              <w:rPr>
                <w:color w:val="000000" w:themeColor="text1"/>
                <w:sz w:val="24"/>
                <w:szCs w:val="24"/>
                <w:lang w:val="en-GB"/>
              </w:rPr>
            </w:pPr>
            <w:r w:rsidRPr="00033F28">
              <w:rPr>
                <w:lang w:val="en-US"/>
              </w:rPr>
              <w:t>Pahamu Nduma Luri</w:t>
            </w:r>
          </w:p>
        </w:tc>
        <w:tc>
          <w:tcPr>
            <w:tcW w:w="774" w:type="pct"/>
            <w:hideMark/>
          </w:tcPr>
          <w:p w14:paraId="06D75CAE" w14:textId="77777777" w:rsidR="0002291C" w:rsidRDefault="0002291C" w:rsidP="00F07D92">
            <w:pPr>
              <w:tabs>
                <w:tab w:val="left" w:pos="4820"/>
                <w:tab w:val="left" w:pos="5245"/>
              </w:tabs>
              <w:jc w:val="center"/>
              <w:rPr>
                <w:color w:val="000000" w:themeColor="text1"/>
                <w:sz w:val="24"/>
                <w:szCs w:val="24"/>
                <w:lang w:val="en-GB"/>
              </w:rPr>
            </w:pPr>
            <w:r w:rsidRPr="00033F28">
              <w:rPr>
                <w:lang w:val="en-US"/>
              </w:rPr>
              <w:t>7</w:t>
            </w:r>
          </w:p>
        </w:tc>
        <w:tc>
          <w:tcPr>
            <w:tcW w:w="1306" w:type="pct"/>
          </w:tcPr>
          <w:p w14:paraId="0F0B310B" w14:textId="77777777" w:rsidR="0002291C" w:rsidRDefault="0002291C" w:rsidP="00F07D92">
            <w:pPr>
              <w:tabs>
                <w:tab w:val="left" w:pos="4820"/>
                <w:tab w:val="left" w:pos="5245"/>
              </w:tabs>
              <w:jc w:val="center"/>
              <w:rPr>
                <w:color w:val="000000" w:themeColor="text1"/>
                <w:sz w:val="24"/>
                <w:szCs w:val="24"/>
                <w:lang w:val="en-GB"/>
              </w:rPr>
            </w:pPr>
            <w:r w:rsidRPr="008615A6">
              <w:t>(7/343) x 78</w:t>
            </w:r>
          </w:p>
        </w:tc>
        <w:tc>
          <w:tcPr>
            <w:tcW w:w="837" w:type="pct"/>
            <w:hideMark/>
          </w:tcPr>
          <w:p w14:paraId="3B651E75" w14:textId="77777777" w:rsidR="0002291C" w:rsidRDefault="0002291C" w:rsidP="00F07D92">
            <w:pPr>
              <w:tabs>
                <w:tab w:val="left" w:pos="4820"/>
                <w:tab w:val="left" w:pos="5245"/>
              </w:tabs>
              <w:jc w:val="center"/>
              <w:rPr>
                <w:color w:val="000000" w:themeColor="text1"/>
                <w:sz w:val="24"/>
                <w:szCs w:val="24"/>
                <w:lang w:val="en-GB"/>
              </w:rPr>
            </w:pPr>
            <w:r w:rsidRPr="008615A6">
              <w:t>2</w:t>
            </w:r>
          </w:p>
        </w:tc>
      </w:tr>
      <w:tr w:rsidR="0002291C" w14:paraId="2E11456F" w14:textId="77777777" w:rsidTr="00F07D92">
        <w:trPr>
          <w:jc w:val="center"/>
        </w:trPr>
        <w:tc>
          <w:tcPr>
            <w:tcW w:w="322" w:type="pct"/>
            <w:hideMark/>
          </w:tcPr>
          <w:p w14:paraId="1F7FD494" w14:textId="77777777" w:rsidR="0002291C" w:rsidRDefault="0002291C" w:rsidP="00F07D92">
            <w:pPr>
              <w:tabs>
                <w:tab w:val="left" w:pos="4820"/>
                <w:tab w:val="left" w:pos="5245"/>
              </w:tabs>
              <w:jc w:val="center"/>
              <w:rPr>
                <w:color w:val="000000" w:themeColor="text1"/>
                <w:sz w:val="24"/>
                <w:szCs w:val="24"/>
                <w:lang w:val="en-GB"/>
              </w:rPr>
            </w:pPr>
            <w:r>
              <w:rPr>
                <w:color w:val="000000" w:themeColor="text1"/>
                <w:sz w:val="24"/>
                <w:szCs w:val="24"/>
                <w:lang w:val="en-GB"/>
              </w:rPr>
              <w:t>10</w:t>
            </w:r>
          </w:p>
        </w:tc>
        <w:tc>
          <w:tcPr>
            <w:tcW w:w="1761" w:type="pct"/>
            <w:hideMark/>
          </w:tcPr>
          <w:p w14:paraId="060AFE45" w14:textId="77777777" w:rsidR="0002291C" w:rsidRDefault="0002291C" w:rsidP="00F07D92">
            <w:pPr>
              <w:tabs>
                <w:tab w:val="left" w:pos="4820"/>
                <w:tab w:val="left" w:pos="5245"/>
              </w:tabs>
              <w:rPr>
                <w:color w:val="000000" w:themeColor="text1"/>
                <w:sz w:val="24"/>
                <w:szCs w:val="24"/>
                <w:lang w:val="en-GB"/>
              </w:rPr>
            </w:pPr>
            <w:r w:rsidRPr="00033F28">
              <w:rPr>
                <w:lang w:val="en-US"/>
              </w:rPr>
              <w:t>Mondu Lambi</w:t>
            </w:r>
          </w:p>
        </w:tc>
        <w:tc>
          <w:tcPr>
            <w:tcW w:w="774" w:type="pct"/>
            <w:hideMark/>
          </w:tcPr>
          <w:p w14:paraId="6EC961FF" w14:textId="77777777" w:rsidR="0002291C" w:rsidRDefault="0002291C" w:rsidP="00F07D92">
            <w:pPr>
              <w:tabs>
                <w:tab w:val="left" w:pos="4820"/>
                <w:tab w:val="left" w:pos="5245"/>
              </w:tabs>
              <w:jc w:val="center"/>
              <w:rPr>
                <w:color w:val="000000" w:themeColor="text1"/>
                <w:sz w:val="24"/>
                <w:szCs w:val="24"/>
                <w:lang w:val="en-GB"/>
              </w:rPr>
            </w:pPr>
            <w:r w:rsidRPr="00033F28">
              <w:rPr>
                <w:lang w:val="en-US"/>
              </w:rPr>
              <w:t>9</w:t>
            </w:r>
          </w:p>
        </w:tc>
        <w:tc>
          <w:tcPr>
            <w:tcW w:w="1306" w:type="pct"/>
          </w:tcPr>
          <w:p w14:paraId="3EC17809" w14:textId="77777777" w:rsidR="0002291C" w:rsidRDefault="0002291C" w:rsidP="00F07D92">
            <w:pPr>
              <w:tabs>
                <w:tab w:val="left" w:pos="4820"/>
                <w:tab w:val="left" w:pos="5245"/>
              </w:tabs>
              <w:jc w:val="center"/>
              <w:rPr>
                <w:color w:val="000000" w:themeColor="text1"/>
                <w:sz w:val="24"/>
                <w:szCs w:val="24"/>
                <w:lang w:val="en-GB"/>
              </w:rPr>
            </w:pPr>
            <w:r w:rsidRPr="008615A6">
              <w:t>(9/343) x 78</w:t>
            </w:r>
          </w:p>
        </w:tc>
        <w:tc>
          <w:tcPr>
            <w:tcW w:w="837" w:type="pct"/>
            <w:hideMark/>
          </w:tcPr>
          <w:p w14:paraId="1F26C99D" w14:textId="77777777" w:rsidR="0002291C" w:rsidRDefault="0002291C" w:rsidP="00F07D92">
            <w:pPr>
              <w:tabs>
                <w:tab w:val="left" w:pos="4820"/>
                <w:tab w:val="left" w:pos="5245"/>
              </w:tabs>
              <w:jc w:val="center"/>
              <w:rPr>
                <w:color w:val="000000" w:themeColor="text1"/>
                <w:sz w:val="24"/>
                <w:szCs w:val="24"/>
                <w:lang w:val="en-GB"/>
              </w:rPr>
            </w:pPr>
            <w:r w:rsidRPr="008615A6">
              <w:t>2</w:t>
            </w:r>
          </w:p>
        </w:tc>
      </w:tr>
      <w:tr w:rsidR="0002291C" w14:paraId="0D92F83E" w14:textId="77777777" w:rsidTr="00F07D92">
        <w:trPr>
          <w:jc w:val="center"/>
        </w:trPr>
        <w:tc>
          <w:tcPr>
            <w:tcW w:w="322" w:type="pct"/>
            <w:hideMark/>
          </w:tcPr>
          <w:p w14:paraId="67A16C0B" w14:textId="77777777" w:rsidR="0002291C" w:rsidRDefault="0002291C" w:rsidP="00F07D92">
            <w:pPr>
              <w:tabs>
                <w:tab w:val="left" w:pos="4820"/>
                <w:tab w:val="left" w:pos="5245"/>
              </w:tabs>
              <w:jc w:val="center"/>
              <w:rPr>
                <w:color w:val="000000" w:themeColor="text1"/>
                <w:sz w:val="24"/>
                <w:szCs w:val="24"/>
                <w:lang w:val="en-GB"/>
              </w:rPr>
            </w:pPr>
            <w:r>
              <w:rPr>
                <w:color w:val="000000" w:themeColor="text1"/>
                <w:sz w:val="24"/>
                <w:szCs w:val="24"/>
                <w:lang w:val="en-GB"/>
              </w:rPr>
              <w:t>11</w:t>
            </w:r>
          </w:p>
        </w:tc>
        <w:tc>
          <w:tcPr>
            <w:tcW w:w="1761" w:type="pct"/>
            <w:hideMark/>
          </w:tcPr>
          <w:p w14:paraId="36BACF18" w14:textId="77777777" w:rsidR="0002291C" w:rsidRDefault="0002291C" w:rsidP="00F07D92">
            <w:pPr>
              <w:tabs>
                <w:tab w:val="left" w:pos="4820"/>
                <w:tab w:val="left" w:pos="5245"/>
              </w:tabs>
              <w:rPr>
                <w:color w:val="000000" w:themeColor="text1"/>
                <w:sz w:val="24"/>
                <w:szCs w:val="24"/>
                <w:lang w:val="en-GB"/>
              </w:rPr>
            </w:pPr>
            <w:r w:rsidRPr="00033F28">
              <w:rPr>
                <w:lang w:val="en-US"/>
              </w:rPr>
              <w:t>Luri Mandang</w:t>
            </w:r>
          </w:p>
        </w:tc>
        <w:tc>
          <w:tcPr>
            <w:tcW w:w="774" w:type="pct"/>
            <w:hideMark/>
          </w:tcPr>
          <w:p w14:paraId="37A7912E" w14:textId="77777777" w:rsidR="0002291C" w:rsidRDefault="0002291C" w:rsidP="00F07D92">
            <w:pPr>
              <w:tabs>
                <w:tab w:val="left" w:pos="4820"/>
                <w:tab w:val="left" w:pos="5245"/>
              </w:tabs>
              <w:jc w:val="center"/>
              <w:rPr>
                <w:color w:val="000000" w:themeColor="text1"/>
                <w:sz w:val="24"/>
                <w:szCs w:val="24"/>
                <w:lang w:val="en-GB"/>
              </w:rPr>
            </w:pPr>
            <w:r w:rsidRPr="00033F28">
              <w:rPr>
                <w:lang w:val="en-US"/>
              </w:rPr>
              <w:t>16</w:t>
            </w:r>
          </w:p>
        </w:tc>
        <w:tc>
          <w:tcPr>
            <w:tcW w:w="1306" w:type="pct"/>
          </w:tcPr>
          <w:p w14:paraId="327953CD" w14:textId="77777777" w:rsidR="0002291C" w:rsidRDefault="0002291C" w:rsidP="00F07D92">
            <w:pPr>
              <w:tabs>
                <w:tab w:val="left" w:pos="4820"/>
                <w:tab w:val="left" w:pos="5245"/>
              </w:tabs>
              <w:jc w:val="center"/>
              <w:rPr>
                <w:color w:val="000000" w:themeColor="text1"/>
                <w:sz w:val="24"/>
                <w:szCs w:val="24"/>
                <w:lang w:val="en-GB"/>
              </w:rPr>
            </w:pPr>
            <w:r w:rsidRPr="008615A6">
              <w:t>(16/343) x 78</w:t>
            </w:r>
          </w:p>
        </w:tc>
        <w:tc>
          <w:tcPr>
            <w:tcW w:w="837" w:type="pct"/>
            <w:hideMark/>
          </w:tcPr>
          <w:p w14:paraId="73909AE3" w14:textId="77777777" w:rsidR="0002291C" w:rsidRDefault="0002291C" w:rsidP="00F07D92">
            <w:pPr>
              <w:tabs>
                <w:tab w:val="left" w:pos="4820"/>
                <w:tab w:val="left" w:pos="5245"/>
              </w:tabs>
              <w:jc w:val="center"/>
              <w:rPr>
                <w:color w:val="000000" w:themeColor="text1"/>
                <w:sz w:val="24"/>
                <w:szCs w:val="24"/>
                <w:lang w:val="en-GB"/>
              </w:rPr>
            </w:pPr>
            <w:r w:rsidRPr="008615A6">
              <w:t>4</w:t>
            </w:r>
          </w:p>
        </w:tc>
      </w:tr>
      <w:tr w:rsidR="0002291C" w14:paraId="6B22E930" w14:textId="77777777" w:rsidTr="00F07D92">
        <w:trPr>
          <w:jc w:val="center"/>
        </w:trPr>
        <w:tc>
          <w:tcPr>
            <w:tcW w:w="322" w:type="pct"/>
            <w:hideMark/>
          </w:tcPr>
          <w:p w14:paraId="5A4A2D13" w14:textId="77777777" w:rsidR="0002291C" w:rsidRDefault="0002291C" w:rsidP="00F07D92">
            <w:pPr>
              <w:tabs>
                <w:tab w:val="left" w:pos="4820"/>
                <w:tab w:val="left" w:pos="5245"/>
              </w:tabs>
              <w:jc w:val="center"/>
              <w:rPr>
                <w:color w:val="000000" w:themeColor="text1"/>
                <w:sz w:val="24"/>
                <w:szCs w:val="24"/>
                <w:lang w:val="en-GB"/>
              </w:rPr>
            </w:pPr>
            <w:r>
              <w:rPr>
                <w:color w:val="000000" w:themeColor="text1"/>
                <w:sz w:val="24"/>
                <w:szCs w:val="24"/>
                <w:lang w:val="en-GB"/>
              </w:rPr>
              <w:lastRenderedPageBreak/>
              <w:t>12</w:t>
            </w:r>
          </w:p>
        </w:tc>
        <w:tc>
          <w:tcPr>
            <w:tcW w:w="1761" w:type="pct"/>
            <w:hideMark/>
          </w:tcPr>
          <w:p w14:paraId="6AB027D6" w14:textId="77777777" w:rsidR="0002291C" w:rsidRDefault="0002291C" w:rsidP="00F07D92">
            <w:pPr>
              <w:tabs>
                <w:tab w:val="left" w:pos="4820"/>
                <w:tab w:val="left" w:pos="5245"/>
              </w:tabs>
              <w:rPr>
                <w:color w:val="000000" w:themeColor="text1"/>
                <w:sz w:val="24"/>
                <w:szCs w:val="24"/>
                <w:lang w:val="en-GB"/>
              </w:rPr>
            </w:pPr>
            <w:r w:rsidRPr="00033F28">
              <w:rPr>
                <w:lang w:val="en-US"/>
              </w:rPr>
              <w:t xml:space="preserve">Ambu Nggidik </w:t>
            </w:r>
          </w:p>
        </w:tc>
        <w:tc>
          <w:tcPr>
            <w:tcW w:w="774" w:type="pct"/>
            <w:hideMark/>
          </w:tcPr>
          <w:p w14:paraId="02F53934" w14:textId="77777777" w:rsidR="0002291C" w:rsidRDefault="0002291C" w:rsidP="00F07D92">
            <w:pPr>
              <w:tabs>
                <w:tab w:val="left" w:pos="4820"/>
                <w:tab w:val="left" w:pos="5245"/>
              </w:tabs>
              <w:jc w:val="center"/>
              <w:rPr>
                <w:color w:val="000000" w:themeColor="text1"/>
                <w:sz w:val="24"/>
                <w:szCs w:val="24"/>
                <w:lang w:val="en-GB"/>
              </w:rPr>
            </w:pPr>
            <w:r w:rsidRPr="00033F28">
              <w:rPr>
                <w:lang w:val="en-US"/>
              </w:rPr>
              <w:t>28</w:t>
            </w:r>
          </w:p>
        </w:tc>
        <w:tc>
          <w:tcPr>
            <w:tcW w:w="1306" w:type="pct"/>
          </w:tcPr>
          <w:p w14:paraId="14A0280E" w14:textId="77777777" w:rsidR="0002291C" w:rsidRDefault="0002291C" w:rsidP="00F07D92">
            <w:pPr>
              <w:tabs>
                <w:tab w:val="left" w:pos="4820"/>
                <w:tab w:val="left" w:pos="5245"/>
              </w:tabs>
              <w:jc w:val="center"/>
              <w:rPr>
                <w:color w:val="000000" w:themeColor="text1"/>
                <w:sz w:val="24"/>
                <w:szCs w:val="24"/>
                <w:lang w:val="en-GB"/>
              </w:rPr>
            </w:pPr>
            <w:r w:rsidRPr="008615A6">
              <w:t>(28/343) x 78</w:t>
            </w:r>
          </w:p>
        </w:tc>
        <w:tc>
          <w:tcPr>
            <w:tcW w:w="837" w:type="pct"/>
            <w:hideMark/>
          </w:tcPr>
          <w:p w14:paraId="5F2D6259" w14:textId="77777777" w:rsidR="0002291C" w:rsidRDefault="0002291C" w:rsidP="00F07D92">
            <w:pPr>
              <w:tabs>
                <w:tab w:val="left" w:pos="4820"/>
                <w:tab w:val="left" w:pos="5245"/>
              </w:tabs>
              <w:jc w:val="center"/>
              <w:rPr>
                <w:color w:val="000000" w:themeColor="text1"/>
                <w:sz w:val="24"/>
                <w:szCs w:val="24"/>
                <w:lang w:val="en-GB"/>
              </w:rPr>
            </w:pPr>
            <w:r w:rsidRPr="008615A6">
              <w:t>6</w:t>
            </w:r>
          </w:p>
        </w:tc>
      </w:tr>
      <w:tr w:rsidR="0002291C" w14:paraId="0AE7467E" w14:textId="77777777" w:rsidTr="00F07D92">
        <w:trPr>
          <w:jc w:val="center"/>
        </w:trPr>
        <w:tc>
          <w:tcPr>
            <w:tcW w:w="322" w:type="pct"/>
            <w:hideMark/>
          </w:tcPr>
          <w:p w14:paraId="3558D61E" w14:textId="77777777" w:rsidR="0002291C" w:rsidRDefault="0002291C" w:rsidP="00F07D92">
            <w:pPr>
              <w:tabs>
                <w:tab w:val="left" w:pos="4820"/>
                <w:tab w:val="left" w:pos="5245"/>
              </w:tabs>
              <w:jc w:val="center"/>
              <w:rPr>
                <w:color w:val="000000" w:themeColor="text1"/>
                <w:sz w:val="24"/>
                <w:szCs w:val="24"/>
                <w:lang w:val="en-GB"/>
              </w:rPr>
            </w:pPr>
            <w:r>
              <w:rPr>
                <w:color w:val="000000" w:themeColor="text1"/>
                <w:sz w:val="24"/>
                <w:szCs w:val="24"/>
                <w:lang w:val="en-GB"/>
              </w:rPr>
              <w:t>13</w:t>
            </w:r>
          </w:p>
        </w:tc>
        <w:tc>
          <w:tcPr>
            <w:tcW w:w="1761" w:type="pct"/>
            <w:hideMark/>
          </w:tcPr>
          <w:p w14:paraId="2C1B0428" w14:textId="77777777" w:rsidR="0002291C" w:rsidRDefault="0002291C" w:rsidP="00F07D92">
            <w:pPr>
              <w:tabs>
                <w:tab w:val="left" w:pos="4820"/>
                <w:tab w:val="left" w:pos="5245"/>
              </w:tabs>
              <w:rPr>
                <w:color w:val="000000" w:themeColor="text1"/>
                <w:sz w:val="24"/>
                <w:szCs w:val="24"/>
                <w:lang w:val="en-GB"/>
              </w:rPr>
            </w:pPr>
            <w:r w:rsidRPr="00033F28">
              <w:rPr>
                <w:lang w:val="en-US"/>
              </w:rPr>
              <w:t>Karsiba Pernai</w:t>
            </w:r>
          </w:p>
        </w:tc>
        <w:tc>
          <w:tcPr>
            <w:tcW w:w="774" w:type="pct"/>
            <w:hideMark/>
          </w:tcPr>
          <w:p w14:paraId="237B4268" w14:textId="77777777" w:rsidR="0002291C" w:rsidRDefault="0002291C" w:rsidP="00F07D92">
            <w:pPr>
              <w:tabs>
                <w:tab w:val="left" w:pos="4820"/>
                <w:tab w:val="left" w:pos="5245"/>
              </w:tabs>
              <w:jc w:val="center"/>
              <w:rPr>
                <w:color w:val="000000" w:themeColor="text1"/>
                <w:sz w:val="24"/>
                <w:szCs w:val="24"/>
                <w:lang w:val="en-GB"/>
              </w:rPr>
            </w:pPr>
            <w:r w:rsidRPr="00033F28">
              <w:rPr>
                <w:lang w:val="en-US"/>
              </w:rPr>
              <w:t>21</w:t>
            </w:r>
          </w:p>
        </w:tc>
        <w:tc>
          <w:tcPr>
            <w:tcW w:w="1306" w:type="pct"/>
          </w:tcPr>
          <w:p w14:paraId="4AAF5B62" w14:textId="77777777" w:rsidR="0002291C" w:rsidRDefault="0002291C" w:rsidP="00F07D92">
            <w:pPr>
              <w:tabs>
                <w:tab w:val="left" w:pos="4820"/>
                <w:tab w:val="left" w:pos="5245"/>
              </w:tabs>
              <w:jc w:val="center"/>
              <w:rPr>
                <w:color w:val="000000" w:themeColor="text1"/>
                <w:sz w:val="24"/>
                <w:szCs w:val="24"/>
                <w:lang w:val="en-GB"/>
              </w:rPr>
            </w:pPr>
            <w:r w:rsidRPr="008615A6">
              <w:t>(21/343) x 78</w:t>
            </w:r>
          </w:p>
        </w:tc>
        <w:tc>
          <w:tcPr>
            <w:tcW w:w="837" w:type="pct"/>
            <w:hideMark/>
          </w:tcPr>
          <w:p w14:paraId="4451A301" w14:textId="77777777" w:rsidR="0002291C" w:rsidRDefault="0002291C" w:rsidP="00F07D92">
            <w:pPr>
              <w:tabs>
                <w:tab w:val="left" w:pos="4820"/>
                <w:tab w:val="left" w:pos="5245"/>
              </w:tabs>
              <w:jc w:val="center"/>
              <w:rPr>
                <w:color w:val="000000" w:themeColor="text1"/>
                <w:sz w:val="24"/>
                <w:szCs w:val="24"/>
                <w:lang w:val="en-GB"/>
              </w:rPr>
            </w:pPr>
            <w:r w:rsidRPr="008615A6">
              <w:t>5</w:t>
            </w:r>
          </w:p>
        </w:tc>
      </w:tr>
      <w:tr w:rsidR="0002291C" w14:paraId="4BCECBD5" w14:textId="77777777" w:rsidTr="00F07D92">
        <w:trPr>
          <w:jc w:val="center"/>
        </w:trPr>
        <w:tc>
          <w:tcPr>
            <w:tcW w:w="322" w:type="pct"/>
            <w:hideMark/>
          </w:tcPr>
          <w:p w14:paraId="6587FD2E" w14:textId="77777777" w:rsidR="0002291C" w:rsidRDefault="0002291C" w:rsidP="00F07D92">
            <w:pPr>
              <w:tabs>
                <w:tab w:val="left" w:pos="4820"/>
                <w:tab w:val="left" w:pos="5245"/>
              </w:tabs>
              <w:jc w:val="center"/>
              <w:rPr>
                <w:color w:val="000000" w:themeColor="text1"/>
                <w:sz w:val="24"/>
                <w:szCs w:val="24"/>
                <w:lang w:val="en-GB"/>
              </w:rPr>
            </w:pPr>
            <w:r>
              <w:rPr>
                <w:color w:val="000000" w:themeColor="text1"/>
                <w:sz w:val="24"/>
                <w:szCs w:val="24"/>
                <w:lang w:val="en-GB"/>
              </w:rPr>
              <w:t>14</w:t>
            </w:r>
          </w:p>
        </w:tc>
        <w:tc>
          <w:tcPr>
            <w:tcW w:w="1761" w:type="pct"/>
            <w:hideMark/>
          </w:tcPr>
          <w:p w14:paraId="2D08AA66" w14:textId="77777777" w:rsidR="0002291C" w:rsidRDefault="0002291C" w:rsidP="00F07D92">
            <w:pPr>
              <w:tabs>
                <w:tab w:val="left" w:pos="4820"/>
                <w:tab w:val="left" w:pos="5245"/>
              </w:tabs>
              <w:rPr>
                <w:color w:val="000000" w:themeColor="text1"/>
                <w:sz w:val="24"/>
                <w:szCs w:val="24"/>
                <w:lang w:val="en-GB"/>
              </w:rPr>
            </w:pPr>
            <w:r w:rsidRPr="00033F28">
              <w:rPr>
                <w:lang w:val="en-US"/>
              </w:rPr>
              <w:t xml:space="preserve">Lupang Kama Ngalang </w:t>
            </w:r>
          </w:p>
        </w:tc>
        <w:tc>
          <w:tcPr>
            <w:tcW w:w="774" w:type="pct"/>
            <w:hideMark/>
          </w:tcPr>
          <w:p w14:paraId="407DD8FB" w14:textId="77777777" w:rsidR="0002291C" w:rsidRDefault="0002291C" w:rsidP="00F07D92">
            <w:pPr>
              <w:tabs>
                <w:tab w:val="left" w:pos="4820"/>
                <w:tab w:val="left" w:pos="5245"/>
              </w:tabs>
              <w:jc w:val="center"/>
              <w:rPr>
                <w:color w:val="000000" w:themeColor="text1"/>
                <w:sz w:val="24"/>
                <w:szCs w:val="24"/>
                <w:lang w:val="en-GB"/>
              </w:rPr>
            </w:pPr>
            <w:r w:rsidRPr="00033F28">
              <w:rPr>
                <w:lang w:val="en-US"/>
              </w:rPr>
              <w:t>29</w:t>
            </w:r>
          </w:p>
        </w:tc>
        <w:tc>
          <w:tcPr>
            <w:tcW w:w="1306" w:type="pct"/>
          </w:tcPr>
          <w:p w14:paraId="36F9EB6D" w14:textId="77777777" w:rsidR="0002291C" w:rsidRDefault="0002291C" w:rsidP="00F07D92">
            <w:pPr>
              <w:tabs>
                <w:tab w:val="left" w:pos="4820"/>
                <w:tab w:val="left" w:pos="5245"/>
              </w:tabs>
              <w:jc w:val="center"/>
              <w:rPr>
                <w:color w:val="000000" w:themeColor="text1"/>
                <w:sz w:val="24"/>
                <w:szCs w:val="24"/>
                <w:lang w:val="en-GB"/>
              </w:rPr>
            </w:pPr>
            <w:r w:rsidRPr="008615A6">
              <w:t>(29/343) x 78</w:t>
            </w:r>
          </w:p>
        </w:tc>
        <w:tc>
          <w:tcPr>
            <w:tcW w:w="837" w:type="pct"/>
            <w:hideMark/>
          </w:tcPr>
          <w:p w14:paraId="2CC99110" w14:textId="77777777" w:rsidR="0002291C" w:rsidRDefault="0002291C" w:rsidP="00F07D92">
            <w:pPr>
              <w:tabs>
                <w:tab w:val="left" w:pos="4820"/>
                <w:tab w:val="left" w:pos="5245"/>
              </w:tabs>
              <w:jc w:val="center"/>
              <w:rPr>
                <w:color w:val="000000" w:themeColor="text1"/>
                <w:sz w:val="24"/>
                <w:szCs w:val="24"/>
                <w:lang w:val="en-GB"/>
              </w:rPr>
            </w:pPr>
            <w:r w:rsidRPr="008615A6">
              <w:t>6</w:t>
            </w:r>
          </w:p>
        </w:tc>
      </w:tr>
      <w:tr w:rsidR="0002291C" w14:paraId="249210E7" w14:textId="77777777" w:rsidTr="00F07D92">
        <w:trPr>
          <w:jc w:val="center"/>
        </w:trPr>
        <w:tc>
          <w:tcPr>
            <w:tcW w:w="322" w:type="pct"/>
          </w:tcPr>
          <w:p w14:paraId="576E8CFC" w14:textId="77777777" w:rsidR="0002291C" w:rsidRDefault="0002291C" w:rsidP="00F07D92">
            <w:pPr>
              <w:tabs>
                <w:tab w:val="left" w:pos="4820"/>
                <w:tab w:val="left" w:pos="5245"/>
              </w:tabs>
              <w:jc w:val="center"/>
              <w:rPr>
                <w:color w:val="000000" w:themeColor="text1"/>
                <w:sz w:val="24"/>
                <w:szCs w:val="24"/>
                <w:lang w:val="en-GB"/>
              </w:rPr>
            </w:pPr>
            <w:r>
              <w:rPr>
                <w:color w:val="000000" w:themeColor="text1"/>
                <w:sz w:val="24"/>
                <w:szCs w:val="24"/>
                <w:lang w:val="en-GB"/>
              </w:rPr>
              <w:t>15</w:t>
            </w:r>
          </w:p>
        </w:tc>
        <w:tc>
          <w:tcPr>
            <w:tcW w:w="1761" w:type="pct"/>
          </w:tcPr>
          <w:p w14:paraId="47237AE2" w14:textId="77777777" w:rsidR="0002291C" w:rsidRDefault="0002291C" w:rsidP="00F07D92">
            <w:pPr>
              <w:tabs>
                <w:tab w:val="left" w:pos="4820"/>
                <w:tab w:val="left" w:pos="5245"/>
              </w:tabs>
              <w:rPr>
                <w:color w:val="000000" w:themeColor="text1"/>
                <w:sz w:val="24"/>
                <w:szCs w:val="24"/>
                <w:lang w:val="en-GB"/>
              </w:rPr>
            </w:pPr>
            <w:r w:rsidRPr="00033F28">
              <w:rPr>
                <w:lang w:val="en-US"/>
              </w:rPr>
              <w:t>KWT.Rinjung Mahamu</w:t>
            </w:r>
          </w:p>
        </w:tc>
        <w:tc>
          <w:tcPr>
            <w:tcW w:w="774" w:type="pct"/>
          </w:tcPr>
          <w:p w14:paraId="372E1A0D" w14:textId="77777777" w:rsidR="0002291C" w:rsidRDefault="0002291C" w:rsidP="00F07D92">
            <w:pPr>
              <w:tabs>
                <w:tab w:val="left" w:pos="4820"/>
                <w:tab w:val="left" w:pos="5245"/>
              </w:tabs>
              <w:jc w:val="center"/>
              <w:rPr>
                <w:color w:val="000000" w:themeColor="text1"/>
                <w:sz w:val="24"/>
                <w:szCs w:val="24"/>
                <w:lang w:val="en-GB"/>
              </w:rPr>
            </w:pPr>
            <w:r w:rsidRPr="00033F28">
              <w:rPr>
                <w:lang w:val="en-US"/>
              </w:rPr>
              <w:t>22</w:t>
            </w:r>
          </w:p>
        </w:tc>
        <w:tc>
          <w:tcPr>
            <w:tcW w:w="1306" w:type="pct"/>
          </w:tcPr>
          <w:p w14:paraId="7EAA386A" w14:textId="77777777" w:rsidR="0002291C" w:rsidRDefault="0002291C" w:rsidP="00F07D92">
            <w:pPr>
              <w:tabs>
                <w:tab w:val="left" w:pos="4820"/>
                <w:tab w:val="left" w:pos="5245"/>
              </w:tabs>
              <w:jc w:val="center"/>
              <w:rPr>
                <w:color w:val="000000" w:themeColor="text1"/>
                <w:sz w:val="24"/>
                <w:szCs w:val="24"/>
                <w:lang w:val="en-GB"/>
              </w:rPr>
            </w:pPr>
            <w:r w:rsidRPr="008615A6">
              <w:t>(22/343) x 78</w:t>
            </w:r>
          </w:p>
        </w:tc>
        <w:tc>
          <w:tcPr>
            <w:tcW w:w="837" w:type="pct"/>
          </w:tcPr>
          <w:p w14:paraId="63433696" w14:textId="77777777" w:rsidR="0002291C" w:rsidRDefault="0002291C" w:rsidP="00F07D92">
            <w:pPr>
              <w:tabs>
                <w:tab w:val="left" w:pos="4820"/>
                <w:tab w:val="left" w:pos="5245"/>
              </w:tabs>
              <w:jc w:val="center"/>
              <w:rPr>
                <w:color w:val="000000" w:themeColor="text1"/>
                <w:sz w:val="24"/>
                <w:szCs w:val="24"/>
                <w:lang w:val="en-GB"/>
              </w:rPr>
            </w:pPr>
            <w:r w:rsidRPr="008615A6">
              <w:t>5</w:t>
            </w:r>
          </w:p>
        </w:tc>
      </w:tr>
      <w:tr w:rsidR="0002291C" w14:paraId="21A61DE4" w14:textId="77777777" w:rsidTr="00F07D92">
        <w:trPr>
          <w:jc w:val="center"/>
        </w:trPr>
        <w:tc>
          <w:tcPr>
            <w:tcW w:w="322" w:type="pct"/>
          </w:tcPr>
          <w:p w14:paraId="129F43CA" w14:textId="77777777" w:rsidR="0002291C" w:rsidRDefault="0002291C" w:rsidP="00F07D92">
            <w:pPr>
              <w:tabs>
                <w:tab w:val="left" w:pos="4820"/>
                <w:tab w:val="left" w:pos="5245"/>
              </w:tabs>
              <w:jc w:val="center"/>
              <w:rPr>
                <w:color w:val="000000" w:themeColor="text1"/>
                <w:sz w:val="24"/>
                <w:szCs w:val="24"/>
                <w:lang w:val="en-GB"/>
              </w:rPr>
            </w:pPr>
            <w:r>
              <w:rPr>
                <w:color w:val="000000" w:themeColor="text1"/>
                <w:sz w:val="24"/>
                <w:szCs w:val="24"/>
                <w:lang w:val="en-GB"/>
              </w:rPr>
              <w:t>16</w:t>
            </w:r>
          </w:p>
        </w:tc>
        <w:tc>
          <w:tcPr>
            <w:tcW w:w="1761" w:type="pct"/>
          </w:tcPr>
          <w:p w14:paraId="02F85602" w14:textId="77777777" w:rsidR="0002291C" w:rsidRDefault="0002291C" w:rsidP="00F07D92">
            <w:pPr>
              <w:tabs>
                <w:tab w:val="left" w:pos="4820"/>
                <w:tab w:val="left" w:pos="5245"/>
              </w:tabs>
              <w:rPr>
                <w:color w:val="000000" w:themeColor="text1"/>
                <w:sz w:val="24"/>
                <w:szCs w:val="24"/>
                <w:lang w:val="en-GB"/>
              </w:rPr>
            </w:pPr>
            <w:r w:rsidRPr="00033F28">
              <w:rPr>
                <w:lang w:val="en-US"/>
              </w:rPr>
              <w:t xml:space="preserve">Buhang Pahamu </w:t>
            </w:r>
          </w:p>
        </w:tc>
        <w:tc>
          <w:tcPr>
            <w:tcW w:w="774" w:type="pct"/>
          </w:tcPr>
          <w:p w14:paraId="0C0831FE" w14:textId="77777777" w:rsidR="0002291C" w:rsidRDefault="0002291C" w:rsidP="00F07D92">
            <w:pPr>
              <w:tabs>
                <w:tab w:val="left" w:pos="4820"/>
                <w:tab w:val="left" w:pos="5245"/>
              </w:tabs>
              <w:jc w:val="center"/>
              <w:rPr>
                <w:color w:val="000000" w:themeColor="text1"/>
                <w:sz w:val="24"/>
                <w:szCs w:val="24"/>
                <w:lang w:val="en-GB"/>
              </w:rPr>
            </w:pPr>
            <w:r w:rsidRPr="00033F28">
              <w:rPr>
                <w:lang w:val="en-US"/>
              </w:rPr>
              <w:t>26</w:t>
            </w:r>
          </w:p>
        </w:tc>
        <w:tc>
          <w:tcPr>
            <w:tcW w:w="1306" w:type="pct"/>
          </w:tcPr>
          <w:p w14:paraId="317297A5" w14:textId="77777777" w:rsidR="0002291C" w:rsidRDefault="0002291C" w:rsidP="00F07D92">
            <w:pPr>
              <w:tabs>
                <w:tab w:val="left" w:pos="4820"/>
                <w:tab w:val="left" w:pos="5245"/>
              </w:tabs>
              <w:jc w:val="center"/>
              <w:rPr>
                <w:color w:val="000000" w:themeColor="text1"/>
                <w:sz w:val="24"/>
                <w:szCs w:val="24"/>
                <w:lang w:val="en-GB"/>
              </w:rPr>
            </w:pPr>
            <w:r w:rsidRPr="008615A6">
              <w:t>(26/343) x 78</w:t>
            </w:r>
          </w:p>
        </w:tc>
        <w:tc>
          <w:tcPr>
            <w:tcW w:w="837" w:type="pct"/>
          </w:tcPr>
          <w:p w14:paraId="14307285" w14:textId="77777777" w:rsidR="0002291C" w:rsidRDefault="0002291C" w:rsidP="00F07D92">
            <w:pPr>
              <w:tabs>
                <w:tab w:val="left" w:pos="4820"/>
                <w:tab w:val="left" w:pos="5245"/>
              </w:tabs>
              <w:jc w:val="center"/>
              <w:rPr>
                <w:color w:val="000000" w:themeColor="text1"/>
                <w:sz w:val="24"/>
                <w:szCs w:val="24"/>
                <w:lang w:val="en-GB"/>
              </w:rPr>
            </w:pPr>
            <w:r w:rsidRPr="008615A6">
              <w:t>6</w:t>
            </w:r>
          </w:p>
        </w:tc>
      </w:tr>
      <w:tr w:rsidR="0002291C" w14:paraId="241BDCAD" w14:textId="77777777" w:rsidTr="00F07D92">
        <w:trPr>
          <w:jc w:val="center"/>
        </w:trPr>
        <w:tc>
          <w:tcPr>
            <w:tcW w:w="322" w:type="pct"/>
            <w:tcBorders>
              <w:bottom w:val="single" w:sz="4" w:space="0" w:color="auto"/>
            </w:tcBorders>
          </w:tcPr>
          <w:p w14:paraId="7CD56D2F" w14:textId="77777777" w:rsidR="0002291C" w:rsidRDefault="0002291C" w:rsidP="00F07D92">
            <w:pPr>
              <w:tabs>
                <w:tab w:val="left" w:pos="4820"/>
                <w:tab w:val="left" w:pos="5245"/>
              </w:tabs>
              <w:jc w:val="center"/>
              <w:rPr>
                <w:color w:val="000000" w:themeColor="text1"/>
                <w:sz w:val="24"/>
                <w:szCs w:val="24"/>
                <w:lang w:val="en-GB"/>
              </w:rPr>
            </w:pPr>
            <w:r>
              <w:rPr>
                <w:color w:val="000000" w:themeColor="text1"/>
                <w:sz w:val="24"/>
                <w:szCs w:val="24"/>
                <w:lang w:val="en-GB"/>
              </w:rPr>
              <w:t>17</w:t>
            </w:r>
          </w:p>
        </w:tc>
        <w:tc>
          <w:tcPr>
            <w:tcW w:w="1761" w:type="pct"/>
            <w:tcBorders>
              <w:bottom w:val="single" w:sz="4" w:space="0" w:color="auto"/>
            </w:tcBorders>
          </w:tcPr>
          <w:p w14:paraId="22CA92DC" w14:textId="77777777" w:rsidR="0002291C" w:rsidRDefault="0002291C" w:rsidP="00F07D92">
            <w:pPr>
              <w:tabs>
                <w:tab w:val="left" w:pos="4820"/>
                <w:tab w:val="left" w:pos="5245"/>
              </w:tabs>
              <w:rPr>
                <w:color w:val="000000" w:themeColor="text1"/>
                <w:sz w:val="24"/>
                <w:szCs w:val="24"/>
                <w:lang w:val="en-GB"/>
              </w:rPr>
            </w:pPr>
            <w:r w:rsidRPr="00033F28">
              <w:rPr>
                <w:lang w:val="en-US"/>
              </w:rPr>
              <w:t>Marangga Kata Hamu</w:t>
            </w:r>
          </w:p>
        </w:tc>
        <w:tc>
          <w:tcPr>
            <w:tcW w:w="774" w:type="pct"/>
            <w:tcBorders>
              <w:bottom w:val="single" w:sz="4" w:space="0" w:color="auto"/>
            </w:tcBorders>
          </w:tcPr>
          <w:p w14:paraId="5070B7A5" w14:textId="77777777" w:rsidR="0002291C" w:rsidRDefault="0002291C" w:rsidP="00F07D92">
            <w:pPr>
              <w:tabs>
                <w:tab w:val="left" w:pos="4820"/>
                <w:tab w:val="left" w:pos="5245"/>
              </w:tabs>
              <w:jc w:val="center"/>
              <w:rPr>
                <w:color w:val="000000" w:themeColor="text1"/>
                <w:sz w:val="24"/>
                <w:szCs w:val="24"/>
                <w:lang w:val="en-GB"/>
              </w:rPr>
            </w:pPr>
            <w:r w:rsidRPr="00033F28">
              <w:rPr>
                <w:lang w:val="en-US"/>
              </w:rPr>
              <w:t>23</w:t>
            </w:r>
          </w:p>
        </w:tc>
        <w:tc>
          <w:tcPr>
            <w:tcW w:w="1306" w:type="pct"/>
            <w:tcBorders>
              <w:bottom w:val="single" w:sz="4" w:space="0" w:color="auto"/>
            </w:tcBorders>
          </w:tcPr>
          <w:p w14:paraId="0F4217DA" w14:textId="77777777" w:rsidR="0002291C" w:rsidRDefault="0002291C" w:rsidP="00F07D92">
            <w:pPr>
              <w:tabs>
                <w:tab w:val="left" w:pos="4820"/>
                <w:tab w:val="left" w:pos="5245"/>
              </w:tabs>
              <w:jc w:val="center"/>
              <w:rPr>
                <w:color w:val="000000" w:themeColor="text1"/>
                <w:sz w:val="24"/>
                <w:szCs w:val="24"/>
                <w:lang w:val="en-GB"/>
              </w:rPr>
            </w:pPr>
            <w:r w:rsidRPr="008615A6">
              <w:t>(23/343) x 78</w:t>
            </w:r>
          </w:p>
        </w:tc>
        <w:tc>
          <w:tcPr>
            <w:tcW w:w="837" w:type="pct"/>
            <w:tcBorders>
              <w:bottom w:val="single" w:sz="4" w:space="0" w:color="auto"/>
            </w:tcBorders>
          </w:tcPr>
          <w:p w14:paraId="7599B0AD" w14:textId="77777777" w:rsidR="0002291C" w:rsidRDefault="0002291C" w:rsidP="00F07D92">
            <w:pPr>
              <w:tabs>
                <w:tab w:val="left" w:pos="4820"/>
                <w:tab w:val="left" w:pos="5245"/>
              </w:tabs>
              <w:jc w:val="center"/>
              <w:rPr>
                <w:color w:val="000000" w:themeColor="text1"/>
                <w:sz w:val="24"/>
                <w:szCs w:val="24"/>
                <w:lang w:val="en-GB"/>
              </w:rPr>
            </w:pPr>
            <w:r w:rsidRPr="008615A6">
              <w:t>5</w:t>
            </w:r>
          </w:p>
        </w:tc>
      </w:tr>
      <w:tr w:rsidR="0002291C" w14:paraId="334BF38F" w14:textId="77777777" w:rsidTr="00F07D92">
        <w:trPr>
          <w:jc w:val="center"/>
        </w:trPr>
        <w:tc>
          <w:tcPr>
            <w:tcW w:w="322" w:type="pct"/>
            <w:tcBorders>
              <w:top w:val="single" w:sz="4" w:space="0" w:color="auto"/>
              <w:bottom w:val="single" w:sz="4" w:space="0" w:color="auto"/>
            </w:tcBorders>
          </w:tcPr>
          <w:p w14:paraId="5BEDAE31" w14:textId="77777777" w:rsidR="0002291C" w:rsidRDefault="0002291C" w:rsidP="00F07D92">
            <w:pPr>
              <w:tabs>
                <w:tab w:val="left" w:pos="4820"/>
                <w:tab w:val="left" w:pos="5245"/>
              </w:tabs>
              <w:jc w:val="center"/>
              <w:rPr>
                <w:color w:val="000000" w:themeColor="text1"/>
                <w:sz w:val="24"/>
                <w:szCs w:val="24"/>
                <w:lang w:val="en-GB"/>
              </w:rPr>
            </w:pPr>
          </w:p>
        </w:tc>
        <w:tc>
          <w:tcPr>
            <w:tcW w:w="1761" w:type="pct"/>
            <w:tcBorders>
              <w:top w:val="single" w:sz="4" w:space="0" w:color="auto"/>
              <w:bottom w:val="single" w:sz="4" w:space="0" w:color="auto"/>
            </w:tcBorders>
            <w:hideMark/>
          </w:tcPr>
          <w:p w14:paraId="4840635E" w14:textId="77777777" w:rsidR="0002291C" w:rsidRDefault="0002291C" w:rsidP="00F07D92">
            <w:pPr>
              <w:tabs>
                <w:tab w:val="left" w:pos="4820"/>
                <w:tab w:val="left" w:pos="5245"/>
              </w:tabs>
              <w:jc w:val="center"/>
              <w:rPr>
                <w:b/>
                <w:bCs/>
                <w:color w:val="000000" w:themeColor="text1"/>
                <w:sz w:val="24"/>
                <w:szCs w:val="24"/>
                <w:lang w:val="en-GB"/>
              </w:rPr>
            </w:pPr>
            <w:r>
              <w:rPr>
                <w:b/>
                <w:bCs/>
                <w:color w:val="000000" w:themeColor="text1"/>
                <w:sz w:val="24"/>
                <w:szCs w:val="24"/>
                <w:lang w:val="en-GB"/>
              </w:rPr>
              <w:t>Total</w:t>
            </w:r>
          </w:p>
        </w:tc>
        <w:tc>
          <w:tcPr>
            <w:tcW w:w="774" w:type="pct"/>
            <w:tcBorders>
              <w:top w:val="single" w:sz="4" w:space="0" w:color="auto"/>
              <w:bottom w:val="single" w:sz="4" w:space="0" w:color="auto"/>
            </w:tcBorders>
            <w:hideMark/>
          </w:tcPr>
          <w:p w14:paraId="6930F79F" w14:textId="77777777" w:rsidR="0002291C" w:rsidRDefault="0002291C" w:rsidP="00F07D92">
            <w:pPr>
              <w:tabs>
                <w:tab w:val="left" w:pos="4820"/>
                <w:tab w:val="left" w:pos="5245"/>
              </w:tabs>
              <w:jc w:val="center"/>
              <w:rPr>
                <w:b/>
                <w:color w:val="000000" w:themeColor="text1"/>
                <w:sz w:val="24"/>
                <w:szCs w:val="24"/>
                <w:lang w:val="en-GB"/>
              </w:rPr>
            </w:pPr>
            <w:r>
              <w:rPr>
                <w:b/>
                <w:color w:val="000000" w:themeColor="text1"/>
                <w:sz w:val="24"/>
                <w:szCs w:val="24"/>
                <w:lang w:val="en-GB"/>
              </w:rPr>
              <w:t>343</w:t>
            </w:r>
          </w:p>
        </w:tc>
        <w:tc>
          <w:tcPr>
            <w:tcW w:w="1306" w:type="pct"/>
            <w:tcBorders>
              <w:top w:val="single" w:sz="4" w:space="0" w:color="auto"/>
              <w:bottom w:val="single" w:sz="4" w:space="0" w:color="auto"/>
            </w:tcBorders>
          </w:tcPr>
          <w:p w14:paraId="16986CE0" w14:textId="77777777" w:rsidR="0002291C" w:rsidRDefault="0002291C" w:rsidP="00F07D92">
            <w:pPr>
              <w:tabs>
                <w:tab w:val="left" w:pos="4820"/>
                <w:tab w:val="left" w:pos="5245"/>
              </w:tabs>
              <w:jc w:val="center"/>
              <w:rPr>
                <w:b/>
                <w:color w:val="000000" w:themeColor="text1"/>
                <w:sz w:val="24"/>
                <w:szCs w:val="24"/>
                <w:lang w:val="en-GB"/>
              </w:rPr>
            </w:pPr>
          </w:p>
        </w:tc>
        <w:tc>
          <w:tcPr>
            <w:tcW w:w="837" w:type="pct"/>
            <w:tcBorders>
              <w:top w:val="single" w:sz="4" w:space="0" w:color="auto"/>
              <w:bottom w:val="single" w:sz="4" w:space="0" w:color="auto"/>
            </w:tcBorders>
            <w:hideMark/>
          </w:tcPr>
          <w:p w14:paraId="7095863E" w14:textId="77777777" w:rsidR="0002291C" w:rsidRDefault="0002291C" w:rsidP="00F07D92">
            <w:pPr>
              <w:tabs>
                <w:tab w:val="left" w:pos="4820"/>
                <w:tab w:val="left" w:pos="5245"/>
              </w:tabs>
              <w:jc w:val="center"/>
              <w:rPr>
                <w:b/>
                <w:color w:val="000000" w:themeColor="text1"/>
                <w:sz w:val="24"/>
                <w:szCs w:val="24"/>
                <w:lang w:val="en-GB"/>
              </w:rPr>
            </w:pPr>
            <w:r>
              <w:rPr>
                <w:b/>
                <w:color w:val="000000" w:themeColor="text1"/>
                <w:sz w:val="24"/>
                <w:szCs w:val="24"/>
                <w:lang w:val="en-GB"/>
              </w:rPr>
              <w:t>78</w:t>
            </w:r>
          </w:p>
        </w:tc>
      </w:tr>
    </w:tbl>
    <w:p w14:paraId="03CB7252" w14:textId="77777777" w:rsidR="0002291C" w:rsidRDefault="0002291C" w:rsidP="0002291C">
      <w:pPr>
        <w:spacing w:line="360" w:lineRule="auto"/>
        <w:jc w:val="both"/>
        <w:rPr>
          <w:color w:val="000000" w:themeColor="text1"/>
          <w:sz w:val="24"/>
          <w:szCs w:val="24"/>
        </w:rPr>
      </w:pPr>
      <w:r>
        <w:rPr>
          <w:color w:val="000000" w:themeColor="text1"/>
          <w:sz w:val="24"/>
          <w:szCs w:val="24"/>
        </w:rPr>
        <w:t xml:space="preserve">  Sumber: data diolah tahun BP3K Kawangu 2024.</w:t>
      </w:r>
    </w:p>
    <w:p w14:paraId="09A9EAFA" w14:textId="6BD73B00" w:rsidR="0002291C" w:rsidRDefault="0002291C" w:rsidP="000D6ED4">
      <w:pPr>
        <w:pStyle w:val="BodyText"/>
        <w:ind w:left="140" w:right="110"/>
        <w:jc w:val="both"/>
        <w:rPr>
          <w:color w:val="000000" w:themeColor="text1"/>
        </w:rPr>
      </w:pPr>
      <w:r>
        <w:rPr>
          <w:color w:val="000000" w:themeColor="text1"/>
        </w:rPr>
        <w:t xml:space="preserve">  </w:t>
      </w:r>
      <w:r>
        <w:rPr>
          <w:color w:val="000000" w:themeColor="text1"/>
        </w:rPr>
        <w:tab/>
      </w:r>
      <w:r w:rsidR="004B57D2">
        <w:rPr>
          <w:color w:val="000000" w:themeColor="text1"/>
        </w:rPr>
        <w:t>K</w:t>
      </w:r>
      <w:r>
        <w:rPr>
          <w:color w:val="000000" w:themeColor="text1"/>
        </w:rPr>
        <w:t xml:space="preserve">inerja penyuluh terhadap peningkatan kualitas kelompok tani, instrumen didistribusikan terhadap responden, dan respon mereka dikumpulkan. Rentang skor dari satu hingga tiga dikalikan dengan jumlah kuesioner untuk mendapatkan skala poin. Kemudian, skor yang diperoleh tanggapan petani dibagi dengan skor paling tinggi dikalikan dengan nilai terendah. Nilai skor menentukan berperan atau tidaknya peran penyuluh, nilai individu dihitung dengan menjumlahkan nilai dari setiap item yang dijawab oleh individu tersebut. Setelah memperoleh total skor dan nilai maksimum yang bisa dicapai, analisis dilakukan untuk menentukan tingkat peran penyuluh menggunakan skala </w:t>
      </w:r>
      <w:r w:rsidRPr="00DE12FB">
        <w:rPr>
          <w:i/>
          <w:iCs/>
          <w:color w:val="000000" w:themeColor="text1"/>
        </w:rPr>
        <w:t>Likert</w:t>
      </w:r>
      <w:r>
        <w:rPr>
          <w:color w:val="000000" w:themeColor="text1"/>
        </w:rPr>
        <w:t>. Sugiyono (</w:t>
      </w:r>
      <w:r w:rsidR="005C60B9">
        <w:rPr>
          <w:color w:val="000000" w:themeColor="text1"/>
        </w:rPr>
        <w:t>2017</w:t>
      </w:r>
      <w:r>
        <w:rPr>
          <w:color w:val="000000" w:themeColor="text1"/>
        </w:rPr>
        <w:t xml:space="preserve">) menyatakan bahwa skala </w:t>
      </w:r>
      <w:r w:rsidRPr="00DE12FB">
        <w:rPr>
          <w:i/>
          <w:iCs/>
          <w:color w:val="000000" w:themeColor="text1"/>
        </w:rPr>
        <w:t>Likert</w:t>
      </w:r>
      <w:r>
        <w:rPr>
          <w:color w:val="000000" w:themeColor="text1"/>
        </w:rPr>
        <w:t xml:space="preserve"> dipakai dalam menguji sikap, ide serta tanggapan petani atau kelompok terhadap kejadian dilapangan. Nilai dari setiap skor dihitung untuk menganalisis hasil penelitian. Rumus untuk menghitung skala </w:t>
      </w:r>
      <w:r w:rsidRPr="00DE12FB">
        <w:rPr>
          <w:i/>
          <w:iCs/>
          <w:color w:val="000000" w:themeColor="text1"/>
        </w:rPr>
        <w:t>Likert</w:t>
      </w:r>
      <w:r>
        <w:rPr>
          <w:color w:val="000000" w:themeColor="text1"/>
        </w:rPr>
        <w:t xml:space="preserve"> adalah T x Pn, dimana T adalah keseluruhan petani yang memilih dan Pn adalah angka skor </w:t>
      </w:r>
      <w:r w:rsidRPr="00DE12FB">
        <w:rPr>
          <w:i/>
          <w:iCs/>
          <w:color w:val="000000" w:themeColor="text1"/>
        </w:rPr>
        <w:t>Likert</w:t>
      </w:r>
      <w:r>
        <w:rPr>
          <w:color w:val="000000" w:themeColor="text1"/>
        </w:rPr>
        <w:t xml:space="preserve"> yang ditentukan.</w:t>
      </w:r>
    </w:p>
    <w:p w14:paraId="15F3FADE" w14:textId="471A9199" w:rsidR="0002291C" w:rsidRDefault="001E15D1" w:rsidP="0002291C">
      <w:pPr>
        <w:pStyle w:val="BodyText"/>
        <w:ind w:left="140" w:right="110" w:firstLine="580"/>
        <w:jc w:val="both"/>
        <w:rPr>
          <w:color w:val="000000" w:themeColor="text1"/>
        </w:rPr>
      </w:pPr>
      <w:r w:rsidRPr="001E15D1">
        <w:rPr>
          <w:color w:val="000000" w:themeColor="text1"/>
        </w:rPr>
        <w:t>Penelitian mengenai peran penyuluh pertanian lapangan dalam pengembangan kelompok tani di Kelurahan Kawangu, Kecamatan Pandawai, Kabupaten Sumba Timur, dilakukan dengan pendekatan deskriptif kuantitatif, menggunakan skala Likert dan skor interval. Menurut Sutrisno (2017), setiap indikator yang menggambarkan peran penyuluh akan diberi nilai berdasarkan pernyataan yang ada dalam variabel penelitian</w:t>
      </w:r>
      <w:r w:rsidR="0002291C">
        <w:rPr>
          <w:color w:val="000000" w:themeColor="text1"/>
        </w:rPr>
        <w:t>.</w:t>
      </w:r>
    </w:p>
    <w:p w14:paraId="4BEBD942" w14:textId="3C02814F" w:rsidR="0002291C" w:rsidRDefault="0002291C" w:rsidP="0002291C">
      <w:pPr>
        <w:spacing w:line="360" w:lineRule="auto"/>
        <w:jc w:val="center"/>
        <w:rPr>
          <w:color w:val="000000" w:themeColor="text1"/>
          <w:sz w:val="24"/>
          <w:szCs w:val="24"/>
        </w:rPr>
      </w:pPr>
      <w:r>
        <w:rPr>
          <w:color w:val="000000" w:themeColor="text1"/>
          <w:sz w:val="24"/>
          <w:szCs w:val="24"/>
        </w:rPr>
        <w:t xml:space="preserve">Tabel </w:t>
      </w:r>
      <w:r w:rsidR="00401180">
        <w:rPr>
          <w:color w:val="000000" w:themeColor="text1"/>
          <w:sz w:val="24"/>
          <w:szCs w:val="24"/>
        </w:rPr>
        <w:t>2</w:t>
      </w:r>
      <w:r>
        <w:rPr>
          <w:color w:val="000000" w:themeColor="text1"/>
          <w:sz w:val="24"/>
          <w:szCs w:val="24"/>
        </w:rPr>
        <w:t>.</w:t>
      </w:r>
      <w:r w:rsidR="00401180">
        <w:rPr>
          <w:color w:val="000000" w:themeColor="text1"/>
          <w:sz w:val="24"/>
          <w:szCs w:val="24"/>
        </w:rPr>
        <w:t>2</w:t>
      </w:r>
      <w:r>
        <w:rPr>
          <w:color w:val="000000" w:themeColor="text1"/>
          <w:sz w:val="24"/>
          <w:szCs w:val="24"/>
        </w:rPr>
        <w:t xml:space="preserve"> Skor Indikator Peran Penyuluh Pertanian</w:t>
      </w:r>
    </w:p>
    <w:p w14:paraId="3ADBC312" w14:textId="3EC0ABC6" w:rsidR="009C212D" w:rsidRDefault="009C212D" w:rsidP="0002291C">
      <w:pPr>
        <w:spacing w:line="360" w:lineRule="auto"/>
        <w:jc w:val="center"/>
        <w:rPr>
          <w:color w:val="000000" w:themeColor="text1"/>
          <w:sz w:val="24"/>
          <w:szCs w:val="24"/>
        </w:rPr>
      </w:pPr>
      <w:r w:rsidRPr="009C212D">
        <w:rPr>
          <w:noProof/>
          <w:color w:val="000000" w:themeColor="text1"/>
          <w:sz w:val="24"/>
          <w:szCs w:val="24"/>
        </w:rPr>
        <w:drawing>
          <wp:inline distT="0" distB="0" distL="0" distR="0" wp14:anchorId="008A9440" wp14:editId="41AD3BDE">
            <wp:extent cx="5924753" cy="1222744"/>
            <wp:effectExtent l="0" t="0" r="0" b="0"/>
            <wp:docPr id="2057052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052182" name=""/>
                    <pic:cNvPicPr/>
                  </pic:nvPicPr>
                  <pic:blipFill>
                    <a:blip r:embed="rId7"/>
                    <a:stretch>
                      <a:fillRect/>
                    </a:stretch>
                  </pic:blipFill>
                  <pic:spPr>
                    <a:xfrm>
                      <a:off x="0" y="0"/>
                      <a:ext cx="5947039" cy="1227343"/>
                    </a:xfrm>
                    <a:prstGeom prst="rect">
                      <a:avLst/>
                    </a:prstGeom>
                  </pic:spPr>
                </pic:pic>
              </a:graphicData>
            </a:graphic>
          </wp:inline>
        </w:drawing>
      </w:r>
    </w:p>
    <w:p w14:paraId="68AA70EF" w14:textId="6C30E424" w:rsidR="0002291C" w:rsidRDefault="0002291C" w:rsidP="0002291C">
      <w:pPr>
        <w:pStyle w:val="BodyText"/>
        <w:ind w:left="140" w:right="112" w:firstLine="580"/>
        <w:jc w:val="both"/>
        <w:rPr>
          <w:color w:val="000000" w:themeColor="text1"/>
        </w:rPr>
      </w:pPr>
      <w:r>
        <w:rPr>
          <w:color w:val="000000" w:themeColor="text1"/>
        </w:rPr>
        <w:t xml:space="preserve">Sumber: </w:t>
      </w:r>
      <w:r w:rsidR="009A65CB">
        <w:rPr>
          <w:color w:val="000000" w:themeColor="text1"/>
        </w:rPr>
        <w:t>Sutrisno</w:t>
      </w:r>
      <w:r>
        <w:rPr>
          <w:color w:val="000000" w:themeColor="text1"/>
        </w:rPr>
        <w:t xml:space="preserve">, </w:t>
      </w:r>
      <w:r w:rsidR="009A65CB">
        <w:rPr>
          <w:color w:val="000000" w:themeColor="text1"/>
        </w:rPr>
        <w:t>2017</w:t>
      </w:r>
      <w:r>
        <w:rPr>
          <w:color w:val="000000" w:themeColor="text1"/>
        </w:rPr>
        <w:t>.</w:t>
      </w:r>
    </w:p>
    <w:p w14:paraId="619181EF" w14:textId="77777777" w:rsidR="00E72085" w:rsidRDefault="00E72085" w:rsidP="005A1DC2">
      <w:pPr>
        <w:pStyle w:val="BodyText"/>
        <w:spacing w:line="276" w:lineRule="auto"/>
        <w:ind w:left="140" w:right="112" w:firstLine="580"/>
        <w:jc w:val="both"/>
        <w:rPr>
          <w:color w:val="000000" w:themeColor="text1"/>
        </w:rPr>
      </w:pPr>
    </w:p>
    <w:p w14:paraId="5A4D4E61" w14:textId="2AEA52E0" w:rsidR="00E72085" w:rsidRPr="00E72085" w:rsidRDefault="00E72085" w:rsidP="005A1DC2">
      <w:pPr>
        <w:pStyle w:val="BodyText"/>
        <w:spacing w:line="276" w:lineRule="auto"/>
        <w:ind w:left="140" w:right="112" w:firstLine="580"/>
        <w:rPr>
          <w:color w:val="000000" w:themeColor="text1"/>
          <w:lang w:val="id-ID"/>
        </w:rPr>
      </w:pPr>
      <w:r w:rsidRPr="00E72085">
        <w:rPr>
          <w:color w:val="000000" w:themeColor="text1"/>
          <w:lang w:val="id-ID"/>
        </w:rPr>
        <w:t>Menurut Umar (</w:t>
      </w:r>
      <w:r w:rsidR="005C60B9">
        <w:rPr>
          <w:color w:val="000000" w:themeColor="text1"/>
          <w:lang w:val="id-ID"/>
        </w:rPr>
        <w:t>2016</w:t>
      </w:r>
      <w:r w:rsidRPr="00E72085">
        <w:rPr>
          <w:color w:val="000000" w:themeColor="text1"/>
          <w:lang w:val="id-ID"/>
        </w:rPr>
        <w:t>), perhitungan skor untuk setiap bagian atau variabel dalam penelitian dilakukan dengan mengalikan jumlah responden dengan nilai bobotnya:</w:t>
      </w:r>
    </w:p>
    <w:p w14:paraId="62C4BDB9" w14:textId="2D845B99" w:rsidR="00E72085" w:rsidRPr="00E72085" w:rsidRDefault="00E72085" w:rsidP="005A1DC2">
      <w:pPr>
        <w:pStyle w:val="BodyText"/>
        <w:spacing w:line="276" w:lineRule="auto"/>
        <w:ind w:left="140" w:right="112" w:firstLine="580"/>
        <w:rPr>
          <w:color w:val="000000" w:themeColor="text1"/>
          <w:lang w:val="id-ID"/>
        </w:rPr>
      </w:pPr>
      <w:r w:rsidRPr="00E72085">
        <w:rPr>
          <w:color w:val="000000" w:themeColor="text1"/>
          <w:lang w:val="id-ID"/>
        </w:rPr>
        <w:t>-</w:t>
      </w:r>
      <w:r w:rsidR="009C212D">
        <w:rPr>
          <w:color w:val="000000" w:themeColor="text1"/>
          <w:lang w:val="id-ID"/>
        </w:rPr>
        <w:t xml:space="preserve"> Nilai</w:t>
      </w:r>
      <w:r w:rsidRPr="00E72085">
        <w:rPr>
          <w:color w:val="000000" w:themeColor="text1"/>
          <w:lang w:val="id-ID"/>
        </w:rPr>
        <w:t xml:space="preserve"> tertinggi = nilai tertinggi x jumlah responden</w:t>
      </w:r>
    </w:p>
    <w:p w14:paraId="30AF3DEC" w14:textId="3987E5B6" w:rsidR="00E72085" w:rsidRPr="00E72085" w:rsidRDefault="00E72085" w:rsidP="005A1DC2">
      <w:pPr>
        <w:pStyle w:val="BodyText"/>
        <w:spacing w:line="276" w:lineRule="auto"/>
        <w:ind w:left="140" w:right="112" w:firstLine="580"/>
        <w:rPr>
          <w:color w:val="000000" w:themeColor="text1"/>
          <w:lang w:val="id-ID"/>
        </w:rPr>
      </w:pPr>
      <w:r w:rsidRPr="00E72085">
        <w:rPr>
          <w:color w:val="000000" w:themeColor="text1"/>
          <w:lang w:val="id-ID"/>
        </w:rPr>
        <w:t xml:space="preserve">- </w:t>
      </w:r>
      <w:r w:rsidR="009C212D">
        <w:rPr>
          <w:color w:val="000000" w:themeColor="text1"/>
          <w:lang w:val="id-ID"/>
        </w:rPr>
        <w:t>Nilai</w:t>
      </w:r>
      <w:r w:rsidRPr="00E72085">
        <w:rPr>
          <w:color w:val="000000" w:themeColor="text1"/>
          <w:lang w:val="id-ID"/>
        </w:rPr>
        <w:t xml:space="preserve"> terendah = nilai terendah x jumlah responden</w:t>
      </w:r>
    </w:p>
    <w:p w14:paraId="4DE746CC" w14:textId="77777777" w:rsidR="00E72085" w:rsidRPr="00E72085" w:rsidRDefault="00E72085" w:rsidP="005A1DC2">
      <w:pPr>
        <w:pStyle w:val="BodyText"/>
        <w:spacing w:line="276" w:lineRule="auto"/>
        <w:ind w:left="140" w:right="112" w:firstLine="580"/>
        <w:rPr>
          <w:color w:val="000000" w:themeColor="text1"/>
          <w:lang w:val="id-ID"/>
        </w:rPr>
      </w:pPr>
      <w:r w:rsidRPr="00E72085">
        <w:rPr>
          <w:color w:val="000000" w:themeColor="text1"/>
          <w:lang w:val="id-ID"/>
        </w:rPr>
        <w:t>Untuk menetapkan rentang skala, digunakan rumus berikut:</w:t>
      </w:r>
    </w:p>
    <w:p w14:paraId="3C93E590" w14:textId="05906C90" w:rsidR="00E72085" w:rsidRPr="00E72085" w:rsidRDefault="00E72085" w:rsidP="005A1DC2">
      <w:pPr>
        <w:pStyle w:val="BodyText"/>
        <w:spacing w:line="276" w:lineRule="auto"/>
        <w:ind w:left="140" w:right="112" w:firstLine="580"/>
        <w:rPr>
          <w:color w:val="000000" w:themeColor="text1"/>
          <w:lang w:val="id-ID"/>
        </w:rPr>
      </w:pPr>
      <m:oMathPara>
        <m:oMath>
          <m:r>
            <m:rPr>
              <m:sty m:val="p"/>
            </m:rPr>
            <w:rPr>
              <w:rFonts w:ascii="Cambria Math" w:hAnsi="Cambria Math"/>
              <w:color w:val="000000" w:themeColor="text1"/>
              <w:lang w:val="id-ID"/>
            </w:rPr>
            <m:t>RS</m:t>
          </m:r>
          <m:r>
            <w:rPr>
              <w:rFonts w:ascii="Cambria Math" w:hAnsi="Cambria Math"/>
              <w:color w:val="000000" w:themeColor="text1"/>
              <w:lang w:val="id-ID"/>
            </w:rPr>
            <m:t>=</m:t>
          </m:r>
          <m:f>
            <m:fPr>
              <m:ctrlPr>
                <w:rPr>
                  <w:rFonts w:ascii="Cambria Math" w:hAnsi="Cambria Math"/>
                  <w:color w:val="000000" w:themeColor="text1"/>
                  <w:lang w:val="id-ID"/>
                </w:rPr>
              </m:ctrlPr>
            </m:fPr>
            <m:num>
              <m:r>
                <w:rPr>
                  <w:rFonts w:ascii="Cambria Math" w:hAnsi="Cambria Math"/>
                  <w:color w:val="000000" w:themeColor="text1"/>
                  <w:lang w:val="id-ID"/>
                </w:rPr>
                <m:t>n(m-1)</m:t>
              </m:r>
            </m:num>
            <m:den>
              <m:r>
                <w:rPr>
                  <w:rFonts w:ascii="Cambria Math" w:hAnsi="Cambria Math"/>
                  <w:color w:val="000000" w:themeColor="text1"/>
                  <w:lang w:val="id-ID"/>
                </w:rPr>
                <m:t>m</m:t>
              </m:r>
            </m:den>
          </m:f>
        </m:oMath>
      </m:oMathPara>
    </w:p>
    <w:p w14:paraId="10DA9CE8" w14:textId="77777777" w:rsidR="00E72085" w:rsidRPr="00E72085" w:rsidRDefault="00E72085" w:rsidP="005A1DC2">
      <w:pPr>
        <w:pStyle w:val="BodyText"/>
        <w:spacing w:line="276" w:lineRule="auto"/>
        <w:ind w:left="140" w:right="112" w:firstLine="580"/>
        <w:rPr>
          <w:color w:val="000000" w:themeColor="text1"/>
          <w:lang w:val="id-ID"/>
        </w:rPr>
      </w:pPr>
      <w:r w:rsidRPr="00E72085">
        <w:rPr>
          <w:color w:val="000000" w:themeColor="text1"/>
          <w:lang w:val="id-ID"/>
        </w:rPr>
        <w:t>Untuk mengukur tingkat peran penyuluh pertanian dalam pengembangan kelompok tani di Kelurahan Kawangu, Kecamatan Pandawai, menggunakan rumus sebagai berikut:</w:t>
      </w:r>
    </w:p>
    <w:p w14:paraId="2DC230B9" w14:textId="77777777" w:rsidR="00E72085" w:rsidRPr="00E72085" w:rsidRDefault="00E72085" w:rsidP="005A1DC2">
      <w:pPr>
        <w:pStyle w:val="BodyText"/>
        <w:spacing w:line="276" w:lineRule="auto"/>
        <w:ind w:left="140" w:right="112" w:firstLine="580"/>
        <w:rPr>
          <w:color w:val="000000" w:themeColor="text1"/>
          <w:lang w:val="id-ID"/>
        </w:rPr>
      </w:pPr>
      <w:r w:rsidRPr="00E72085">
        <w:rPr>
          <w:color w:val="000000" w:themeColor="text1"/>
          <w:lang w:val="id-ID"/>
        </w:rPr>
        <w:t>Nilai tertinggi = 5 x 78 = 390</w:t>
      </w:r>
    </w:p>
    <w:p w14:paraId="0DD3E4C7" w14:textId="77777777" w:rsidR="00E72085" w:rsidRPr="00E72085" w:rsidRDefault="00E72085" w:rsidP="005A1DC2">
      <w:pPr>
        <w:pStyle w:val="BodyText"/>
        <w:spacing w:line="276" w:lineRule="auto"/>
        <w:ind w:left="140" w:right="112" w:firstLine="580"/>
        <w:rPr>
          <w:color w:val="000000" w:themeColor="text1"/>
          <w:lang w:val="id-ID"/>
        </w:rPr>
      </w:pPr>
      <w:r w:rsidRPr="00E72085">
        <w:rPr>
          <w:color w:val="000000" w:themeColor="text1"/>
          <w:lang w:val="id-ID"/>
        </w:rPr>
        <w:t>Nilai terendah = 1 x 78 = 78</w:t>
      </w:r>
    </w:p>
    <w:p w14:paraId="14FC6948" w14:textId="1C1A260D" w:rsidR="00E72085" w:rsidRPr="00E72085" w:rsidRDefault="00E72085" w:rsidP="005A1DC2">
      <w:pPr>
        <w:pStyle w:val="BodyText"/>
        <w:spacing w:line="276" w:lineRule="auto"/>
        <w:ind w:left="140" w:right="112" w:firstLine="580"/>
        <w:rPr>
          <w:color w:val="000000" w:themeColor="text1"/>
          <w:lang w:val="id-ID"/>
        </w:rPr>
      </w:pPr>
      <w:r w:rsidRPr="00E72085">
        <w:rPr>
          <w:color w:val="000000" w:themeColor="text1"/>
          <w:lang w:val="id-ID"/>
        </w:rPr>
        <w:t xml:space="preserve">Maka intervalnya = </w:t>
      </w:r>
      <m:oMath>
        <m:f>
          <m:fPr>
            <m:ctrlPr>
              <w:rPr>
                <w:rFonts w:ascii="Cambria Math" w:hAnsi="Cambria Math"/>
                <w:iCs/>
                <w:color w:val="000000" w:themeColor="text1"/>
                <w:lang w:val="id-ID"/>
              </w:rPr>
            </m:ctrlPr>
          </m:fPr>
          <m:num>
            <m:r>
              <m:rPr>
                <m:sty m:val="p"/>
              </m:rPr>
              <w:rPr>
                <w:rFonts w:ascii="Cambria Math" w:hAnsi="Cambria Math"/>
                <w:color w:val="000000" w:themeColor="text1"/>
                <w:lang w:val="id-ID"/>
              </w:rPr>
              <m:t>390-78</m:t>
            </m:r>
          </m:num>
          <m:den>
            <m:r>
              <m:rPr>
                <m:sty m:val="p"/>
              </m:rPr>
              <w:rPr>
                <w:rFonts w:ascii="Cambria Math" w:hAnsi="Cambria Math"/>
                <w:color w:val="000000" w:themeColor="text1"/>
                <w:lang w:val="id-ID"/>
              </w:rPr>
              <m:t>5</m:t>
            </m:r>
          </m:den>
        </m:f>
        <m:r>
          <m:rPr>
            <m:sty m:val="p"/>
          </m:rPr>
          <w:rPr>
            <w:rFonts w:ascii="Cambria Math" w:hAnsi="Cambria Math"/>
            <w:color w:val="000000" w:themeColor="text1"/>
            <w:lang w:val="id-ID"/>
          </w:rPr>
          <m:t>=62,4</m:t>
        </m:r>
      </m:oMath>
    </w:p>
    <w:p w14:paraId="325FB178" w14:textId="4CFCC528" w:rsidR="00E72085" w:rsidRPr="00E72085" w:rsidRDefault="00E72085" w:rsidP="005A1DC2">
      <w:pPr>
        <w:pStyle w:val="BodyText"/>
        <w:spacing w:line="276" w:lineRule="auto"/>
        <w:ind w:left="140" w:right="112" w:firstLine="580"/>
        <w:jc w:val="center"/>
        <w:rPr>
          <w:color w:val="000000" w:themeColor="text1"/>
          <w:lang w:val="id-ID"/>
        </w:rPr>
      </w:pPr>
      <w:r w:rsidRPr="00E72085">
        <w:rPr>
          <w:color w:val="000000" w:themeColor="text1"/>
          <w:lang w:val="id-ID"/>
        </w:rPr>
        <w:t>Tabel 3.</w:t>
      </w:r>
      <w:r w:rsidR="005A1DC2">
        <w:rPr>
          <w:color w:val="000000" w:themeColor="text1"/>
          <w:lang w:val="id-ID"/>
        </w:rPr>
        <w:t>3</w:t>
      </w:r>
      <w:r w:rsidRPr="00E72085">
        <w:rPr>
          <w:color w:val="000000" w:themeColor="text1"/>
          <w:lang w:val="id-ID"/>
        </w:rPr>
        <w:t xml:space="preserve"> Tingkatan Peran Penyuluh Pertanian</w:t>
      </w:r>
    </w:p>
    <w:tbl>
      <w:tblPr>
        <w:tblStyle w:val="TableGrid"/>
        <w:tblW w:w="5000" w:type="pct"/>
        <w:jc w:val="center"/>
        <w:tblLook w:val="04A0" w:firstRow="1" w:lastRow="0" w:firstColumn="1" w:lastColumn="0" w:noHBand="0" w:noVBand="1"/>
      </w:tblPr>
      <w:tblGrid>
        <w:gridCol w:w="922"/>
        <w:gridCol w:w="1983"/>
        <w:gridCol w:w="7237"/>
      </w:tblGrid>
      <w:tr w:rsidR="00E72085" w:rsidRPr="00E72085" w14:paraId="307DD605" w14:textId="77777777" w:rsidTr="00E72085">
        <w:trPr>
          <w:tblHeader/>
          <w:jc w:val="center"/>
        </w:trPr>
        <w:tc>
          <w:tcPr>
            <w:tcW w:w="444" w:type="pct"/>
            <w:tcBorders>
              <w:top w:val="single" w:sz="4" w:space="0" w:color="000000"/>
              <w:left w:val="nil"/>
              <w:bottom w:val="single" w:sz="4" w:space="0" w:color="000000"/>
              <w:right w:val="nil"/>
            </w:tcBorders>
            <w:vAlign w:val="center"/>
            <w:hideMark/>
          </w:tcPr>
          <w:p w14:paraId="1C2818EB" w14:textId="77777777" w:rsidR="00E72085" w:rsidRPr="00E72085" w:rsidRDefault="00E72085" w:rsidP="005A1DC2">
            <w:pPr>
              <w:pStyle w:val="BodyText"/>
              <w:widowControl w:val="0"/>
              <w:autoSpaceDE w:val="0"/>
              <w:autoSpaceDN w:val="0"/>
              <w:spacing w:line="276" w:lineRule="auto"/>
              <w:ind w:left="140" w:right="112"/>
              <w:jc w:val="both"/>
              <w:rPr>
                <w:color w:val="000000" w:themeColor="text1"/>
                <w:lang w:val="id-ID"/>
              </w:rPr>
            </w:pPr>
            <w:r w:rsidRPr="00E72085">
              <w:rPr>
                <w:color w:val="000000" w:themeColor="text1"/>
                <w:lang w:val="id-ID"/>
              </w:rPr>
              <w:t>Skor</w:t>
            </w:r>
          </w:p>
        </w:tc>
        <w:tc>
          <w:tcPr>
            <w:tcW w:w="983" w:type="pct"/>
            <w:tcBorders>
              <w:top w:val="single" w:sz="4" w:space="0" w:color="000000"/>
              <w:left w:val="nil"/>
              <w:bottom w:val="single" w:sz="4" w:space="0" w:color="000000"/>
              <w:right w:val="nil"/>
            </w:tcBorders>
            <w:vAlign w:val="center"/>
            <w:hideMark/>
          </w:tcPr>
          <w:p w14:paraId="4950BE6C" w14:textId="77777777" w:rsidR="00E72085" w:rsidRPr="00E72085" w:rsidRDefault="00E72085" w:rsidP="005A1DC2">
            <w:pPr>
              <w:pStyle w:val="BodyText"/>
              <w:widowControl w:val="0"/>
              <w:autoSpaceDE w:val="0"/>
              <w:autoSpaceDN w:val="0"/>
              <w:spacing w:line="276" w:lineRule="auto"/>
              <w:ind w:left="140" w:right="112"/>
              <w:jc w:val="both"/>
              <w:rPr>
                <w:color w:val="000000" w:themeColor="text1"/>
                <w:lang w:val="id-ID"/>
              </w:rPr>
            </w:pPr>
            <w:r w:rsidRPr="00E72085">
              <w:rPr>
                <w:color w:val="000000" w:themeColor="text1"/>
                <w:lang w:val="id-ID"/>
              </w:rPr>
              <w:t>Interval kelas</w:t>
            </w:r>
          </w:p>
        </w:tc>
        <w:tc>
          <w:tcPr>
            <w:tcW w:w="3573" w:type="pct"/>
            <w:tcBorders>
              <w:top w:val="single" w:sz="4" w:space="0" w:color="000000"/>
              <w:left w:val="nil"/>
              <w:bottom w:val="single" w:sz="4" w:space="0" w:color="000000"/>
              <w:right w:val="nil"/>
            </w:tcBorders>
            <w:vAlign w:val="center"/>
            <w:hideMark/>
          </w:tcPr>
          <w:p w14:paraId="39A600EA" w14:textId="77777777" w:rsidR="00E72085" w:rsidRPr="00E72085" w:rsidRDefault="00E72085" w:rsidP="005A1DC2">
            <w:pPr>
              <w:pStyle w:val="BodyText"/>
              <w:widowControl w:val="0"/>
              <w:autoSpaceDE w:val="0"/>
              <w:autoSpaceDN w:val="0"/>
              <w:spacing w:line="276" w:lineRule="auto"/>
              <w:ind w:left="140" w:right="112" w:firstLine="580"/>
              <w:jc w:val="both"/>
              <w:rPr>
                <w:color w:val="000000" w:themeColor="text1"/>
                <w:lang w:val="id-ID"/>
              </w:rPr>
            </w:pPr>
            <w:r w:rsidRPr="00E72085">
              <w:rPr>
                <w:color w:val="000000" w:themeColor="text1"/>
                <w:lang w:val="id-ID"/>
              </w:rPr>
              <w:t>Tingkat peran penyuluh pertanian</w:t>
            </w:r>
          </w:p>
        </w:tc>
      </w:tr>
      <w:tr w:rsidR="00E72085" w:rsidRPr="00E72085" w14:paraId="4D947847" w14:textId="77777777" w:rsidTr="00E72085">
        <w:trPr>
          <w:jc w:val="center"/>
        </w:trPr>
        <w:tc>
          <w:tcPr>
            <w:tcW w:w="444" w:type="pct"/>
            <w:tcBorders>
              <w:top w:val="single" w:sz="4" w:space="0" w:color="000000"/>
              <w:left w:val="nil"/>
              <w:bottom w:val="nil"/>
              <w:right w:val="nil"/>
            </w:tcBorders>
            <w:vAlign w:val="center"/>
            <w:hideMark/>
          </w:tcPr>
          <w:p w14:paraId="66883C74" w14:textId="7473A029" w:rsidR="00E72085" w:rsidRPr="00E72085" w:rsidRDefault="00E72085" w:rsidP="005A1DC2">
            <w:pPr>
              <w:pStyle w:val="BodyText"/>
              <w:widowControl w:val="0"/>
              <w:autoSpaceDE w:val="0"/>
              <w:autoSpaceDN w:val="0"/>
              <w:spacing w:line="276" w:lineRule="auto"/>
              <w:ind w:right="112"/>
              <w:jc w:val="both"/>
              <w:rPr>
                <w:color w:val="000000" w:themeColor="text1"/>
                <w:lang w:val="id-ID"/>
              </w:rPr>
            </w:pPr>
            <w:r>
              <w:rPr>
                <w:color w:val="000000" w:themeColor="text1"/>
                <w:lang w:val="id-ID"/>
              </w:rPr>
              <w:t xml:space="preserve">    </w:t>
            </w:r>
            <w:r w:rsidRPr="00E72085">
              <w:rPr>
                <w:color w:val="000000" w:themeColor="text1"/>
                <w:lang w:val="id-ID"/>
              </w:rPr>
              <w:t>1</w:t>
            </w:r>
          </w:p>
        </w:tc>
        <w:tc>
          <w:tcPr>
            <w:tcW w:w="983" w:type="pct"/>
            <w:tcBorders>
              <w:top w:val="single" w:sz="4" w:space="0" w:color="000000"/>
              <w:left w:val="nil"/>
              <w:bottom w:val="nil"/>
              <w:right w:val="nil"/>
            </w:tcBorders>
            <w:vAlign w:val="center"/>
            <w:hideMark/>
          </w:tcPr>
          <w:p w14:paraId="138428A7" w14:textId="77777777" w:rsidR="00E72085" w:rsidRPr="00E72085" w:rsidRDefault="00E72085" w:rsidP="005A1DC2">
            <w:pPr>
              <w:pStyle w:val="BodyText"/>
              <w:widowControl w:val="0"/>
              <w:autoSpaceDE w:val="0"/>
              <w:autoSpaceDN w:val="0"/>
              <w:spacing w:line="276" w:lineRule="auto"/>
              <w:ind w:left="140" w:right="112"/>
              <w:jc w:val="both"/>
              <w:rPr>
                <w:color w:val="000000" w:themeColor="text1"/>
                <w:lang w:val="en-US"/>
              </w:rPr>
            </w:pPr>
            <w:r w:rsidRPr="00E72085">
              <w:rPr>
                <w:color w:val="000000" w:themeColor="text1"/>
                <w:lang w:val="id-ID"/>
              </w:rPr>
              <w:t>78 – 133,</w:t>
            </w:r>
            <w:r w:rsidRPr="00E72085">
              <w:rPr>
                <w:color w:val="000000" w:themeColor="text1"/>
                <w:lang w:val="en-US"/>
              </w:rPr>
              <w:t>1</w:t>
            </w:r>
          </w:p>
        </w:tc>
        <w:tc>
          <w:tcPr>
            <w:tcW w:w="3573" w:type="pct"/>
            <w:tcBorders>
              <w:top w:val="single" w:sz="4" w:space="0" w:color="000000"/>
              <w:left w:val="nil"/>
              <w:bottom w:val="nil"/>
              <w:right w:val="nil"/>
            </w:tcBorders>
            <w:vAlign w:val="center"/>
            <w:hideMark/>
          </w:tcPr>
          <w:p w14:paraId="50184178" w14:textId="77777777" w:rsidR="00E72085" w:rsidRPr="00E72085" w:rsidRDefault="00E72085" w:rsidP="005A1DC2">
            <w:pPr>
              <w:pStyle w:val="BodyText"/>
              <w:widowControl w:val="0"/>
              <w:autoSpaceDE w:val="0"/>
              <w:autoSpaceDN w:val="0"/>
              <w:spacing w:line="276" w:lineRule="auto"/>
              <w:ind w:left="140" w:right="112" w:firstLine="580"/>
              <w:jc w:val="both"/>
              <w:rPr>
                <w:color w:val="000000" w:themeColor="text1"/>
                <w:lang w:val="id-ID"/>
              </w:rPr>
            </w:pPr>
            <w:r w:rsidRPr="00E72085">
              <w:rPr>
                <w:color w:val="000000" w:themeColor="text1"/>
                <w:lang w:val="id-ID"/>
              </w:rPr>
              <w:t>Sangat Tidak Berperan</w:t>
            </w:r>
          </w:p>
        </w:tc>
      </w:tr>
      <w:tr w:rsidR="00E72085" w:rsidRPr="00E72085" w14:paraId="22F20341" w14:textId="77777777" w:rsidTr="00E72085">
        <w:trPr>
          <w:jc w:val="center"/>
        </w:trPr>
        <w:tc>
          <w:tcPr>
            <w:tcW w:w="444" w:type="pct"/>
            <w:tcBorders>
              <w:top w:val="nil"/>
              <w:left w:val="nil"/>
              <w:bottom w:val="nil"/>
              <w:right w:val="nil"/>
            </w:tcBorders>
            <w:vAlign w:val="center"/>
            <w:hideMark/>
          </w:tcPr>
          <w:p w14:paraId="53D713E8" w14:textId="02F9FD4A" w:rsidR="00E72085" w:rsidRPr="00E72085" w:rsidRDefault="00E72085" w:rsidP="005A1DC2">
            <w:pPr>
              <w:pStyle w:val="BodyText"/>
              <w:widowControl w:val="0"/>
              <w:autoSpaceDE w:val="0"/>
              <w:autoSpaceDN w:val="0"/>
              <w:spacing w:line="276" w:lineRule="auto"/>
              <w:ind w:right="112"/>
              <w:jc w:val="both"/>
              <w:rPr>
                <w:color w:val="000000" w:themeColor="text1"/>
                <w:lang w:val="id-ID"/>
              </w:rPr>
            </w:pPr>
            <w:r>
              <w:rPr>
                <w:color w:val="000000" w:themeColor="text1"/>
                <w:lang w:val="id-ID"/>
              </w:rPr>
              <w:t xml:space="preserve">    </w:t>
            </w:r>
            <w:r w:rsidRPr="00E72085">
              <w:rPr>
                <w:color w:val="000000" w:themeColor="text1"/>
                <w:lang w:val="id-ID"/>
              </w:rPr>
              <w:t>2</w:t>
            </w:r>
          </w:p>
        </w:tc>
        <w:tc>
          <w:tcPr>
            <w:tcW w:w="983" w:type="pct"/>
            <w:tcBorders>
              <w:top w:val="nil"/>
              <w:left w:val="nil"/>
              <w:bottom w:val="nil"/>
              <w:right w:val="nil"/>
            </w:tcBorders>
            <w:vAlign w:val="center"/>
            <w:hideMark/>
          </w:tcPr>
          <w:p w14:paraId="7D239C7F" w14:textId="77777777" w:rsidR="00E72085" w:rsidRPr="00E72085" w:rsidRDefault="00E72085" w:rsidP="005A1DC2">
            <w:pPr>
              <w:pStyle w:val="BodyText"/>
              <w:widowControl w:val="0"/>
              <w:autoSpaceDE w:val="0"/>
              <w:autoSpaceDN w:val="0"/>
              <w:spacing w:line="276" w:lineRule="auto"/>
              <w:ind w:left="140" w:right="112"/>
              <w:jc w:val="both"/>
              <w:rPr>
                <w:color w:val="000000" w:themeColor="text1"/>
                <w:lang w:val="en-US"/>
              </w:rPr>
            </w:pPr>
            <w:r w:rsidRPr="00E72085">
              <w:rPr>
                <w:color w:val="000000" w:themeColor="text1"/>
                <w:lang w:val="id-ID"/>
              </w:rPr>
              <w:t>133,2 – 192,</w:t>
            </w:r>
            <w:r w:rsidRPr="00E72085">
              <w:rPr>
                <w:color w:val="000000" w:themeColor="text1"/>
                <w:lang w:val="en-US"/>
              </w:rPr>
              <w:t>3</w:t>
            </w:r>
          </w:p>
        </w:tc>
        <w:tc>
          <w:tcPr>
            <w:tcW w:w="3573" w:type="pct"/>
            <w:tcBorders>
              <w:top w:val="nil"/>
              <w:left w:val="nil"/>
              <w:bottom w:val="nil"/>
              <w:right w:val="nil"/>
            </w:tcBorders>
            <w:vAlign w:val="center"/>
            <w:hideMark/>
          </w:tcPr>
          <w:p w14:paraId="5A379F95" w14:textId="77777777" w:rsidR="00E72085" w:rsidRPr="00E72085" w:rsidRDefault="00E72085" w:rsidP="005A1DC2">
            <w:pPr>
              <w:pStyle w:val="BodyText"/>
              <w:widowControl w:val="0"/>
              <w:autoSpaceDE w:val="0"/>
              <w:autoSpaceDN w:val="0"/>
              <w:spacing w:line="276" w:lineRule="auto"/>
              <w:ind w:left="140" w:right="112" w:firstLine="580"/>
              <w:jc w:val="both"/>
              <w:rPr>
                <w:color w:val="000000" w:themeColor="text1"/>
                <w:lang w:val="id-ID"/>
              </w:rPr>
            </w:pPr>
            <w:r w:rsidRPr="00E72085">
              <w:rPr>
                <w:color w:val="000000" w:themeColor="text1"/>
                <w:lang w:val="id-ID"/>
              </w:rPr>
              <w:t>Tidak Berperan</w:t>
            </w:r>
          </w:p>
        </w:tc>
      </w:tr>
      <w:tr w:rsidR="00E72085" w:rsidRPr="00E72085" w14:paraId="2C1B1734" w14:textId="77777777" w:rsidTr="00E72085">
        <w:trPr>
          <w:jc w:val="center"/>
        </w:trPr>
        <w:tc>
          <w:tcPr>
            <w:tcW w:w="444" w:type="pct"/>
            <w:tcBorders>
              <w:top w:val="nil"/>
              <w:left w:val="nil"/>
              <w:bottom w:val="nil"/>
              <w:right w:val="nil"/>
            </w:tcBorders>
            <w:vAlign w:val="center"/>
            <w:hideMark/>
          </w:tcPr>
          <w:p w14:paraId="39738C36" w14:textId="39F699F8" w:rsidR="00E72085" w:rsidRPr="00E72085" w:rsidRDefault="00E72085" w:rsidP="005A1DC2">
            <w:pPr>
              <w:pStyle w:val="BodyText"/>
              <w:widowControl w:val="0"/>
              <w:autoSpaceDE w:val="0"/>
              <w:autoSpaceDN w:val="0"/>
              <w:spacing w:line="276" w:lineRule="auto"/>
              <w:ind w:right="112"/>
              <w:jc w:val="both"/>
              <w:rPr>
                <w:color w:val="000000" w:themeColor="text1"/>
                <w:lang w:val="id-ID"/>
              </w:rPr>
            </w:pPr>
            <w:r>
              <w:rPr>
                <w:color w:val="000000" w:themeColor="text1"/>
                <w:lang w:val="id-ID"/>
              </w:rPr>
              <w:t xml:space="preserve">    </w:t>
            </w:r>
            <w:r w:rsidRPr="00E72085">
              <w:rPr>
                <w:color w:val="000000" w:themeColor="text1"/>
                <w:lang w:val="id-ID"/>
              </w:rPr>
              <w:t>3</w:t>
            </w:r>
          </w:p>
        </w:tc>
        <w:tc>
          <w:tcPr>
            <w:tcW w:w="983" w:type="pct"/>
            <w:tcBorders>
              <w:top w:val="nil"/>
              <w:left w:val="nil"/>
              <w:bottom w:val="nil"/>
              <w:right w:val="nil"/>
            </w:tcBorders>
            <w:vAlign w:val="center"/>
            <w:hideMark/>
          </w:tcPr>
          <w:p w14:paraId="20D6C4EB" w14:textId="77777777" w:rsidR="00E72085" w:rsidRPr="00E72085" w:rsidRDefault="00E72085" w:rsidP="005A1DC2">
            <w:pPr>
              <w:pStyle w:val="BodyText"/>
              <w:widowControl w:val="0"/>
              <w:autoSpaceDE w:val="0"/>
              <w:autoSpaceDN w:val="0"/>
              <w:spacing w:line="276" w:lineRule="auto"/>
              <w:ind w:left="140" w:right="112"/>
              <w:jc w:val="both"/>
              <w:rPr>
                <w:color w:val="000000" w:themeColor="text1"/>
                <w:lang w:val="en-US"/>
              </w:rPr>
            </w:pPr>
            <w:r w:rsidRPr="00E72085">
              <w:rPr>
                <w:color w:val="000000" w:themeColor="text1"/>
                <w:lang w:val="id-ID"/>
              </w:rPr>
              <w:t>192,4 – 251,</w:t>
            </w:r>
            <w:r w:rsidRPr="00E72085">
              <w:rPr>
                <w:color w:val="000000" w:themeColor="text1"/>
                <w:lang w:val="en-US"/>
              </w:rPr>
              <w:t>5</w:t>
            </w:r>
          </w:p>
        </w:tc>
        <w:tc>
          <w:tcPr>
            <w:tcW w:w="3573" w:type="pct"/>
            <w:tcBorders>
              <w:top w:val="nil"/>
              <w:left w:val="nil"/>
              <w:bottom w:val="nil"/>
              <w:right w:val="nil"/>
            </w:tcBorders>
            <w:vAlign w:val="center"/>
            <w:hideMark/>
          </w:tcPr>
          <w:p w14:paraId="6A4D21EB" w14:textId="77777777" w:rsidR="00E72085" w:rsidRPr="00E72085" w:rsidRDefault="00E72085" w:rsidP="005A1DC2">
            <w:pPr>
              <w:pStyle w:val="BodyText"/>
              <w:widowControl w:val="0"/>
              <w:autoSpaceDE w:val="0"/>
              <w:autoSpaceDN w:val="0"/>
              <w:spacing w:line="276" w:lineRule="auto"/>
              <w:ind w:left="140" w:right="112" w:firstLine="580"/>
              <w:jc w:val="both"/>
              <w:rPr>
                <w:color w:val="000000" w:themeColor="text1"/>
                <w:lang w:val="id-ID"/>
              </w:rPr>
            </w:pPr>
            <w:r w:rsidRPr="00E72085">
              <w:rPr>
                <w:color w:val="000000" w:themeColor="text1"/>
                <w:lang w:val="id-ID"/>
              </w:rPr>
              <w:t>Cukup Berperan</w:t>
            </w:r>
          </w:p>
        </w:tc>
      </w:tr>
      <w:tr w:rsidR="00E72085" w:rsidRPr="00E72085" w14:paraId="12479711" w14:textId="77777777" w:rsidTr="00E72085">
        <w:trPr>
          <w:jc w:val="center"/>
        </w:trPr>
        <w:tc>
          <w:tcPr>
            <w:tcW w:w="444" w:type="pct"/>
            <w:tcBorders>
              <w:top w:val="nil"/>
              <w:left w:val="nil"/>
              <w:bottom w:val="nil"/>
              <w:right w:val="nil"/>
            </w:tcBorders>
            <w:vAlign w:val="center"/>
            <w:hideMark/>
          </w:tcPr>
          <w:p w14:paraId="2655EFC6" w14:textId="2FAAF371" w:rsidR="00E72085" w:rsidRPr="00E72085" w:rsidRDefault="00E72085" w:rsidP="005A1DC2">
            <w:pPr>
              <w:pStyle w:val="BodyText"/>
              <w:widowControl w:val="0"/>
              <w:autoSpaceDE w:val="0"/>
              <w:autoSpaceDN w:val="0"/>
              <w:spacing w:line="276" w:lineRule="auto"/>
              <w:ind w:right="112"/>
              <w:jc w:val="both"/>
              <w:rPr>
                <w:color w:val="000000" w:themeColor="text1"/>
                <w:lang w:val="id-ID"/>
              </w:rPr>
            </w:pPr>
            <w:r>
              <w:rPr>
                <w:color w:val="000000" w:themeColor="text1"/>
                <w:lang w:val="id-ID"/>
              </w:rPr>
              <w:lastRenderedPageBreak/>
              <w:t xml:space="preserve">    </w:t>
            </w:r>
            <w:r w:rsidRPr="00E72085">
              <w:rPr>
                <w:color w:val="000000" w:themeColor="text1"/>
                <w:lang w:val="id-ID"/>
              </w:rPr>
              <w:t>4</w:t>
            </w:r>
          </w:p>
        </w:tc>
        <w:tc>
          <w:tcPr>
            <w:tcW w:w="983" w:type="pct"/>
            <w:tcBorders>
              <w:top w:val="nil"/>
              <w:left w:val="nil"/>
              <w:bottom w:val="nil"/>
              <w:right w:val="nil"/>
            </w:tcBorders>
            <w:vAlign w:val="center"/>
            <w:hideMark/>
          </w:tcPr>
          <w:p w14:paraId="49DC3627" w14:textId="77777777" w:rsidR="00E72085" w:rsidRPr="00E72085" w:rsidRDefault="00E72085" w:rsidP="005A1DC2">
            <w:pPr>
              <w:pStyle w:val="BodyText"/>
              <w:widowControl w:val="0"/>
              <w:autoSpaceDE w:val="0"/>
              <w:autoSpaceDN w:val="0"/>
              <w:spacing w:line="276" w:lineRule="auto"/>
              <w:ind w:left="140" w:right="112"/>
              <w:jc w:val="both"/>
              <w:rPr>
                <w:color w:val="000000" w:themeColor="text1"/>
                <w:lang w:val="en-US"/>
              </w:rPr>
            </w:pPr>
            <w:r w:rsidRPr="00E72085">
              <w:rPr>
                <w:color w:val="000000" w:themeColor="text1"/>
                <w:lang w:val="id-ID"/>
              </w:rPr>
              <w:t>251,6 – 310,</w:t>
            </w:r>
            <w:r w:rsidRPr="00E72085">
              <w:rPr>
                <w:color w:val="000000" w:themeColor="text1"/>
                <w:lang w:val="en-US"/>
              </w:rPr>
              <w:t>7</w:t>
            </w:r>
          </w:p>
        </w:tc>
        <w:tc>
          <w:tcPr>
            <w:tcW w:w="3573" w:type="pct"/>
            <w:tcBorders>
              <w:top w:val="nil"/>
              <w:left w:val="nil"/>
              <w:bottom w:val="nil"/>
              <w:right w:val="nil"/>
            </w:tcBorders>
            <w:vAlign w:val="center"/>
            <w:hideMark/>
          </w:tcPr>
          <w:p w14:paraId="20164AFD" w14:textId="77777777" w:rsidR="00E72085" w:rsidRPr="00E72085" w:rsidRDefault="00E72085" w:rsidP="005A1DC2">
            <w:pPr>
              <w:pStyle w:val="BodyText"/>
              <w:widowControl w:val="0"/>
              <w:autoSpaceDE w:val="0"/>
              <w:autoSpaceDN w:val="0"/>
              <w:spacing w:line="276" w:lineRule="auto"/>
              <w:ind w:left="140" w:right="112" w:firstLine="580"/>
              <w:jc w:val="both"/>
              <w:rPr>
                <w:color w:val="000000" w:themeColor="text1"/>
                <w:lang w:val="id-ID"/>
              </w:rPr>
            </w:pPr>
            <w:r w:rsidRPr="00E72085">
              <w:rPr>
                <w:color w:val="000000" w:themeColor="text1"/>
                <w:lang w:val="id-ID"/>
              </w:rPr>
              <w:t>Berperan</w:t>
            </w:r>
          </w:p>
        </w:tc>
      </w:tr>
      <w:tr w:rsidR="00E72085" w:rsidRPr="00E72085" w14:paraId="655DFC1F" w14:textId="77777777" w:rsidTr="00E72085">
        <w:trPr>
          <w:jc w:val="center"/>
        </w:trPr>
        <w:tc>
          <w:tcPr>
            <w:tcW w:w="444" w:type="pct"/>
            <w:tcBorders>
              <w:top w:val="nil"/>
              <w:left w:val="nil"/>
              <w:bottom w:val="single" w:sz="4" w:space="0" w:color="auto"/>
              <w:right w:val="nil"/>
            </w:tcBorders>
            <w:vAlign w:val="center"/>
            <w:hideMark/>
          </w:tcPr>
          <w:p w14:paraId="5F7B21C5" w14:textId="0290D516" w:rsidR="00E72085" w:rsidRPr="00E72085" w:rsidRDefault="00E72085" w:rsidP="005A1DC2">
            <w:pPr>
              <w:pStyle w:val="BodyText"/>
              <w:widowControl w:val="0"/>
              <w:autoSpaceDE w:val="0"/>
              <w:autoSpaceDN w:val="0"/>
              <w:spacing w:line="276" w:lineRule="auto"/>
              <w:ind w:right="112"/>
              <w:jc w:val="both"/>
              <w:rPr>
                <w:color w:val="000000" w:themeColor="text1"/>
                <w:lang w:val="id-ID"/>
              </w:rPr>
            </w:pPr>
            <w:r>
              <w:rPr>
                <w:color w:val="000000" w:themeColor="text1"/>
                <w:lang w:val="id-ID"/>
              </w:rPr>
              <w:t xml:space="preserve">    </w:t>
            </w:r>
            <w:r w:rsidRPr="00E72085">
              <w:rPr>
                <w:color w:val="000000" w:themeColor="text1"/>
                <w:lang w:val="id-ID"/>
              </w:rPr>
              <w:t>5</w:t>
            </w:r>
          </w:p>
        </w:tc>
        <w:tc>
          <w:tcPr>
            <w:tcW w:w="983" w:type="pct"/>
            <w:tcBorders>
              <w:top w:val="nil"/>
              <w:left w:val="nil"/>
              <w:bottom w:val="single" w:sz="4" w:space="0" w:color="auto"/>
              <w:right w:val="nil"/>
            </w:tcBorders>
            <w:vAlign w:val="center"/>
            <w:hideMark/>
          </w:tcPr>
          <w:p w14:paraId="11CB5E0F" w14:textId="77777777" w:rsidR="00E72085" w:rsidRPr="00E72085" w:rsidRDefault="00E72085" w:rsidP="005A1DC2">
            <w:pPr>
              <w:pStyle w:val="BodyText"/>
              <w:widowControl w:val="0"/>
              <w:autoSpaceDE w:val="0"/>
              <w:autoSpaceDN w:val="0"/>
              <w:spacing w:line="276" w:lineRule="auto"/>
              <w:ind w:left="140" w:right="112"/>
              <w:jc w:val="both"/>
              <w:rPr>
                <w:color w:val="000000" w:themeColor="text1"/>
                <w:lang w:val="id-ID"/>
              </w:rPr>
            </w:pPr>
            <w:r w:rsidRPr="00E72085">
              <w:rPr>
                <w:color w:val="000000" w:themeColor="text1"/>
                <w:lang w:val="id-ID"/>
              </w:rPr>
              <w:t>310,8 – 370</w:t>
            </w:r>
          </w:p>
        </w:tc>
        <w:tc>
          <w:tcPr>
            <w:tcW w:w="3573" w:type="pct"/>
            <w:tcBorders>
              <w:top w:val="nil"/>
              <w:left w:val="nil"/>
              <w:bottom w:val="single" w:sz="4" w:space="0" w:color="auto"/>
              <w:right w:val="nil"/>
            </w:tcBorders>
            <w:vAlign w:val="center"/>
            <w:hideMark/>
          </w:tcPr>
          <w:p w14:paraId="41E4109C" w14:textId="77777777" w:rsidR="00E72085" w:rsidRPr="00E72085" w:rsidRDefault="00E72085" w:rsidP="005A1DC2">
            <w:pPr>
              <w:pStyle w:val="BodyText"/>
              <w:widowControl w:val="0"/>
              <w:autoSpaceDE w:val="0"/>
              <w:autoSpaceDN w:val="0"/>
              <w:spacing w:line="276" w:lineRule="auto"/>
              <w:ind w:left="140" w:right="112" w:firstLine="580"/>
              <w:jc w:val="both"/>
              <w:rPr>
                <w:color w:val="000000" w:themeColor="text1"/>
                <w:lang w:val="id-ID"/>
              </w:rPr>
            </w:pPr>
            <w:r w:rsidRPr="00E72085">
              <w:rPr>
                <w:color w:val="000000" w:themeColor="text1"/>
                <w:lang w:val="id-ID"/>
              </w:rPr>
              <w:t>Sangat Berperan</w:t>
            </w:r>
          </w:p>
        </w:tc>
      </w:tr>
    </w:tbl>
    <w:p w14:paraId="559899B3" w14:textId="77777777" w:rsidR="00E72085" w:rsidRDefault="00E72085" w:rsidP="0002291C">
      <w:pPr>
        <w:pStyle w:val="BodyText"/>
        <w:ind w:left="140" w:right="112" w:firstLine="580"/>
        <w:jc w:val="both"/>
        <w:rPr>
          <w:color w:val="000000" w:themeColor="text1"/>
        </w:rPr>
      </w:pPr>
    </w:p>
    <w:p w14:paraId="69EC409B" w14:textId="77777777" w:rsidR="007324A0" w:rsidRDefault="007324A0">
      <w:pPr>
        <w:pStyle w:val="BodyText"/>
        <w:spacing w:before="81"/>
      </w:pPr>
    </w:p>
    <w:p w14:paraId="773D1D44" w14:textId="156CDC01" w:rsidR="00462157" w:rsidRDefault="00000000" w:rsidP="00026C02">
      <w:pPr>
        <w:pStyle w:val="Heading1"/>
        <w:ind w:left="2768" w:right="2760"/>
      </w:pPr>
      <w:r>
        <w:t>HASIL</w:t>
      </w:r>
      <w:r>
        <w:rPr>
          <w:spacing w:val="-5"/>
        </w:rPr>
        <w:t xml:space="preserve"> </w:t>
      </w:r>
      <w:r>
        <w:t>DAN</w:t>
      </w:r>
      <w:r>
        <w:rPr>
          <w:spacing w:val="-3"/>
        </w:rPr>
        <w:t xml:space="preserve"> </w:t>
      </w:r>
      <w:r>
        <w:t>PEMBAHASAN</w:t>
      </w:r>
      <w:r>
        <w:rPr>
          <w:spacing w:val="-1"/>
        </w:rPr>
        <w:t xml:space="preserve"> </w:t>
      </w:r>
    </w:p>
    <w:p w14:paraId="543F73D5" w14:textId="77777777" w:rsidR="00532329" w:rsidRDefault="00532329" w:rsidP="0035013C">
      <w:pPr>
        <w:pStyle w:val="BodyText"/>
        <w:ind w:firstLine="720"/>
        <w:jc w:val="both"/>
      </w:pPr>
    </w:p>
    <w:p w14:paraId="7E9788C6" w14:textId="1FAFFEF0" w:rsidR="00EB5388" w:rsidRDefault="00EB5388" w:rsidP="00EB5388">
      <w:pPr>
        <w:pStyle w:val="BodyText"/>
        <w:jc w:val="both"/>
        <w:rPr>
          <w:b/>
        </w:rPr>
      </w:pPr>
      <w:r>
        <w:rPr>
          <w:b/>
        </w:rPr>
        <w:t>Karakteristik Responden</w:t>
      </w:r>
    </w:p>
    <w:p w14:paraId="0B070E1E" w14:textId="1047F8EC" w:rsidR="00933415" w:rsidRDefault="00933415" w:rsidP="0035013C">
      <w:pPr>
        <w:pStyle w:val="BodyText"/>
        <w:ind w:firstLine="720"/>
        <w:jc w:val="both"/>
      </w:pPr>
      <w:r w:rsidRPr="00933415">
        <w:t>Responden dalam penelitian ini digambarkan berdasarkan empat karakteristik utama, yaitu usia, jenis kelamin, tingkat pendidikan, dan pekerjaan. Karakteristik usia memberikan gambaran mengenai tingkat kematangan dan pengalaman hidup responden, yang berpotensi memengaruhi cara pandang mereka terhadap topik yang diteliti. Jenis kelamin juga menjadi aspek penting karena dapat mencerminkan perbedaan peran sosial, tanggung jawab, serta preferensi dalam mengambil keputusan. Sementara itu, tingkat pendidikan menggambarkan kemampuan responden dalam memahami informasi, mengolah data, serta memberi respon yang rasional dan terstruktur terhadap pertanyaan penelitian. Karakteristik pekerjaan, khususnya bagi mereka yang berprofesi sebagai petani atau pelaku usaha pertanian, menunjukkan keterlibatan langsung mereka dalam isu-isu yang dikaji dalam penelitian ini. Keempat karakteristik ini secara keseluruhan membantu peneliti dalam menginterpretasi data secara lebih mendalam, serta menghubungkan latar belakang sosial-ekonomi responden dengan persepsi, sikap, dan perilaku mereka terhadap topik yang diangkat.</w:t>
      </w:r>
    </w:p>
    <w:p w14:paraId="4EB77043" w14:textId="4F55D55E" w:rsidR="00933415" w:rsidRDefault="00933415" w:rsidP="00933415">
      <w:pPr>
        <w:pStyle w:val="BodyText"/>
        <w:jc w:val="both"/>
        <w:rPr>
          <w:b/>
          <w:bCs/>
        </w:rPr>
      </w:pPr>
      <w:r w:rsidRPr="00933415">
        <w:rPr>
          <w:b/>
          <w:bCs/>
        </w:rPr>
        <w:t>Umur</w:t>
      </w:r>
    </w:p>
    <w:p w14:paraId="6E36BB9D" w14:textId="7210BEC7" w:rsidR="00401180" w:rsidRDefault="00401180" w:rsidP="00401180">
      <w:pPr>
        <w:jc w:val="center"/>
        <w:rPr>
          <w:bCs/>
          <w:sz w:val="24"/>
          <w:szCs w:val="24"/>
        </w:rPr>
      </w:pPr>
      <w:r w:rsidRPr="00401180">
        <w:rPr>
          <w:bCs/>
          <w:sz w:val="24"/>
          <w:szCs w:val="24"/>
        </w:rPr>
        <w:t xml:space="preserve">Tabel </w:t>
      </w:r>
      <w:r w:rsidR="00945709">
        <w:rPr>
          <w:bCs/>
          <w:sz w:val="24"/>
          <w:szCs w:val="24"/>
        </w:rPr>
        <w:t>4.4</w:t>
      </w:r>
      <w:r w:rsidRPr="00401180">
        <w:rPr>
          <w:bCs/>
          <w:sz w:val="24"/>
          <w:szCs w:val="24"/>
        </w:rPr>
        <w:t xml:space="preserve"> Karakteristik Responden Berdasarkan Umur</w:t>
      </w:r>
    </w:p>
    <w:p w14:paraId="5CB0CEB5" w14:textId="77777777" w:rsidR="009C212D" w:rsidRDefault="009C212D" w:rsidP="00401180">
      <w:pPr>
        <w:jc w:val="center"/>
        <w:rPr>
          <w:bCs/>
          <w:sz w:val="24"/>
          <w:szCs w:val="24"/>
        </w:rPr>
      </w:pPr>
    </w:p>
    <w:p w14:paraId="1D56BAB7" w14:textId="0644DDCD" w:rsidR="009C212D" w:rsidRPr="00401180" w:rsidRDefault="009C212D" w:rsidP="00401180">
      <w:pPr>
        <w:jc w:val="center"/>
        <w:rPr>
          <w:bCs/>
          <w:sz w:val="24"/>
          <w:szCs w:val="24"/>
        </w:rPr>
      </w:pPr>
      <w:r w:rsidRPr="009C212D">
        <w:rPr>
          <w:bCs/>
          <w:noProof/>
          <w:sz w:val="24"/>
          <w:szCs w:val="24"/>
        </w:rPr>
        <w:drawing>
          <wp:inline distT="0" distB="0" distL="0" distR="0" wp14:anchorId="1AFDBFD1" wp14:editId="2F3359CF">
            <wp:extent cx="5115862" cy="1329070"/>
            <wp:effectExtent l="0" t="0" r="8890" b="4445"/>
            <wp:docPr id="785511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511807" name=""/>
                    <pic:cNvPicPr/>
                  </pic:nvPicPr>
                  <pic:blipFill>
                    <a:blip r:embed="rId8"/>
                    <a:stretch>
                      <a:fillRect/>
                    </a:stretch>
                  </pic:blipFill>
                  <pic:spPr>
                    <a:xfrm>
                      <a:off x="0" y="0"/>
                      <a:ext cx="5153332" cy="1338805"/>
                    </a:xfrm>
                    <a:prstGeom prst="rect">
                      <a:avLst/>
                    </a:prstGeom>
                  </pic:spPr>
                </pic:pic>
              </a:graphicData>
            </a:graphic>
          </wp:inline>
        </w:drawing>
      </w:r>
    </w:p>
    <w:p w14:paraId="44C8617B" w14:textId="77777777" w:rsidR="00401180" w:rsidRDefault="00401180" w:rsidP="00401180">
      <w:pPr>
        <w:pStyle w:val="BodyText"/>
        <w:jc w:val="both"/>
      </w:pPr>
    </w:p>
    <w:p w14:paraId="205EC19F" w14:textId="05F6E327" w:rsidR="00401180" w:rsidRPr="009C212D" w:rsidRDefault="00401180" w:rsidP="009C212D">
      <w:pPr>
        <w:spacing w:after="120" w:line="360" w:lineRule="auto"/>
        <w:jc w:val="both"/>
        <w:rPr>
          <w:sz w:val="24"/>
          <w:szCs w:val="24"/>
          <w:lang w:val="en-US"/>
        </w:rPr>
      </w:pPr>
      <w:r w:rsidRPr="007A7773">
        <w:rPr>
          <w:sz w:val="24"/>
          <w:szCs w:val="24"/>
        </w:rPr>
        <w:t xml:space="preserve">Sumber : Data Primer Diolah </w:t>
      </w:r>
      <w:r>
        <w:rPr>
          <w:sz w:val="24"/>
          <w:szCs w:val="24"/>
          <w:lang w:val="en-US"/>
        </w:rPr>
        <w:t>(</w:t>
      </w:r>
      <w:r w:rsidRPr="007A7773">
        <w:rPr>
          <w:sz w:val="24"/>
          <w:szCs w:val="24"/>
        </w:rPr>
        <w:t>2024</w:t>
      </w:r>
      <w:r>
        <w:rPr>
          <w:sz w:val="24"/>
          <w:szCs w:val="24"/>
          <w:lang w:val="en-US"/>
        </w:rPr>
        <w:t>)</w:t>
      </w:r>
    </w:p>
    <w:p w14:paraId="77A58F76" w14:textId="28B54F7E" w:rsidR="00EB5388" w:rsidRDefault="00372F46" w:rsidP="0035013C">
      <w:pPr>
        <w:pStyle w:val="BodyText"/>
        <w:ind w:firstLine="720"/>
        <w:jc w:val="both"/>
      </w:pPr>
      <w:r>
        <w:t>M</w:t>
      </w:r>
      <w:r w:rsidR="00576D90" w:rsidRPr="00316E8F">
        <w:t>ayoritas responden berada pada kelompok umur yang produktif. Responden terbanyak terdapat pada kategori umur 41-50 tahun, yang mencakup 35% dari total responden (</w:t>
      </w:r>
      <w:r w:rsidR="0004759A">
        <w:t>78</w:t>
      </w:r>
      <w:r w:rsidR="00576D90" w:rsidRPr="00316E8F">
        <w:t xml:space="preserve"> orang). Kelompok umur ini menunjukkan bahwa sebagian besar petani yang terlibat dalam penelitian berada pada usia yang masih aktif dalam bekerja, yang umumnya memiliki motivasi, kemampuan fisik, dan kemampuan berkomunikasi yang baik. Selain itu, kategori umur 31-40 tahun juga menunjukkan proporsi yang cukup besar, yakni 23% (18 orang), yang menunjukkan bahwa mereka juga berada pada usia yang produktif untuk terlibat dalam aktivitas pertanian. Sehingga, dapat dikatakan bahwa responden dalam penelitian ini didominasi oleh individu-individu yang memiliki kapasitas fisik dan mental yang cukup untuk berperan aktif dalam kegiatan kelompok tani</w:t>
      </w:r>
      <w:r w:rsidR="00576D90">
        <w:t>.</w:t>
      </w:r>
    </w:p>
    <w:p w14:paraId="4EC83A3B" w14:textId="636EBC57" w:rsidR="00401180" w:rsidRDefault="00401180" w:rsidP="0035013C">
      <w:pPr>
        <w:pStyle w:val="BodyText"/>
        <w:ind w:firstLine="720"/>
        <w:jc w:val="both"/>
      </w:pPr>
    </w:p>
    <w:p w14:paraId="7B18A347" w14:textId="257D9C9A" w:rsidR="00EB5388" w:rsidRDefault="00EB5388" w:rsidP="00775719">
      <w:pPr>
        <w:widowControl/>
        <w:autoSpaceDE/>
        <w:autoSpaceDN/>
        <w:spacing w:line="360" w:lineRule="auto"/>
        <w:contextualSpacing/>
        <w:jc w:val="both"/>
        <w:rPr>
          <w:b/>
          <w:bCs/>
          <w:sz w:val="24"/>
          <w:szCs w:val="24"/>
        </w:rPr>
      </w:pPr>
      <w:r w:rsidRPr="00EB5388">
        <w:rPr>
          <w:b/>
          <w:bCs/>
          <w:sz w:val="24"/>
          <w:szCs w:val="24"/>
        </w:rPr>
        <w:t>Tingkat Pendidikan Petani</w:t>
      </w:r>
    </w:p>
    <w:p w14:paraId="6247A37D" w14:textId="3624CA6A" w:rsidR="00401180" w:rsidRDefault="00401180" w:rsidP="00401180">
      <w:pPr>
        <w:spacing w:line="360" w:lineRule="auto"/>
        <w:jc w:val="center"/>
        <w:rPr>
          <w:bCs/>
          <w:sz w:val="24"/>
          <w:szCs w:val="24"/>
        </w:rPr>
      </w:pPr>
      <w:bookmarkStart w:id="2" w:name="_Hlk195485531"/>
      <w:r w:rsidRPr="00401180">
        <w:rPr>
          <w:bCs/>
          <w:sz w:val="24"/>
          <w:szCs w:val="24"/>
        </w:rPr>
        <w:t xml:space="preserve">Tabel </w:t>
      </w:r>
      <w:r w:rsidR="00945709">
        <w:rPr>
          <w:bCs/>
          <w:sz w:val="24"/>
          <w:szCs w:val="24"/>
        </w:rPr>
        <w:t>5.5</w:t>
      </w:r>
      <w:r w:rsidRPr="00401180">
        <w:rPr>
          <w:bCs/>
          <w:sz w:val="24"/>
          <w:szCs w:val="24"/>
        </w:rPr>
        <w:t xml:space="preserve"> Karakteristik Responden Berdasarkan Tingkat Pendidikan</w:t>
      </w:r>
    </w:p>
    <w:p w14:paraId="0412B8AF" w14:textId="1AFCF1B8" w:rsidR="009C212D" w:rsidRPr="00401180" w:rsidRDefault="009C212D" w:rsidP="00401180">
      <w:pPr>
        <w:spacing w:line="360" w:lineRule="auto"/>
        <w:jc w:val="center"/>
        <w:rPr>
          <w:bCs/>
          <w:sz w:val="24"/>
          <w:szCs w:val="24"/>
        </w:rPr>
      </w:pPr>
      <w:r w:rsidRPr="009C212D">
        <w:rPr>
          <w:bCs/>
          <w:noProof/>
          <w:sz w:val="24"/>
          <w:szCs w:val="24"/>
        </w:rPr>
        <w:drawing>
          <wp:inline distT="0" distB="0" distL="0" distR="0" wp14:anchorId="74D1D56A" wp14:editId="5C8F92C9">
            <wp:extent cx="5307562" cy="1233376"/>
            <wp:effectExtent l="0" t="0" r="7620" b="5080"/>
            <wp:docPr id="555684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684101" name=""/>
                    <pic:cNvPicPr/>
                  </pic:nvPicPr>
                  <pic:blipFill>
                    <a:blip r:embed="rId9"/>
                    <a:stretch>
                      <a:fillRect/>
                    </a:stretch>
                  </pic:blipFill>
                  <pic:spPr>
                    <a:xfrm>
                      <a:off x="0" y="0"/>
                      <a:ext cx="5330967" cy="1238815"/>
                    </a:xfrm>
                    <a:prstGeom prst="rect">
                      <a:avLst/>
                    </a:prstGeom>
                  </pic:spPr>
                </pic:pic>
              </a:graphicData>
            </a:graphic>
          </wp:inline>
        </w:drawing>
      </w:r>
    </w:p>
    <w:bookmarkEnd w:id="2"/>
    <w:p w14:paraId="3B666544" w14:textId="378C36C7" w:rsidR="00401180" w:rsidRPr="00401180" w:rsidRDefault="00401180" w:rsidP="00401180">
      <w:pPr>
        <w:spacing w:after="120" w:line="360" w:lineRule="auto"/>
        <w:jc w:val="both"/>
        <w:rPr>
          <w:sz w:val="24"/>
          <w:szCs w:val="24"/>
          <w:lang w:val="en-US"/>
        </w:rPr>
      </w:pPr>
      <w:r w:rsidRPr="007A7773">
        <w:rPr>
          <w:sz w:val="24"/>
          <w:szCs w:val="24"/>
        </w:rPr>
        <w:t xml:space="preserve">Sumber : Data Primer Diolah </w:t>
      </w:r>
      <w:r>
        <w:rPr>
          <w:sz w:val="24"/>
          <w:szCs w:val="24"/>
          <w:lang w:val="en-US"/>
        </w:rPr>
        <w:t>(</w:t>
      </w:r>
      <w:r w:rsidRPr="007A7773">
        <w:rPr>
          <w:sz w:val="24"/>
          <w:szCs w:val="24"/>
        </w:rPr>
        <w:t>2024</w:t>
      </w:r>
      <w:r>
        <w:rPr>
          <w:sz w:val="24"/>
          <w:szCs w:val="24"/>
          <w:lang w:val="en-US"/>
        </w:rPr>
        <w:t>)</w:t>
      </w:r>
    </w:p>
    <w:p w14:paraId="2E98FC42" w14:textId="4EFB63C3" w:rsidR="00026C02" w:rsidRDefault="00775719" w:rsidP="006A6EFF">
      <w:pPr>
        <w:pStyle w:val="BodyText"/>
        <w:ind w:firstLine="720"/>
        <w:jc w:val="both"/>
      </w:pPr>
      <w:r>
        <w:lastRenderedPageBreak/>
        <w:t>T</w:t>
      </w:r>
      <w:r w:rsidR="00576D90" w:rsidRPr="002A3974">
        <w:t>ingkat pendidikan mayoritas responden terletak pada kategori rendah. Hal ini terlihat dari tingginya persentase responden yang memiliki pendidikan terakhir tidak tamat SD sebanyak 19% (15 responden), dan responden dengan pendidikan SD sebanyak 10% (8 responden). Meskipun begitu, terdapat juga responden yang memiliki tingkat pendidikan lebih tinggi, dengan 38% (30 responden) memiliki pendidikan SMA dan 32% (25 responden) dengan pendidikan SMP</w:t>
      </w:r>
      <w:r w:rsidR="00521606">
        <w:t>.</w:t>
      </w:r>
    </w:p>
    <w:p w14:paraId="755F3B56" w14:textId="77777777" w:rsidR="009173E9" w:rsidRPr="006A6EFF" w:rsidRDefault="009173E9" w:rsidP="006A6EFF">
      <w:pPr>
        <w:pStyle w:val="BodyText"/>
        <w:ind w:firstLine="720"/>
        <w:jc w:val="both"/>
      </w:pPr>
    </w:p>
    <w:p w14:paraId="412A7203" w14:textId="5E02130B" w:rsidR="00EB5388" w:rsidRDefault="005F2592" w:rsidP="006C6016">
      <w:pPr>
        <w:pStyle w:val="BodyText"/>
        <w:jc w:val="both"/>
        <w:rPr>
          <w:b/>
        </w:rPr>
      </w:pPr>
      <w:r>
        <w:rPr>
          <w:b/>
        </w:rPr>
        <w:t>Pengalaman Pe</w:t>
      </w:r>
      <w:r w:rsidRPr="00B32C98">
        <w:rPr>
          <w:b/>
        </w:rPr>
        <w:t>tani</w:t>
      </w:r>
    </w:p>
    <w:p w14:paraId="4625BCEF" w14:textId="77777777" w:rsidR="006A6EFF" w:rsidRDefault="006A6EFF" w:rsidP="006A6EFF">
      <w:pPr>
        <w:pStyle w:val="BodyText"/>
        <w:ind w:firstLine="720"/>
        <w:jc w:val="both"/>
      </w:pPr>
    </w:p>
    <w:p w14:paraId="30CDF77D" w14:textId="11AF80A7" w:rsidR="006A6EFF" w:rsidRDefault="006A6EFF" w:rsidP="006A6EFF">
      <w:pPr>
        <w:spacing w:line="360" w:lineRule="auto"/>
        <w:jc w:val="center"/>
        <w:rPr>
          <w:bCs/>
          <w:sz w:val="24"/>
          <w:szCs w:val="24"/>
        </w:rPr>
      </w:pPr>
      <w:bookmarkStart w:id="3" w:name="_Hlk195486782"/>
      <w:r w:rsidRPr="006A6EFF">
        <w:rPr>
          <w:bCs/>
          <w:sz w:val="24"/>
          <w:szCs w:val="24"/>
        </w:rPr>
        <w:t xml:space="preserve">Tabel </w:t>
      </w:r>
      <w:r w:rsidR="00945709">
        <w:rPr>
          <w:bCs/>
          <w:sz w:val="24"/>
          <w:szCs w:val="24"/>
        </w:rPr>
        <w:t>6.6</w:t>
      </w:r>
      <w:r w:rsidRPr="006A6EFF">
        <w:rPr>
          <w:bCs/>
          <w:sz w:val="24"/>
          <w:szCs w:val="24"/>
        </w:rPr>
        <w:t xml:space="preserve"> Pengalaman Petani</w:t>
      </w:r>
      <w:bookmarkEnd w:id="3"/>
    </w:p>
    <w:p w14:paraId="7681C80B" w14:textId="0209C0E8" w:rsidR="009C212D" w:rsidRPr="006A6EFF" w:rsidRDefault="009C212D" w:rsidP="006A6EFF">
      <w:pPr>
        <w:spacing w:line="360" w:lineRule="auto"/>
        <w:jc w:val="center"/>
        <w:rPr>
          <w:bCs/>
          <w:sz w:val="24"/>
          <w:szCs w:val="24"/>
        </w:rPr>
      </w:pPr>
      <w:r w:rsidRPr="009C212D">
        <w:rPr>
          <w:bCs/>
          <w:noProof/>
          <w:sz w:val="24"/>
          <w:szCs w:val="24"/>
        </w:rPr>
        <w:drawing>
          <wp:inline distT="0" distB="0" distL="0" distR="0" wp14:anchorId="4B3A3E93" wp14:editId="100C1949">
            <wp:extent cx="5649095" cy="1360968"/>
            <wp:effectExtent l="0" t="0" r="8890" b="0"/>
            <wp:docPr id="853308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308836" name=""/>
                    <pic:cNvPicPr/>
                  </pic:nvPicPr>
                  <pic:blipFill>
                    <a:blip r:embed="rId10"/>
                    <a:stretch>
                      <a:fillRect/>
                    </a:stretch>
                  </pic:blipFill>
                  <pic:spPr>
                    <a:xfrm>
                      <a:off x="0" y="0"/>
                      <a:ext cx="5672047" cy="1366498"/>
                    </a:xfrm>
                    <a:prstGeom prst="rect">
                      <a:avLst/>
                    </a:prstGeom>
                  </pic:spPr>
                </pic:pic>
              </a:graphicData>
            </a:graphic>
          </wp:inline>
        </w:drawing>
      </w:r>
    </w:p>
    <w:p w14:paraId="169DFDFE" w14:textId="2E09F4A7" w:rsidR="006A6EFF" w:rsidRPr="006A6EFF" w:rsidRDefault="006A6EFF" w:rsidP="006A6EFF">
      <w:pPr>
        <w:spacing w:after="120" w:line="360" w:lineRule="auto"/>
        <w:jc w:val="both"/>
        <w:rPr>
          <w:sz w:val="24"/>
          <w:szCs w:val="24"/>
          <w:lang w:val="en-US"/>
        </w:rPr>
      </w:pPr>
      <w:r w:rsidRPr="007A7773">
        <w:rPr>
          <w:sz w:val="24"/>
          <w:szCs w:val="24"/>
        </w:rPr>
        <w:t xml:space="preserve">Sumber : Data Primer Diolah </w:t>
      </w:r>
      <w:r>
        <w:rPr>
          <w:sz w:val="24"/>
          <w:szCs w:val="24"/>
          <w:lang w:val="en-US"/>
        </w:rPr>
        <w:t>(</w:t>
      </w:r>
      <w:r w:rsidRPr="007A7773">
        <w:rPr>
          <w:sz w:val="24"/>
          <w:szCs w:val="24"/>
        </w:rPr>
        <w:t>2024</w:t>
      </w:r>
      <w:r>
        <w:rPr>
          <w:sz w:val="24"/>
          <w:szCs w:val="24"/>
          <w:lang w:val="en-US"/>
        </w:rPr>
        <w:t>)</w:t>
      </w:r>
    </w:p>
    <w:p w14:paraId="76B6940A" w14:textId="699B7AD1" w:rsidR="00E72085" w:rsidRDefault="00D04575" w:rsidP="00945709">
      <w:pPr>
        <w:pStyle w:val="BodyText"/>
        <w:ind w:firstLine="720"/>
        <w:jc w:val="both"/>
      </w:pPr>
      <w:r>
        <w:t>P</w:t>
      </w:r>
      <w:r w:rsidR="0035013C" w:rsidRPr="0035013C">
        <w:t>engalaman petani menunjukkan bahwa sebagian besar responden memiliki pengalaman bertani yang cukup lama, yaitu lebih dari 5 tahun, yang mencerminkan tingkat kematangan dan pengetahuan yang tinggi dalam mengelola usaha tani. Pengalaman yang panjang ini memberikan keuntungan dalam hal penguasaan teknik budidaya, adaptasi terhadap perubahan iklim dan pasar, serta pengambilan keputusan yang lebih efektif dalam kegiatan pertanian. Namun, terdapat juga sebagian kecil responden dengan pengalaman kurang dari 5 tahun, yang umumnya masih berada dalam tahap belajar dan adaptasi, sehingga cenderung lebih terbuka terhadap inovasi dan teknologi pertanian modern. Perbedaan tingkat pengalaman ini memberikan gambaran yang beragam mengenai praktik dan tantangan yang dihadapi oleh petani di lapangan.</w:t>
      </w:r>
    </w:p>
    <w:p w14:paraId="32EECEBA" w14:textId="77777777" w:rsidR="006A6EFF" w:rsidRDefault="006A6EFF" w:rsidP="0035013C">
      <w:pPr>
        <w:pStyle w:val="BodyText"/>
        <w:ind w:firstLine="720"/>
        <w:jc w:val="both"/>
      </w:pPr>
    </w:p>
    <w:p w14:paraId="7EAC2693" w14:textId="77777777" w:rsidR="006A6EFF" w:rsidRDefault="006A6EFF" w:rsidP="0035013C">
      <w:pPr>
        <w:pStyle w:val="BodyText"/>
        <w:ind w:firstLine="720"/>
        <w:jc w:val="both"/>
      </w:pPr>
    </w:p>
    <w:p w14:paraId="6267663D" w14:textId="57D9B004" w:rsidR="005F2592" w:rsidRPr="005F2592" w:rsidRDefault="005F2592" w:rsidP="0035013C">
      <w:pPr>
        <w:pStyle w:val="BodyText"/>
        <w:rPr>
          <w:b/>
          <w:bCs/>
          <w:lang w:val="en-US"/>
        </w:rPr>
      </w:pPr>
      <w:r w:rsidRPr="005F2592">
        <w:rPr>
          <w:b/>
          <w:bCs/>
          <w:lang w:val="en-US"/>
        </w:rPr>
        <w:t>Jumlah Tanggungan</w:t>
      </w:r>
    </w:p>
    <w:p w14:paraId="47EDF47C" w14:textId="564161EF" w:rsidR="006A6EFF" w:rsidRDefault="006A6EFF" w:rsidP="006A6EFF">
      <w:pPr>
        <w:pStyle w:val="BodyText"/>
        <w:ind w:firstLine="720"/>
        <w:jc w:val="center"/>
        <w:rPr>
          <w:lang w:val="en-US"/>
        </w:rPr>
      </w:pPr>
      <w:r w:rsidRPr="006A6EFF">
        <w:rPr>
          <w:lang w:val="en-US"/>
        </w:rPr>
        <w:t xml:space="preserve">Tabel </w:t>
      </w:r>
      <w:r w:rsidR="00945709">
        <w:rPr>
          <w:lang w:val="en-US"/>
        </w:rPr>
        <w:t>7</w:t>
      </w:r>
      <w:r w:rsidRPr="006A6EFF">
        <w:rPr>
          <w:lang w:val="en-US"/>
        </w:rPr>
        <w:t>.</w:t>
      </w:r>
      <w:r w:rsidR="00945709">
        <w:rPr>
          <w:lang w:val="en-US"/>
        </w:rPr>
        <w:t>7</w:t>
      </w:r>
      <w:r w:rsidRPr="006A6EFF">
        <w:rPr>
          <w:lang w:val="en-US"/>
        </w:rPr>
        <w:t xml:space="preserve">  Jumlah Tanggungan</w:t>
      </w:r>
    </w:p>
    <w:p w14:paraId="25F26929" w14:textId="0553BE70" w:rsidR="009C212D" w:rsidRPr="006A6EFF" w:rsidRDefault="009C212D" w:rsidP="009C212D">
      <w:pPr>
        <w:pStyle w:val="BodyText"/>
        <w:ind w:firstLine="720"/>
        <w:jc w:val="center"/>
        <w:rPr>
          <w:lang w:val="en-US"/>
        </w:rPr>
      </w:pPr>
      <w:r w:rsidRPr="009C212D">
        <w:rPr>
          <w:noProof/>
          <w:lang w:val="en-US"/>
        </w:rPr>
        <w:drawing>
          <wp:inline distT="0" distB="0" distL="0" distR="0" wp14:anchorId="4B542E11" wp14:editId="7A3CB0B3">
            <wp:extent cx="5041841" cy="1095154"/>
            <wp:effectExtent l="0" t="0" r="6985" b="0"/>
            <wp:docPr id="3370576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057625" name=""/>
                    <pic:cNvPicPr/>
                  </pic:nvPicPr>
                  <pic:blipFill>
                    <a:blip r:embed="rId11"/>
                    <a:stretch>
                      <a:fillRect/>
                    </a:stretch>
                  </pic:blipFill>
                  <pic:spPr>
                    <a:xfrm>
                      <a:off x="0" y="0"/>
                      <a:ext cx="5096076" cy="1106934"/>
                    </a:xfrm>
                    <a:prstGeom prst="rect">
                      <a:avLst/>
                    </a:prstGeom>
                  </pic:spPr>
                </pic:pic>
              </a:graphicData>
            </a:graphic>
          </wp:inline>
        </w:drawing>
      </w:r>
    </w:p>
    <w:p w14:paraId="74B4675B" w14:textId="4EAE737C" w:rsidR="006A6EFF" w:rsidRPr="006A6EFF" w:rsidRDefault="006A6EFF" w:rsidP="006A6EFF">
      <w:pPr>
        <w:spacing w:after="120" w:line="360" w:lineRule="auto"/>
        <w:jc w:val="both"/>
        <w:rPr>
          <w:sz w:val="24"/>
          <w:szCs w:val="24"/>
          <w:lang w:val="en-US"/>
        </w:rPr>
      </w:pPr>
      <w:r w:rsidRPr="007A7773">
        <w:rPr>
          <w:sz w:val="24"/>
          <w:szCs w:val="24"/>
        </w:rPr>
        <w:t xml:space="preserve">Sumber : Data Primer Diolah </w:t>
      </w:r>
      <w:r>
        <w:rPr>
          <w:sz w:val="24"/>
          <w:szCs w:val="24"/>
          <w:lang w:val="en-US"/>
        </w:rPr>
        <w:t>(</w:t>
      </w:r>
      <w:r w:rsidRPr="007A7773">
        <w:rPr>
          <w:sz w:val="24"/>
          <w:szCs w:val="24"/>
        </w:rPr>
        <w:t>2024</w:t>
      </w:r>
      <w:r>
        <w:rPr>
          <w:sz w:val="24"/>
          <w:szCs w:val="24"/>
          <w:lang w:val="en-US"/>
        </w:rPr>
        <w:t>)</w:t>
      </w:r>
    </w:p>
    <w:p w14:paraId="70157CF2" w14:textId="0D2539F2" w:rsidR="0035013C" w:rsidRDefault="009C212D" w:rsidP="00933415">
      <w:pPr>
        <w:spacing w:after="120"/>
        <w:ind w:firstLine="720"/>
        <w:jc w:val="both"/>
        <w:rPr>
          <w:sz w:val="24"/>
          <w:szCs w:val="24"/>
          <w:lang w:val="en-US"/>
        </w:rPr>
      </w:pPr>
      <w:r w:rsidRPr="009C212D">
        <w:rPr>
          <w:sz w:val="24"/>
          <w:szCs w:val="24"/>
          <w:lang w:val="en-US"/>
        </w:rPr>
        <w:t>Jumlah tanggungan keluarga adalah salah satu faktor yang mempengaruhi keberhasilan dalam bertani. Semakin banyak anggota keluarga yang harus ditanggung, semakin besar pula kebutuhan yang harus dipenuhi oleh petani (Nova, 2023). Berdasarkan penelitian, karakteristik petani yang menjadi sampel di Kelurahan Kawangu, Kecamatan Pandawai, Kabupaten Sumba Timur menunjukkan data sebagai berikut: Dari tabel yang ada, terlihat bahwa jumlah tanggungan terbanyak berada pada rentang 3 hingga 5 orang, dengan jumlah 56 orang atau sekitar 71,79%. Sementara itu, jumlah tanggungan terbanyak yang mencakup 6 hingga 8 orang hanya sebanyak 5 orang, dengan persentase 2,57%.</w:t>
      </w:r>
    </w:p>
    <w:p w14:paraId="4882AEC3" w14:textId="1442B5F8" w:rsidR="00BA0A86" w:rsidRPr="00BA0A86" w:rsidRDefault="00BA0A86" w:rsidP="00BA0A86">
      <w:pPr>
        <w:spacing w:after="120"/>
        <w:jc w:val="both"/>
        <w:rPr>
          <w:b/>
          <w:bCs/>
          <w:sz w:val="24"/>
          <w:szCs w:val="24"/>
          <w:lang w:val="en-US"/>
        </w:rPr>
      </w:pPr>
      <w:r w:rsidRPr="00BA0A86">
        <w:rPr>
          <w:b/>
          <w:bCs/>
          <w:sz w:val="24"/>
          <w:szCs w:val="24"/>
          <w:lang w:val="en-US"/>
        </w:rPr>
        <w:t>Luas lahan</w:t>
      </w:r>
    </w:p>
    <w:p w14:paraId="21FC19A0" w14:textId="344F8484" w:rsidR="006A6EFF" w:rsidRDefault="006A6EFF" w:rsidP="006A6EFF">
      <w:pPr>
        <w:spacing w:after="120"/>
        <w:ind w:firstLine="720"/>
        <w:jc w:val="center"/>
        <w:rPr>
          <w:sz w:val="24"/>
          <w:szCs w:val="24"/>
          <w:lang w:val="en-US"/>
        </w:rPr>
      </w:pPr>
      <w:r w:rsidRPr="006A6EFF">
        <w:rPr>
          <w:sz w:val="24"/>
          <w:szCs w:val="24"/>
          <w:lang w:val="en-US"/>
        </w:rPr>
        <w:t xml:space="preserve">Tabel </w:t>
      </w:r>
      <w:r w:rsidR="00945709">
        <w:rPr>
          <w:sz w:val="24"/>
          <w:szCs w:val="24"/>
          <w:lang w:val="en-US"/>
        </w:rPr>
        <w:t>8.8</w:t>
      </w:r>
      <w:r w:rsidRPr="006A6EFF">
        <w:rPr>
          <w:sz w:val="24"/>
          <w:szCs w:val="24"/>
          <w:lang w:val="en-US"/>
        </w:rPr>
        <w:t xml:space="preserve"> Luas Lahan</w:t>
      </w:r>
    </w:p>
    <w:p w14:paraId="1A28CC12" w14:textId="138204B5" w:rsidR="009C212D" w:rsidRDefault="009C212D" w:rsidP="009C212D">
      <w:pPr>
        <w:spacing w:after="120"/>
        <w:ind w:firstLine="720"/>
        <w:jc w:val="center"/>
        <w:rPr>
          <w:sz w:val="24"/>
          <w:szCs w:val="24"/>
          <w:lang w:val="en-US"/>
        </w:rPr>
      </w:pPr>
      <w:r w:rsidRPr="009C212D">
        <w:rPr>
          <w:noProof/>
          <w:sz w:val="24"/>
          <w:szCs w:val="24"/>
          <w:lang w:val="en-US"/>
        </w:rPr>
        <w:drawing>
          <wp:inline distT="0" distB="0" distL="0" distR="0" wp14:anchorId="7DFB5FF4" wp14:editId="53C796A8">
            <wp:extent cx="4795284" cy="826441"/>
            <wp:effectExtent l="0" t="0" r="5715" b="0"/>
            <wp:docPr id="2110751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751053" name=""/>
                    <pic:cNvPicPr/>
                  </pic:nvPicPr>
                  <pic:blipFill>
                    <a:blip r:embed="rId12"/>
                    <a:stretch>
                      <a:fillRect/>
                    </a:stretch>
                  </pic:blipFill>
                  <pic:spPr>
                    <a:xfrm>
                      <a:off x="0" y="0"/>
                      <a:ext cx="4827905" cy="832063"/>
                    </a:xfrm>
                    <a:prstGeom prst="rect">
                      <a:avLst/>
                    </a:prstGeom>
                  </pic:spPr>
                </pic:pic>
              </a:graphicData>
            </a:graphic>
          </wp:inline>
        </w:drawing>
      </w:r>
    </w:p>
    <w:p w14:paraId="2B630D82" w14:textId="160D7977" w:rsidR="009C212D" w:rsidRPr="006A6EFF" w:rsidRDefault="009C212D" w:rsidP="009C212D">
      <w:pPr>
        <w:spacing w:after="120"/>
        <w:ind w:firstLine="720"/>
        <w:jc w:val="center"/>
        <w:rPr>
          <w:sz w:val="24"/>
          <w:szCs w:val="24"/>
          <w:lang w:val="en-US"/>
        </w:rPr>
      </w:pPr>
      <w:r w:rsidRPr="009C212D">
        <w:rPr>
          <w:noProof/>
          <w:sz w:val="24"/>
          <w:szCs w:val="24"/>
          <w:lang w:val="en-US"/>
        </w:rPr>
        <w:lastRenderedPageBreak/>
        <w:drawing>
          <wp:inline distT="0" distB="0" distL="0" distR="0" wp14:anchorId="1DF97F5B" wp14:editId="4B9B4CBE">
            <wp:extent cx="4705348" cy="457200"/>
            <wp:effectExtent l="0" t="0" r="635" b="0"/>
            <wp:docPr id="1475394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394071" name=""/>
                    <pic:cNvPicPr/>
                  </pic:nvPicPr>
                  <pic:blipFill>
                    <a:blip r:embed="rId13"/>
                    <a:stretch>
                      <a:fillRect/>
                    </a:stretch>
                  </pic:blipFill>
                  <pic:spPr>
                    <a:xfrm>
                      <a:off x="0" y="0"/>
                      <a:ext cx="4793433" cy="465759"/>
                    </a:xfrm>
                    <a:prstGeom prst="rect">
                      <a:avLst/>
                    </a:prstGeom>
                  </pic:spPr>
                </pic:pic>
              </a:graphicData>
            </a:graphic>
          </wp:inline>
        </w:drawing>
      </w:r>
    </w:p>
    <w:p w14:paraId="09C692D8" w14:textId="45AE4CE2" w:rsidR="006A6EFF" w:rsidRPr="006A6EFF" w:rsidRDefault="006A6EFF" w:rsidP="006A6EFF">
      <w:pPr>
        <w:spacing w:after="120"/>
        <w:jc w:val="both"/>
        <w:rPr>
          <w:sz w:val="24"/>
          <w:szCs w:val="24"/>
          <w:lang w:val="id-ID"/>
        </w:rPr>
      </w:pPr>
      <w:r w:rsidRPr="00BA0A86">
        <w:rPr>
          <w:sz w:val="24"/>
          <w:szCs w:val="24"/>
          <w:lang w:val="id-ID"/>
        </w:rPr>
        <w:t>Sumber: Data Primer Diolah (2024)</w:t>
      </w:r>
    </w:p>
    <w:p w14:paraId="0780CE33" w14:textId="7ACAC37C" w:rsidR="00BA0A86" w:rsidRDefault="009C212D" w:rsidP="00BA0A86">
      <w:pPr>
        <w:spacing w:after="120"/>
        <w:ind w:firstLine="720"/>
        <w:jc w:val="both"/>
        <w:rPr>
          <w:sz w:val="24"/>
          <w:szCs w:val="24"/>
          <w:lang w:val="en-US"/>
        </w:rPr>
      </w:pPr>
      <w:r w:rsidRPr="009C212D">
        <w:rPr>
          <w:sz w:val="24"/>
          <w:szCs w:val="24"/>
          <w:lang w:val="en-US"/>
        </w:rPr>
        <w:t>Keberhasilan dalam usaha pertanian sangat dipengaruhi oleh ukuran lahan yang dikelola, sehingga luas tanah yang digarap menjadi faktor penting untuk meningkatkan hasil produksi usaha tani (Muzdalifah, 2011 dalam Trisnawati, 2018). Berdasarkan karakteristik sampel petani di Kelurahan Kawangu, Kecamatan Pandawai, Kabupaten Sumba Timur, luas lahan yang dimiliki petani terbagi dalam tiga kelompok, yaitu 0,1 ha – 0,5 ha, 0,6 ha – 1 ha, dan 1,1 ha – 2 ha, yang bisa dilihat pada tabel berikut:</w:t>
      </w:r>
    </w:p>
    <w:p w14:paraId="5C23215C" w14:textId="06DE8266" w:rsidR="00356195" w:rsidRPr="00C918A6" w:rsidRDefault="009C212D" w:rsidP="00C918A6">
      <w:pPr>
        <w:spacing w:after="120"/>
        <w:ind w:firstLine="720"/>
        <w:jc w:val="both"/>
        <w:rPr>
          <w:sz w:val="24"/>
          <w:szCs w:val="24"/>
          <w:lang w:val="en-US"/>
        </w:rPr>
      </w:pPr>
      <w:r w:rsidRPr="009C212D">
        <w:rPr>
          <w:sz w:val="24"/>
          <w:szCs w:val="24"/>
          <w:lang w:val="en-US"/>
        </w:rPr>
        <w:t>Berdasarkan tabel yang tersedia, terlihat bahwa jumlah petani dengan luas lahan terbesar terdapat pada kategori 0,6 – 1 ha, dengan total 34 orang atau 43,58%. Sementara itu, jumlah petani dengan luas lahan terkecil ada pada kategori 1,1 – 2 ha, yaitu sebanyak 20 orang atau 25,64%. Sisanya adalah petani yang memiliki luas lahan 0,1 – 0,5 ha, yang berjumlah 24 orang atau 30,76%.</w:t>
      </w:r>
    </w:p>
    <w:p w14:paraId="7B1ECD1A" w14:textId="6E4B4856" w:rsidR="00F440D3" w:rsidRDefault="00C172DF" w:rsidP="00C172DF">
      <w:pPr>
        <w:pStyle w:val="ListParagraph"/>
        <w:ind w:left="0"/>
        <w:rPr>
          <w:b/>
          <w:sz w:val="24"/>
          <w:szCs w:val="24"/>
        </w:rPr>
      </w:pPr>
      <w:r>
        <w:rPr>
          <w:b/>
          <w:sz w:val="24"/>
          <w:szCs w:val="24"/>
          <w:lang w:val="en-US"/>
        </w:rPr>
        <w:t xml:space="preserve">Analisi </w:t>
      </w:r>
      <w:r>
        <w:rPr>
          <w:b/>
          <w:sz w:val="24"/>
          <w:szCs w:val="24"/>
        </w:rPr>
        <w:t>Deskriptif Tingkat Peran</w:t>
      </w:r>
      <w:r w:rsidRPr="00806FF4">
        <w:rPr>
          <w:b/>
          <w:sz w:val="24"/>
          <w:szCs w:val="24"/>
        </w:rPr>
        <w:t xml:space="preserve"> Penyuluh Pertanian.</w:t>
      </w:r>
    </w:p>
    <w:p w14:paraId="02C182F5" w14:textId="74802676" w:rsidR="00060FD4" w:rsidRPr="00790F74" w:rsidRDefault="00C172DF" w:rsidP="00790F74">
      <w:pPr>
        <w:pStyle w:val="ListParagraph"/>
        <w:ind w:left="0" w:firstLine="720"/>
        <w:jc w:val="both"/>
        <w:rPr>
          <w:bCs/>
          <w:sz w:val="24"/>
          <w:szCs w:val="24"/>
          <w:lang w:val="id-ID"/>
        </w:rPr>
      </w:pPr>
      <w:r w:rsidRPr="00C172DF">
        <w:rPr>
          <w:bCs/>
          <w:sz w:val="24"/>
          <w:szCs w:val="24"/>
          <w:lang w:val="id-ID"/>
        </w:rPr>
        <w:t>Peran penyuluh pertanian sebagai motivator yaitu peran yang harus dilakukan penyuluh pertanian untuk merangsang minat petani dan pengaruh petani yang akan termotivasi untuk mengikuti kegiatan pertanian. Peran guru yang termotivasi dapat dilihat pada Tabel</w:t>
      </w:r>
      <w:r>
        <w:rPr>
          <w:bCs/>
          <w:sz w:val="24"/>
          <w:szCs w:val="24"/>
          <w:lang w:val="id-ID"/>
        </w:rPr>
        <w:t xml:space="preserve"> dibawah.</w:t>
      </w:r>
    </w:p>
    <w:p w14:paraId="36FEA483" w14:textId="7A474C50" w:rsidR="00C172DF" w:rsidRPr="005B25DB" w:rsidRDefault="00C172DF" w:rsidP="00C172DF">
      <w:pPr>
        <w:pStyle w:val="ListParagraph"/>
        <w:ind w:left="0"/>
        <w:jc w:val="center"/>
        <w:rPr>
          <w:b/>
          <w:sz w:val="24"/>
          <w:szCs w:val="24"/>
        </w:rPr>
      </w:pPr>
      <w:r>
        <w:rPr>
          <w:b/>
          <w:sz w:val="24"/>
          <w:szCs w:val="24"/>
        </w:rPr>
        <w:t xml:space="preserve">Tabel  </w:t>
      </w:r>
      <w:r w:rsidRPr="005B25DB">
        <w:rPr>
          <w:b/>
          <w:sz w:val="24"/>
          <w:szCs w:val="24"/>
          <w:shd w:val="clear" w:color="auto" w:fill="FFFFFF"/>
        </w:rPr>
        <w:t>Peran Penyuluh Sebagai Motivator</w:t>
      </w:r>
    </w:p>
    <w:p w14:paraId="14C725B7" w14:textId="77777777" w:rsidR="00C172DF" w:rsidRPr="00C172DF" w:rsidRDefault="00C172DF" w:rsidP="00C172DF">
      <w:pPr>
        <w:jc w:val="both"/>
        <w:rPr>
          <w:bCs/>
          <w:sz w:val="24"/>
          <w:szCs w:val="24"/>
        </w:rPr>
      </w:pPr>
    </w:p>
    <w:tbl>
      <w:tblPr>
        <w:tblStyle w:val="TableGrid"/>
        <w:tblW w:w="8080" w:type="dxa"/>
        <w:jc w:val="center"/>
        <w:tblLayout w:type="fixed"/>
        <w:tblLook w:val="04A0" w:firstRow="1" w:lastRow="0" w:firstColumn="1" w:lastColumn="0" w:noHBand="0" w:noVBand="1"/>
      </w:tblPr>
      <w:tblGrid>
        <w:gridCol w:w="570"/>
        <w:gridCol w:w="5526"/>
        <w:gridCol w:w="850"/>
        <w:gridCol w:w="1134"/>
      </w:tblGrid>
      <w:tr w:rsidR="00F440D3" w:rsidRPr="005B5807" w14:paraId="037615C2" w14:textId="77777777" w:rsidTr="00F440D3">
        <w:trPr>
          <w:tblHeader/>
          <w:jc w:val="center"/>
        </w:trPr>
        <w:tc>
          <w:tcPr>
            <w:tcW w:w="570" w:type="dxa"/>
            <w:tcBorders>
              <w:left w:val="nil"/>
              <w:bottom w:val="single" w:sz="4" w:space="0" w:color="auto"/>
              <w:right w:val="nil"/>
            </w:tcBorders>
          </w:tcPr>
          <w:p w14:paraId="67AF6A1C" w14:textId="77777777" w:rsidR="00F440D3" w:rsidRPr="005B5807" w:rsidRDefault="00F440D3" w:rsidP="00F07D92">
            <w:pPr>
              <w:jc w:val="center"/>
              <w:rPr>
                <w:b/>
                <w:sz w:val="24"/>
                <w:szCs w:val="24"/>
              </w:rPr>
            </w:pPr>
            <w:r w:rsidRPr="005B5807">
              <w:rPr>
                <w:b/>
                <w:sz w:val="24"/>
                <w:szCs w:val="24"/>
              </w:rPr>
              <w:t>No.</w:t>
            </w:r>
          </w:p>
        </w:tc>
        <w:tc>
          <w:tcPr>
            <w:tcW w:w="5526" w:type="dxa"/>
            <w:tcBorders>
              <w:left w:val="nil"/>
              <w:bottom w:val="single" w:sz="4" w:space="0" w:color="auto"/>
              <w:right w:val="nil"/>
            </w:tcBorders>
          </w:tcPr>
          <w:p w14:paraId="4F86A430" w14:textId="77777777" w:rsidR="00F440D3" w:rsidRPr="005B5807" w:rsidRDefault="00F440D3" w:rsidP="00F07D92">
            <w:pPr>
              <w:jc w:val="center"/>
              <w:rPr>
                <w:b/>
                <w:sz w:val="24"/>
                <w:szCs w:val="24"/>
              </w:rPr>
            </w:pPr>
            <w:r w:rsidRPr="005B5807">
              <w:rPr>
                <w:b/>
                <w:sz w:val="24"/>
                <w:szCs w:val="24"/>
              </w:rPr>
              <w:t>Pernyataan Peran Penyuluh Sebagai Motivator</w:t>
            </w:r>
          </w:p>
        </w:tc>
        <w:tc>
          <w:tcPr>
            <w:tcW w:w="850" w:type="dxa"/>
            <w:tcBorders>
              <w:left w:val="nil"/>
              <w:bottom w:val="single" w:sz="4" w:space="0" w:color="auto"/>
              <w:right w:val="nil"/>
            </w:tcBorders>
          </w:tcPr>
          <w:p w14:paraId="7B55B47A" w14:textId="77777777" w:rsidR="00F440D3" w:rsidRPr="005B5807" w:rsidRDefault="00F440D3" w:rsidP="00F07D92">
            <w:pPr>
              <w:rPr>
                <w:b/>
                <w:sz w:val="24"/>
                <w:szCs w:val="24"/>
              </w:rPr>
            </w:pPr>
            <w:r w:rsidRPr="005B5807">
              <w:rPr>
                <w:b/>
                <w:sz w:val="24"/>
                <w:szCs w:val="24"/>
              </w:rPr>
              <w:t>Nilai</w:t>
            </w:r>
          </w:p>
        </w:tc>
        <w:tc>
          <w:tcPr>
            <w:tcW w:w="1134" w:type="dxa"/>
            <w:tcBorders>
              <w:left w:val="nil"/>
              <w:bottom w:val="single" w:sz="4" w:space="0" w:color="auto"/>
              <w:right w:val="nil"/>
            </w:tcBorders>
          </w:tcPr>
          <w:p w14:paraId="21F9B3DE" w14:textId="77777777" w:rsidR="00F440D3" w:rsidRPr="005B5807" w:rsidRDefault="00F440D3" w:rsidP="00F07D92">
            <w:pPr>
              <w:jc w:val="center"/>
              <w:rPr>
                <w:b/>
                <w:sz w:val="24"/>
                <w:szCs w:val="24"/>
              </w:rPr>
            </w:pPr>
            <w:r w:rsidRPr="005B5807">
              <w:rPr>
                <w:b/>
                <w:sz w:val="24"/>
                <w:szCs w:val="24"/>
              </w:rPr>
              <w:t xml:space="preserve">Kategori </w:t>
            </w:r>
          </w:p>
        </w:tc>
      </w:tr>
      <w:tr w:rsidR="00F440D3" w:rsidRPr="005B5807" w14:paraId="29579360" w14:textId="77777777" w:rsidTr="00F440D3">
        <w:trPr>
          <w:jc w:val="center"/>
        </w:trPr>
        <w:tc>
          <w:tcPr>
            <w:tcW w:w="570" w:type="dxa"/>
            <w:tcBorders>
              <w:left w:val="nil"/>
              <w:bottom w:val="nil"/>
              <w:right w:val="nil"/>
            </w:tcBorders>
          </w:tcPr>
          <w:p w14:paraId="642D593D" w14:textId="77777777" w:rsidR="00F440D3" w:rsidRPr="005B5807" w:rsidRDefault="00F440D3" w:rsidP="00F07D92">
            <w:pPr>
              <w:jc w:val="center"/>
              <w:rPr>
                <w:sz w:val="24"/>
                <w:szCs w:val="24"/>
              </w:rPr>
            </w:pPr>
            <w:r w:rsidRPr="005B5807">
              <w:rPr>
                <w:sz w:val="24"/>
                <w:szCs w:val="24"/>
              </w:rPr>
              <w:t>1</w:t>
            </w:r>
          </w:p>
        </w:tc>
        <w:tc>
          <w:tcPr>
            <w:tcW w:w="5526" w:type="dxa"/>
            <w:tcBorders>
              <w:left w:val="nil"/>
              <w:bottom w:val="nil"/>
              <w:right w:val="nil"/>
            </w:tcBorders>
          </w:tcPr>
          <w:p w14:paraId="3AC567FB" w14:textId="5A099920" w:rsidR="00F440D3" w:rsidRPr="005B5807" w:rsidRDefault="00F440D3" w:rsidP="00F07D92">
            <w:pPr>
              <w:pStyle w:val="ListParagraph"/>
              <w:ind w:left="0"/>
              <w:jc w:val="both"/>
              <w:rPr>
                <w:sz w:val="24"/>
                <w:szCs w:val="24"/>
              </w:rPr>
            </w:pPr>
            <w:r w:rsidRPr="00721C34">
              <w:rPr>
                <w:sz w:val="24"/>
                <w:szCs w:val="24"/>
              </w:rPr>
              <w:t>P</w:t>
            </w:r>
            <w:r>
              <w:rPr>
                <w:sz w:val="24"/>
                <w:szCs w:val="24"/>
              </w:rPr>
              <w:t xml:space="preserve"> P</w:t>
            </w:r>
            <w:r w:rsidRPr="00721C34">
              <w:rPr>
                <w:sz w:val="24"/>
                <w:szCs w:val="24"/>
              </w:rPr>
              <w:t xml:space="preserve">enyuluh </w:t>
            </w:r>
            <w:r>
              <w:rPr>
                <w:sz w:val="24"/>
                <w:szCs w:val="24"/>
              </w:rPr>
              <w:t>memberikan bimbingan dan arahan yang jelas dalam budidaya pada</w:t>
            </w:r>
          </w:p>
        </w:tc>
        <w:tc>
          <w:tcPr>
            <w:tcW w:w="850" w:type="dxa"/>
            <w:tcBorders>
              <w:left w:val="nil"/>
              <w:bottom w:val="nil"/>
              <w:right w:val="nil"/>
            </w:tcBorders>
          </w:tcPr>
          <w:p w14:paraId="4232D476" w14:textId="77777777" w:rsidR="00F440D3" w:rsidRPr="005B5807" w:rsidRDefault="00F440D3" w:rsidP="00F07D92">
            <w:pPr>
              <w:jc w:val="center"/>
              <w:rPr>
                <w:color w:val="000000"/>
                <w:sz w:val="24"/>
                <w:szCs w:val="24"/>
              </w:rPr>
            </w:pPr>
            <w:r>
              <w:rPr>
                <w:color w:val="000000"/>
                <w:sz w:val="24"/>
                <w:szCs w:val="24"/>
              </w:rPr>
              <w:t>306</w:t>
            </w:r>
          </w:p>
        </w:tc>
        <w:tc>
          <w:tcPr>
            <w:tcW w:w="1134" w:type="dxa"/>
            <w:tcBorders>
              <w:left w:val="nil"/>
              <w:bottom w:val="nil"/>
              <w:right w:val="nil"/>
            </w:tcBorders>
          </w:tcPr>
          <w:p w14:paraId="330D8943" w14:textId="77777777" w:rsidR="00F440D3" w:rsidRPr="005B5807" w:rsidRDefault="00F440D3" w:rsidP="00F07D92">
            <w:pPr>
              <w:jc w:val="center"/>
              <w:rPr>
                <w:color w:val="000000"/>
                <w:sz w:val="24"/>
                <w:szCs w:val="24"/>
              </w:rPr>
            </w:pPr>
            <w:r w:rsidRPr="005B5807">
              <w:rPr>
                <w:color w:val="000000"/>
                <w:sz w:val="24"/>
                <w:szCs w:val="24"/>
              </w:rPr>
              <w:t xml:space="preserve">Sangat Berperan </w:t>
            </w:r>
          </w:p>
        </w:tc>
      </w:tr>
      <w:tr w:rsidR="00F440D3" w:rsidRPr="005B5807" w14:paraId="62C74ED1" w14:textId="77777777" w:rsidTr="00F440D3">
        <w:trPr>
          <w:jc w:val="center"/>
        </w:trPr>
        <w:tc>
          <w:tcPr>
            <w:tcW w:w="570" w:type="dxa"/>
            <w:tcBorders>
              <w:top w:val="nil"/>
              <w:left w:val="nil"/>
              <w:bottom w:val="nil"/>
              <w:right w:val="nil"/>
            </w:tcBorders>
          </w:tcPr>
          <w:p w14:paraId="1FBDA105" w14:textId="77777777" w:rsidR="00F440D3" w:rsidRPr="005B5807" w:rsidRDefault="00F440D3" w:rsidP="00F07D92">
            <w:pPr>
              <w:jc w:val="center"/>
              <w:rPr>
                <w:sz w:val="24"/>
                <w:szCs w:val="24"/>
              </w:rPr>
            </w:pPr>
            <w:r w:rsidRPr="005B5807">
              <w:rPr>
                <w:sz w:val="24"/>
                <w:szCs w:val="24"/>
              </w:rPr>
              <w:t>2</w:t>
            </w:r>
          </w:p>
        </w:tc>
        <w:tc>
          <w:tcPr>
            <w:tcW w:w="5526" w:type="dxa"/>
            <w:tcBorders>
              <w:top w:val="nil"/>
              <w:left w:val="nil"/>
              <w:bottom w:val="nil"/>
              <w:right w:val="nil"/>
            </w:tcBorders>
          </w:tcPr>
          <w:p w14:paraId="48D6F9CF" w14:textId="42E388B8" w:rsidR="00F440D3" w:rsidRPr="005B5807" w:rsidRDefault="00F440D3" w:rsidP="00F07D92">
            <w:pPr>
              <w:pStyle w:val="ListParagraph"/>
              <w:ind w:left="0"/>
              <w:jc w:val="both"/>
              <w:rPr>
                <w:sz w:val="24"/>
                <w:szCs w:val="24"/>
              </w:rPr>
            </w:pPr>
            <w:r>
              <w:rPr>
                <w:sz w:val="24"/>
                <w:szCs w:val="24"/>
              </w:rPr>
              <w:t>P P</w:t>
            </w:r>
            <w:r w:rsidRPr="00721C34">
              <w:rPr>
                <w:sz w:val="24"/>
                <w:szCs w:val="24"/>
              </w:rPr>
              <w:t xml:space="preserve">enyuluh </w:t>
            </w:r>
            <w:r>
              <w:rPr>
                <w:sz w:val="24"/>
                <w:szCs w:val="24"/>
              </w:rPr>
              <w:t>membantu anggota kelompok dalam memecahkan masalah yang dihadapi di lapangan</w:t>
            </w:r>
          </w:p>
        </w:tc>
        <w:tc>
          <w:tcPr>
            <w:tcW w:w="850" w:type="dxa"/>
            <w:tcBorders>
              <w:top w:val="nil"/>
              <w:left w:val="nil"/>
              <w:bottom w:val="nil"/>
              <w:right w:val="nil"/>
            </w:tcBorders>
          </w:tcPr>
          <w:p w14:paraId="7A3A4E7E" w14:textId="77777777" w:rsidR="00F440D3" w:rsidRPr="005B5807" w:rsidRDefault="00F440D3" w:rsidP="00F07D92">
            <w:pPr>
              <w:jc w:val="center"/>
              <w:rPr>
                <w:sz w:val="24"/>
                <w:szCs w:val="24"/>
              </w:rPr>
            </w:pPr>
            <w:r>
              <w:rPr>
                <w:sz w:val="24"/>
                <w:szCs w:val="24"/>
              </w:rPr>
              <w:t>295</w:t>
            </w:r>
          </w:p>
        </w:tc>
        <w:tc>
          <w:tcPr>
            <w:tcW w:w="1134" w:type="dxa"/>
            <w:tcBorders>
              <w:top w:val="nil"/>
              <w:left w:val="nil"/>
              <w:bottom w:val="nil"/>
              <w:right w:val="nil"/>
            </w:tcBorders>
          </w:tcPr>
          <w:p w14:paraId="29E21EE0" w14:textId="77777777" w:rsidR="00F440D3" w:rsidRPr="005B5807" w:rsidRDefault="00F440D3" w:rsidP="00F07D92">
            <w:pPr>
              <w:jc w:val="center"/>
              <w:rPr>
                <w:sz w:val="24"/>
                <w:szCs w:val="24"/>
              </w:rPr>
            </w:pPr>
            <w:r w:rsidRPr="005B5807">
              <w:rPr>
                <w:sz w:val="24"/>
                <w:szCs w:val="24"/>
              </w:rPr>
              <w:t xml:space="preserve">Berperan </w:t>
            </w:r>
          </w:p>
        </w:tc>
      </w:tr>
      <w:tr w:rsidR="00F440D3" w:rsidRPr="005B5807" w14:paraId="4D202BEB" w14:textId="77777777" w:rsidTr="00F440D3">
        <w:trPr>
          <w:jc w:val="center"/>
        </w:trPr>
        <w:tc>
          <w:tcPr>
            <w:tcW w:w="570" w:type="dxa"/>
            <w:tcBorders>
              <w:top w:val="nil"/>
              <w:left w:val="nil"/>
              <w:bottom w:val="nil"/>
              <w:right w:val="nil"/>
            </w:tcBorders>
          </w:tcPr>
          <w:p w14:paraId="132780CB" w14:textId="77777777" w:rsidR="00F440D3" w:rsidRPr="005B5807" w:rsidRDefault="00F440D3" w:rsidP="00F07D92">
            <w:pPr>
              <w:jc w:val="center"/>
              <w:rPr>
                <w:sz w:val="24"/>
                <w:szCs w:val="24"/>
              </w:rPr>
            </w:pPr>
            <w:r w:rsidRPr="005B5807">
              <w:rPr>
                <w:sz w:val="24"/>
                <w:szCs w:val="24"/>
              </w:rPr>
              <w:t>3</w:t>
            </w:r>
          </w:p>
        </w:tc>
        <w:tc>
          <w:tcPr>
            <w:tcW w:w="5526" w:type="dxa"/>
            <w:tcBorders>
              <w:top w:val="nil"/>
              <w:left w:val="nil"/>
              <w:bottom w:val="nil"/>
              <w:right w:val="nil"/>
            </w:tcBorders>
          </w:tcPr>
          <w:p w14:paraId="6D84AF8E" w14:textId="5A323E99" w:rsidR="00F440D3" w:rsidRPr="005B5807" w:rsidRDefault="00433156" w:rsidP="00F07D92">
            <w:pPr>
              <w:pStyle w:val="ListParagraph"/>
              <w:ind w:left="0"/>
              <w:jc w:val="both"/>
              <w:rPr>
                <w:sz w:val="24"/>
                <w:szCs w:val="24"/>
              </w:rPr>
            </w:pPr>
            <w:r>
              <w:rPr>
                <w:sz w:val="24"/>
                <w:szCs w:val="24"/>
              </w:rPr>
              <w:t>P Pe</w:t>
            </w:r>
            <w:r w:rsidR="00F440D3" w:rsidRPr="005B5807">
              <w:rPr>
                <w:sz w:val="24"/>
                <w:szCs w:val="24"/>
              </w:rPr>
              <w:t xml:space="preserve">nyuluh </w:t>
            </w:r>
            <w:r w:rsidR="00F440D3">
              <w:rPr>
                <w:sz w:val="24"/>
                <w:szCs w:val="24"/>
              </w:rPr>
              <w:t>memotivasi anggota kelompok untuk meningkatkan pengetahuan dan keterampilan dalam budidaya sawah</w:t>
            </w:r>
          </w:p>
        </w:tc>
        <w:tc>
          <w:tcPr>
            <w:tcW w:w="850" w:type="dxa"/>
            <w:tcBorders>
              <w:top w:val="nil"/>
              <w:left w:val="nil"/>
              <w:bottom w:val="nil"/>
              <w:right w:val="nil"/>
            </w:tcBorders>
          </w:tcPr>
          <w:p w14:paraId="164FC330" w14:textId="77777777" w:rsidR="00F440D3" w:rsidRPr="005B5807" w:rsidRDefault="00F440D3" w:rsidP="00F07D92">
            <w:pPr>
              <w:jc w:val="center"/>
              <w:rPr>
                <w:sz w:val="24"/>
                <w:szCs w:val="24"/>
              </w:rPr>
            </w:pPr>
            <w:r>
              <w:rPr>
                <w:sz w:val="24"/>
                <w:szCs w:val="24"/>
              </w:rPr>
              <w:t>319</w:t>
            </w:r>
          </w:p>
        </w:tc>
        <w:tc>
          <w:tcPr>
            <w:tcW w:w="1134" w:type="dxa"/>
            <w:tcBorders>
              <w:top w:val="nil"/>
              <w:left w:val="nil"/>
              <w:bottom w:val="nil"/>
              <w:right w:val="nil"/>
            </w:tcBorders>
          </w:tcPr>
          <w:p w14:paraId="0CFFD1CC" w14:textId="77777777" w:rsidR="00F440D3" w:rsidRPr="005B5807" w:rsidRDefault="00F440D3" w:rsidP="00F07D92">
            <w:pPr>
              <w:jc w:val="center"/>
              <w:rPr>
                <w:sz w:val="24"/>
                <w:szCs w:val="24"/>
              </w:rPr>
            </w:pPr>
            <w:r w:rsidRPr="005B5807">
              <w:rPr>
                <w:sz w:val="24"/>
                <w:szCs w:val="24"/>
              </w:rPr>
              <w:t>Berperan</w:t>
            </w:r>
          </w:p>
        </w:tc>
      </w:tr>
      <w:tr w:rsidR="00F440D3" w:rsidRPr="005B5807" w14:paraId="35BA8F12" w14:textId="77777777" w:rsidTr="00F440D3">
        <w:trPr>
          <w:jc w:val="center"/>
        </w:trPr>
        <w:tc>
          <w:tcPr>
            <w:tcW w:w="570" w:type="dxa"/>
            <w:tcBorders>
              <w:top w:val="nil"/>
              <w:left w:val="nil"/>
              <w:bottom w:val="nil"/>
              <w:right w:val="nil"/>
            </w:tcBorders>
          </w:tcPr>
          <w:p w14:paraId="6641A1AC" w14:textId="77777777" w:rsidR="00F440D3" w:rsidRPr="005B5807" w:rsidRDefault="00F440D3" w:rsidP="00F07D92">
            <w:pPr>
              <w:jc w:val="center"/>
              <w:rPr>
                <w:sz w:val="24"/>
                <w:szCs w:val="24"/>
              </w:rPr>
            </w:pPr>
            <w:r w:rsidRPr="005B5807">
              <w:rPr>
                <w:sz w:val="24"/>
                <w:szCs w:val="24"/>
              </w:rPr>
              <w:t>4</w:t>
            </w:r>
          </w:p>
        </w:tc>
        <w:tc>
          <w:tcPr>
            <w:tcW w:w="5526" w:type="dxa"/>
            <w:tcBorders>
              <w:top w:val="nil"/>
              <w:left w:val="nil"/>
              <w:bottom w:val="nil"/>
              <w:right w:val="nil"/>
            </w:tcBorders>
          </w:tcPr>
          <w:p w14:paraId="7EE43260" w14:textId="65A6786E" w:rsidR="00F440D3" w:rsidRPr="005B5807" w:rsidRDefault="00F440D3" w:rsidP="00F07D92">
            <w:pPr>
              <w:pStyle w:val="ListParagraph"/>
              <w:ind w:left="0"/>
              <w:jc w:val="both"/>
              <w:rPr>
                <w:sz w:val="24"/>
                <w:szCs w:val="24"/>
              </w:rPr>
            </w:pPr>
            <w:r w:rsidRPr="005B5807">
              <w:rPr>
                <w:sz w:val="24"/>
                <w:szCs w:val="24"/>
              </w:rPr>
              <w:t>P</w:t>
            </w:r>
            <w:r w:rsidR="00433156">
              <w:rPr>
                <w:sz w:val="24"/>
                <w:szCs w:val="24"/>
              </w:rPr>
              <w:t xml:space="preserve"> Pen</w:t>
            </w:r>
            <w:r w:rsidRPr="005B5807">
              <w:rPr>
                <w:sz w:val="24"/>
                <w:szCs w:val="24"/>
              </w:rPr>
              <w:t xml:space="preserve">yuluh </w:t>
            </w:r>
            <w:r>
              <w:rPr>
                <w:sz w:val="24"/>
                <w:szCs w:val="24"/>
              </w:rPr>
              <w:t>memberikan dukungan moral dan semangat kepada anggota kelompok</w:t>
            </w:r>
            <w:r w:rsidRPr="005B5807">
              <w:rPr>
                <w:sz w:val="24"/>
                <w:szCs w:val="24"/>
              </w:rPr>
              <w:t xml:space="preserve"> </w:t>
            </w:r>
          </w:p>
        </w:tc>
        <w:tc>
          <w:tcPr>
            <w:tcW w:w="850" w:type="dxa"/>
            <w:tcBorders>
              <w:top w:val="nil"/>
              <w:left w:val="nil"/>
              <w:bottom w:val="nil"/>
              <w:right w:val="nil"/>
            </w:tcBorders>
          </w:tcPr>
          <w:p w14:paraId="136D867D" w14:textId="77777777" w:rsidR="00F440D3" w:rsidRPr="005B5807" w:rsidRDefault="00F440D3" w:rsidP="00F07D92">
            <w:pPr>
              <w:jc w:val="center"/>
              <w:rPr>
                <w:sz w:val="24"/>
                <w:szCs w:val="24"/>
              </w:rPr>
            </w:pPr>
            <w:r>
              <w:rPr>
                <w:sz w:val="24"/>
                <w:szCs w:val="24"/>
              </w:rPr>
              <w:t>300</w:t>
            </w:r>
          </w:p>
        </w:tc>
        <w:tc>
          <w:tcPr>
            <w:tcW w:w="1134" w:type="dxa"/>
            <w:tcBorders>
              <w:top w:val="nil"/>
              <w:left w:val="nil"/>
              <w:bottom w:val="nil"/>
              <w:right w:val="nil"/>
            </w:tcBorders>
          </w:tcPr>
          <w:p w14:paraId="6BCD1564" w14:textId="77777777" w:rsidR="00F440D3" w:rsidRPr="005B5807" w:rsidRDefault="00F440D3" w:rsidP="00F07D92">
            <w:pPr>
              <w:jc w:val="center"/>
              <w:rPr>
                <w:sz w:val="24"/>
                <w:szCs w:val="24"/>
              </w:rPr>
            </w:pPr>
            <w:r w:rsidRPr="005B5807">
              <w:rPr>
                <w:sz w:val="24"/>
                <w:szCs w:val="24"/>
              </w:rPr>
              <w:t>Berperan</w:t>
            </w:r>
          </w:p>
        </w:tc>
      </w:tr>
      <w:tr w:rsidR="00F440D3" w:rsidRPr="005B5807" w14:paraId="3968E9B5" w14:textId="77777777" w:rsidTr="00F440D3">
        <w:trPr>
          <w:jc w:val="center"/>
        </w:trPr>
        <w:tc>
          <w:tcPr>
            <w:tcW w:w="570" w:type="dxa"/>
            <w:tcBorders>
              <w:top w:val="nil"/>
              <w:left w:val="nil"/>
              <w:bottom w:val="nil"/>
              <w:right w:val="nil"/>
            </w:tcBorders>
          </w:tcPr>
          <w:p w14:paraId="510F7530" w14:textId="77777777" w:rsidR="00F440D3" w:rsidRPr="005B5807" w:rsidRDefault="00F440D3" w:rsidP="00F07D92">
            <w:pPr>
              <w:jc w:val="center"/>
              <w:rPr>
                <w:sz w:val="24"/>
                <w:szCs w:val="24"/>
              </w:rPr>
            </w:pPr>
            <w:r>
              <w:rPr>
                <w:sz w:val="24"/>
                <w:szCs w:val="24"/>
              </w:rPr>
              <w:t>5</w:t>
            </w:r>
          </w:p>
        </w:tc>
        <w:tc>
          <w:tcPr>
            <w:tcW w:w="5526" w:type="dxa"/>
            <w:tcBorders>
              <w:top w:val="nil"/>
              <w:left w:val="nil"/>
              <w:bottom w:val="nil"/>
              <w:right w:val="nil"/>
            </w:tcBorders>
          </w:tcPr>
          <w:p w14:paraId="590F8F7F" w14:textId="05AADC24" w:rsidR="00F440D3" w:rsidRPr="005B5807" w:rsidRDefault="00433156" w:rsidP="00F07D92">
            <w:pPr>
              <w:pStyle w:val="ListParagraph"/>
              <w:ind w:left="0"/>
              <w:jc w:val="both"/>
              <w:rPr>
                <w:sz w:val="24"/>
                <w:szCs w:val="24"/>
              </w:rPr>
            </w:pPr>
            <w:r>
              <w:rPr>
                <w:sz w:val="24"/>
                <w:szCs w:val="24"/>
              </w:rPr>
              <w:t>P</w:t>
            </w:r>
            <w:r w:rsidR="00933415">
              <w:rPr>
                <w:sz w:val="24"/>
                <w:szCs w:val="24"/>
              </w:rPr>
              <w:t xml:space="preserve"> </w:t>
            </w:r>
            <w:r>
              <w:rPr>
                <w:sz w:val="24"/>
                <w:szCs w:val="24"/>
              </w:rPr>
              <w:t>Pe</w:t>
            </w:r>
            <w:r w:rsidR="00F440D3">
              <w:rPr>
                <w:sz w:val="24"/>
                <w:szCs w:val="24"/>
              </w:rPr>
              <w:t>nyuluh membantu anggota kelompok dalam mengakses informasi dan teknologi terbaru dalam budidaya padi sawah</w:t>
            </w:r>
          </w:p>
        </w:tc>
        <w:tc>
          <w:tcPr>
            <w:tcW w:w="850" w:type="dxa"/>
            <w:tcBorders>
              <w:top w:val="nil"/>
              <w:left w:val="nil"/>
              <w:bottom w:val="nil"/>
              <w:right w:val="nil"/>
            </w:tcBorders>
          </w:tcPr>
          <w:p w14:paraId="4500EBE7" w14:textId="77777777" w:rsidR="00F440D3" w:rsidRPr="005B5807" w:rsidRDefault="00F440D3" w:rsidP="00F07D92">
            <w:pPr>
              <w:jc w:val="center"/>
              <w:rPr>
                <w:sz w:val="24"/>
                <w:szCs w:val="24"/>
              </w:rPr>
            </w:pPr>
            <w:r>
              <w:rPr>
                <w:sz w:val="24"/>
                <w:szCs w:val="24"/>
              </w:rPr>
              <w:t>310</w:t>
            </w:r>
          </w:p>
        </w:tc>
        <w:tc>
          <w:tcPr>
            <w:tcW w:w="1134" w:type="dxa"/>
            <w:tcBorders>
              <w:top w:val="nil"/>
              <w:left w:val="nil"/>
              <w:bottom w:val="nil"/>
              <w:right w:val="nil"/>
            </w:tcBorders>
          </w:tcPr>
          <w:p w14:paraId="4F66E4EB" w14:textId="77777777" w:rsidR="00F440D3" w:rsidRPr="005B5807" w:rsidRDefault="00F440D3" w:rsidP="00F07D92">
            <w:pPr>
              <w:jc w:val="center"/>
              <w:rPr>
                <w:sz w:val="24"/>
                <w:szCs w:val="24"/>
              </w:rPr>
            </w:pPr>
            <w:r>
              <w:rPr>
                <w:sz w:val="24"/>
                <w:szCs w:val="24"/>
              </w:rPr>
              <w:t>Berperan</w:t>
            </w:r>
          </w:p>
        </w:tc>
      </w:tr>
      <w:tr w:rsidR="00F440D3" w:rsidRPr="005B5807" w14:paraId="21B0B1D3" w14:textId="77777777" w:rsidTr="00F440D3">
        <w:trPr>
          <w:jc w:val="center"/>
        </w:trPr>
        <w:tc>
          <w:tcPr>
            <w:tcW w:w="6096" w:type="dxa"/>
            <w:gridSpan w:val="2"/>
            <w:tcBorders>
              <w:top w:val="nil"/>
              <w:left w:val="nil"/>
              <w:bottom w:val="single" w:sz="4" w:space="0" w:color="auto"/>
              <w:right w:val="nil"/>
            </w:tcBorders>
          </w:tcPr>
          <w:p w14:paraId="08DA9288" w14:textId="77777777" w:rsidR="00F440D3" w:rsidRPr="005B5807" w:rsidRDefault="00F440D3" w:rsidP="00F07D92">
            <w:pPr>
              <w:jc w:val="both"/>
              <w:rPr>
                <w:b/>
                <w:sz w:val="24"/>
                <w:szCs w:val="24"/>
              </w:rPr>
            </w:pPr>
            <w:r w:rsidRPr="005B5807">
              <w:rPr>
                <w:b/>
                <w:sz w:val="24"/>
                <w:szCs w:val="24"/>
              </w:rPr>
              <w:t xml:space="preserve">Total </w:t>
            </w:r>
          </w:p>
        </w:tc>
        <w:tc>
          <w:tcPr>
            <w:tcW w:w="1984" w:type="dxa"/>
            <w:gridSpan w:val="2"/>
            <w:tcBorders>
              <w:top w:val="nil"/>
              <w:left w:val="nil"/>
              <w:bottom w:val="single" w:sz="4" w:space="0" w:color="auto"/>
              <w:right w:val="nil"/>
            </w:tcBorders>
          </w:tcPr>
          <w:p w14:paraId="443433B6" w14:textId="77777777" w:rsidR="00F440D3" w:rsidRPr="005B5807" w:rsidRDefault="00F440D3" w:rsidP="00F07D92">
            <w:pPr>
              <w:rPr>
                <w:b/>
                <w:sz w:val="24"/>
                <w:szCs w:val="24"/>
              </w:rPr>
            </w:pPr>
            <w:r>
              <w:rPr>
                <w:b/>
                <w:sz w:val="24"/>
                <w:szCs w:val="24"/>
              </w:rPr>
              <w:t>1,530</w:t>
            </w:r>
          </w:p>
        </w:tc>
      </w:tr>
      <w:tr w:rsidR="00F440D3" w:rsidRPr="005B5807" w14:paraId="773853C9" w14:textId="77777777" w:rsidTr="00F440D3">
        <w:trPr>
          <w:jc w:val="center"/>
        </w:trPr>
        <w:tc>
          <w:tcPr>
            <w:tcW w:w="6096" w:type="dxa"/>
            <w:gridSpan w:val="2"/>
            <w:tcBorders>
              <w:top w:val="single" w:sz="4" w:space="0" w:color="auto"/>
              <w:left w:val="nil"/>
              <w:bottom w:val="single" w:sz="4" w:space="0" w:color="auto"/>
              <w:right w:val="nil"/>
            </w:tcBorders>
          </w:tcPr>
          <w:p w14:paraId="12A2A3ED" w14:textId="77777777" w:rsidR="00F440D3" w:rsidRPr="005B5807" w:rsidRDefault="00F440D3" w:rsidP="00F07D92">
            <w:pPr>
              <w:jc w:val="both"/>
              <w:rPr>
                <w:b/>
                <w:sz w:val="24"/>
                <w:szCs w:val="24"/>
              </w:rPr>
            </w:pPr>
            <w:r w:rsidRPr="005B5807">
              <w:rPr>
                <w:b/>
                <w:sz w:val="24"/>
                <w:szCs w:val="24"/>
              </w:rPr>
              <w:t>Rata-rata</w:t>
            </w:r>
          </w:p>
        </w:tc>
        <w:tc>
          <w:tcPr>
            <w:tcW w:w="1984" w:type="dxa"/>
            <w:gridSpan w:val="2"/>
            <w:tcBorders>
              <w:top w:val="single" w:sz="4" w:space="0" w:color="auto"/>
              <w:left w:val="nil"/>
              <w:bottom w:val="single" w:sz="4" w:space="0" w:color="auto"/>
              <w:right w:val="nil"/>
            </w:tcBorders>
          </w:tcPr>
          <w:p w14:paraId="04777E63" w14:textId="77777777" w:rsidR="00F440D3" w:rsidRPr="005B5807" w:rsidRDefault="00F440D3" w:rsidP="00F07D92">
            <w:pPr>
              <w:rPr>
                <w:b/>
                <w:sz w:val="24"/>
                <w:szCs w:val="24"/>
              </w:rPr>
            </w:pPr>
            <w:r w:rsidRPr="005B5807">
              <w:rPr>
                <w:b/>
                <w:sz w:val="24"/>
                <w:szCs w:val="24"/>
              </w:rPr>
              <w:t>306</w:t>
            </w:r>
          </w:p>
        </w:tc>
      </w:tr>
      <w:tr w:rsidR="00F440D3" w:rsidRPr="005B5807" w14:paraId="2DC43C92" w14:textId="77777777" w:rsidTr="00F440D3">
        <w:trPr>
          <w:jc w:val="center"/>
        </w:trPr>
        <w:tc>
          <w:tcPr>
            <w:tcW w:w="6096" w:type="dxa"/>
            <w:gridSpan w:val="2"/>
            <w:tcBorders>
              <w:left w:val="nil"/>
              <w:right w:val="nil"/>
            </w:tcBorders>
          </w:tcPr>
          <w:p w14:paraId="46F32C39" w14:textId="77777777" w:rsidR="00F440D3" w:rsidRPr="005B5807" w:rsidRDefault="00F440D3" w:rsidP="00F07D92">
            <w:pPr>
              <w:jc w:val="both"/>
              <w:rPr>
                <w:b/>
                <w:sz w:val="24"/>
                <w:szCs w:val="24"/>
              </w:rPr>
            </w:pPr>
            <w:r w:rsidRPr="005B5807">
              <w:rPr>
                <w:b/>
                <w:sz w:val="24"/>
                <w:szCs w:val="24"/>
              </w:rPr>
              <w:t>Tingkat Peran Penyuluh Sebagai Motivator</w:t>
            </w:r>
          </w:p>
        </w:tc>
        <w:tc>
          <w:tcPr>
            <w:tcW w:w="1984" w:type="dxa"/>
            <w:gridSpan w:val="2"/>
            <w:tcBorders>
              <w:left w:val="nil"/>
              <w:right w:val="nil"/>
            </w:tcBorders>
          </w:tcPr>
          <w:p w14:paraId="79F45740" w14:textId="77777777" w:rsidR="00F440D3" w:rsidRPr="005B5807" w:rsidRDefault="00F440D3" w:rsidP="00F07D92">
            <w:pPr>
              <w:jc w:val="center"/>
              <w:rPr>
                <w:b/>
                <w:sz w:val="24"/>
                <w:szCs w:val="24"/>
              </w:rPr>
            </w:pPr>
            <w:r w:rsidRPr="005B5807">
              <w:rPr>
                <w:b/>
                <w:sz w:val="24"/>
                <w:szCs w:val="24"/>
              </w:rPr>
              <w:t xml:space="preserve">          Berperan</w:t>
            </w:r>
          </w:p>
        </w:tc>
      </w:tr>
    </w:tbl>
    <w:p w14:paraId="5C546C80" w14:textId="77777777" w:rsidR="00F440D3" w:rsidRPr="001C5338" w:rsidRDefault="00F440D3" w:rsidP="00F440D3">
      <w:pPr>
        <w:spacing w:before="240" w:after="120" w:line="360" w:lineRule="auto"/>
        <w:jc w:val="both"/>
        <w:rPr>
          <w:sz w:val="24"/>
          <w:szCs w:val="24"/>
          <w:lang w:val="en-US"/>
        </w:rPr>
      </w:pPr>
      <w:r>
        <w:rPr>
          <w:sz w:val="24"/>
          <w:szCs w:val="24"/>
        </w:rPr>
        <w:t>Sumber: Data Primer Diolah</w:t>
      </w:r>
      <w:r>
        <w:rPr>
          <w:sz w:val="24"/>
          <w:szCs w:val="24"/>
          <w:lang w:val="en-US"/>
        </w:rPr>
        <w:t xml:space="preserve"> (</w:t>
      </w:r>
      <w:r>
        <w:rPr>
          <w:sz w:val="24"/>
          <w:szCs w:val="24"/>
        </w:rPr>
        <w:t>2024</w:t>
      </w:r>
      <w:r>
        <w:rPr>
          <w:sz w:val="24"/>
          <w:szCs w:val="24"/>
          <w:lang w:val="en-US"/>
        </w:rPr>
        <w:t>)</w:t>
      </w:r>
    </w:p>
    <w:p w14:paraId="598B7DA4" w14:textId="0A13EF5F" w:rsidR="00F440D3" w:rsidRDefault="00F440D3" w:rsidP="00C53C5C">
      <w:pPr>
        <w:spacing w:after="120"/>
        <w:ind w:firstLine="720"/>
        <w:jc w:val="both"/>
        <w:rPr>
          <w:sz w:val="24"/>
          <w:szCs w:val="24"/>
          <w:shd w:val="clear" w:color="auto" w:fill="FFFFFF"/>
        </w:rPr>
      </w:pPr>
      <w:r w:rsidRPr="00433156">
        <w:rPr>
          <w:sz w:val="24"/>
          <w:szCs w:val="24"/>
          <w:shd w:val="clear" w:color="auto" w:fill="FFFFFF"/>
        </w:rPr>
        <w:t xml:space="preserve">Berdasarkan perhitungan ulang pada Tabel </w:t>
      </w:r>
      <w:r w:rsidR="007E30D8">
        <w:rPr>
          <w:sz w:val="24"/>
          <w:szCs w:val="24"/>
          <w:shd w:val="clear" w:color="auto" w:fill="FFFFFF"/>
        </w:rPr>
        <w:t>P</w:t>
      </w:r>
      <w:r w:rsidRPr="00433156">
        <w:rPr>
          <w:sz w:val="24"/>
          <w:szCs w:val="24"/>
          <w:shd w:val="clear" w:color="auto" w:fill="FFFFFF"/>
        </w:rPr>
        <w:t>eran penyuluh sebagai motivator memiliki nilai rata-rata sebesar 306 dan termasuk dalam kategori berperan. Keadaan ini menunjukkan bahwa penyuluh memiliki peran yang signifikan dalam mendorong petani di Kelurahan Kawangu untuk mengikuti program penyuluhan secara rutin. Tujuan utama kegiatan ini adalah memberikan semangat kepada petani serta membantu mereka mengatasi permasalahan yang dihadapi dalam dunia pertanian.</w:t>
      </w:r>
    </w:p>
    <w:p w14:paraId="60034FE1" w14:textId="6105C4F9" w:rsidR="000E03E4" w:rsidRDefault="000E03E4" w:rsidP="00AB7528">
      <w:pPr>
        <w:widowControl/>
        <w:autoSpaceDE/>
        <w:autoSpaceDN/>
        <w:contextualSpacing/>
        <w:jc w:val="both"/>
        <w:rPr>
          <w:b/>
          <w:bCs/>
          <w:sz w:val="24"/>
          <w:szCs w:val="24"/>
        </w:rPr>
      </w:pPr>
      <w:r w:rsidRPr="000E03E4">
        <w:rPr>
          <w:b/>
          <w:bCs/>
          <w:sz w:val="24"/>
          <w:szCs w:val="24"/>
        </w:rPr>
        <w:t>Peran Penyuluh Sebagai Organisator.</w:t>
      </w:r>
    </w:p>
    <w:p w14:paraId="239E5F68" w14:textId="77777777" w:rsidR="00060FD4" w:rsidRPr="00AB7528" w:rsidRDefault="00060FD4" w:rsidP="00AB7528">
      <w:pPr>
        <w:widowControl/>
        <w:autoSpaceDE/>
        <w:autoSpaceDN/>
        <w:contextualSpacing/>
        <w:jc w:val="both"/>
        <w:rPr>
          <w:b/>
          <w:bCs/>
          <w:sz w:val="24"/>
          <w:szCs w:val="24"/>
        </w:rPr>
      </w:pPr>
    </w:p>
    <w:p w14:paraId="006712AA" w14:textId="77D27CAC" w:rsidR="002F0A3B" w:rsidRPr="00790F74" w:rsidRDefault="002F0A3B" w:rsidP="002F0A3B">
      <w:pPr>
        <w:widowControl/>
        <w:autoSpaceDE/>
        <w:autoSpaceDN/>
        <w:spacing w:after="160"/>
        <w:jc w:val="center"/>
        <w:rPr>
          <w:rFonts w:eastAsia="Calibri"/>
          <w:b/>
          <w:sz w:val="24"/>
          <w:szCs w:val="24"/>
          <w:lang w:val="id-ID"/>
        </w:rPr>
      </w:pPr>
      <w:r w:rsidRPr="00790F74">
        <w:rPr>
          <w:rFonts w:eastAsia="Calibri"/>
          <w:b/>
          <w:sz w:val="24"/>
          <w:szCs w:val="24"/>
          <w:lang w:val="id-ID"/>
        </w:rPr>
        <w:t>Tabel  Tingkat Peran Penyuluh Sebagai Organisator</w:t>
      </w:r>
    </w:p>
    <w:tbl>
      <w:tblPr>
        <w:tblStyle w:val="TableGrid"/>
        <w:tblW w:w="8188" w:type="dxa"/>
        <w:jc w:val="center"/>
        <w:tblLook w:val="04A0" w:firstRow="1" w:lastRow="0" w:firstColumn="1" w:lastColumn="0" w:noHBand="0" w:noVBand="1"/>
      </w:tblPr>
      <w:tblGrid>
        <w:gridCol w:w="616"/>
        <w:gridCol w:w="5150"/>
        <w:gridCol w:w="554"/>
        <w:gridCol w:w="745"/>
        <w:gridCol w:w="1123"/>
      </w:tblGrid>
      <w:tr w:rsidR="002F0A3B" w:rsidRPr="002F0A3B" w14:paraId="046F47C2" w14:textId="77777777" w:rsidTr="002F0A3B">
        <w:trPr>
          <w:jc w:val="center"/>
        </w:trPr>
        <w:tc>
          <w:tcPr>
            <w:tcW w:w="617" w:type="dxa"/>
            <w:tcBorders>
              <w:top w:val="single" w:sz="4" w:space="0" w:color="auto"/>
              <w:left w:val="nil"/>
              <w:bottom w:val="single" w:sz="4" w:space="0" w:color="auto"/>
              <w:right w:val="nil"/>
            </w:tcBorders>
          </w:tcPr>
          <w:p w14:paraId="0D43B8BC" w14:textId="77777777" w:rsidR="002F0A3B" w:rsidRPr="002F0A3B" w:rsidRDefault="002F0A3B" w:rsidP="002F0A3B">
            <w:pPr>
              <w:jc w:val="center"/>
              <w:rPr>
                <w:rFonts w:eastAsia="Calibri"/>
                <w:b/>
                <w:sz w:val="24"/>
                <w:szCs w:val="24"/>
                <w:lang w:val="id-ID"/>
              </w:rPr>
            </w:pPr>
            <w:r w:rsidRPr="002F0A3B">
              <w:rPr>
                <w:rFonts w:eastAsia="Calibri"/>
                <w:b/>
                <w:sz w:val="24"/>
                <w:szCs w:val="24"/>
                <w:lang w:val="id-ID"/>
              </w:rPr>
              <w:t>No.</w:t>
            </w:r>
          </w:p>
        </w:tc>
        <w:tc>
          <w:tcPr>
            <w:tcW w:w="5810" w:type="dxa"/>
            <w:gridSpan w:val="2"/>
            <w:tcBorders>
              <w:top w:val="single" w:sz="4" w:space="0" w:color="auto"/>
              <w:left w:val="nil"/>
              <w:bottom w:val="single" w:sz="4" w:space="0" w:color="auto"/>
              <w:right w:val="nil"/>
            </w:tcBorders>
          </w:tcPr>
          <w:p w14:paraId="7A12C7E1" w14:textId="77777777" w:rsidR="002F0A3B" w:rsidRPr="002F0A3B" w:rsidRDefault="002F0A3B" w:rsidP="002F0A3B">
            <w:pPr>
              <w:jc w:val="center"/>
              <w:rPr>
                <w:rFonts w:eastAsia="Calibri"/>
                <w:b/>
                <w:sz w:val="24"/>
                <w:szCs w:val="24"/>
                <w:lang w:val="id-ID"/>
              </w:rPr>
            </w:pPr>
            <w:r w:rsidRPr="002F0A3B">
              <w:rPr>
                <w:rFonts w:eastAsia="Calibri"/>
                <w:b/>
                <w:sz w:val="24"/>
                <w:szCs w:val="24"/>
                <w:lang w:val="id-ID"/>
              </w:rPr>
              <w:t>Pernyataan peran penyuluh sebagai organisator</w:t>
            </w:r>
          </w:p>
        </w:tc>
        <w:tc>
          <w:tcPr>
            <w:tcW w:w="746" w:type="dxa"/>
            <w:tcBorders>
              <w:top w:val="single" w:sz="4" w:space="0" w:color="auto"/>
              <w:left w:val="nil"/>
              <w:bottom w:val="single" w:sz="4" w:space="0" w:color="auto"/>
              <w:right w:val="nil"/>
            </w:tcBorders>
          </w:tcPr>
          <w:p w14:paraId="3D8B0B2C" w14:textId="77777777" w:rsidR="002F0A3B" w:rsidRPr="002F0A3B" w:rsidRDefault="002F0A3B" w:rsidP="002F0A3B">
            <w:pPr>
              <w:jc w:val="center"/>
              <w:rPr>
                <w:rFonts w:eastAsia="Calibri"/>
                <w:b/>
                <w:sz w:val="24"/>
                <w:szCs w:val="24"/>
                <w:lang w:val="id-ID"/>
              </w:rPr>
            </w:pPr>
            <w:r w:rsidRPr="002F0A3B">
              <w:rPr>
                <w:rFonts w:eastAsia="Calibri"/>
                <w:b/>
                <w:sz w:val="24"/>
                <w:szCs w:val="24"/>
                <w:lang w:val="id-ID"/>
              </w:rPr>
              <w:t>Nilai</w:t>
            </w:r>
          </w:p>
        </w:tc>
        <w:tc>
          <w:tcPr>
            <w:tcW w:w="1015" w:type="dxa"/>
            <w:tcBorders>
              <w:top w:val="single" w:sz="4" w:space="0" w:color="auto"/>
              <w:left w:val="nil"/>
              <w:bottom w:val="single" w:sz="4" w:space="0" w:color="auto"/>
              <w:right w:val="nil"/>
            </w:tcBorders>
          </w:tcPr>
          <w:p w14:paraId="1A387F10" w14:textId="77777777" w:rsidR="002F0A3B" w:rsidRPr="002F0A3B" w:rsidRDefault="002F0A3B" w:rsidP="002F0A3B">
            <w:pPr>
              <w:jc w:val="center"/>
              <w:rPr>
                <w:rFonts w:eastAsia="Calibri"/>
                <w:b/>
                <w:sz w:val="24"/>
                <w:szCs w:val="24"/>
                <w:lang w:val="id-ID"/>
              </w:rPr>
            </w:pPr>
            <w:r w:rsidRPr="002F0A3B">
              <w:rPr>
                <w:rFonts w:eastAsia="Calibri"/>
                <w:b/>
                <w:sz w:val="24"/>
                <w:szCs w:val="24"/>
                <w:lang w:val="id-ID"/>
              </w:rPr>
              <w:t xml:space="preserve">Kategori </w:t>
            </w:r>
          </w:p>
        </w:tc>
      </w:tr>
      <w:tr w:rsidR="002F0A3B" w:rsidRPr="002F0A3B" w14:paraId="32071A33" w14:textId="77777777" w:rsidTr="002F0A3B">
        <w:trPr>
          <w:jc w:val="center"/>
        </w:trPr>
        <w:tc>
          <w:tcPr>
            <w:tcW w:w="617" w:type="dxa"/>
            <w:tcBorders>
              <w:left w:val="nil"/>
              <w:bottom w:val="nil"/>
              <w:right w:val="nil"/>
            </w:tcBorders>
          </w:tcPr>
          <w:p w14:paraId="3C2080C5" w14:textId="77777777" w:rsidR="002F0A3B" w:rsidRPr="002F0A3B" w:rsidRDefault="002F0A3B" w:rsidP="002F0A3B">
            <w:pPr>
              <w:jc w:val="center"/>
              <w:rPr>
                <w:rFonts w:eastAsia="Calibri"/>
                <w:sz w:val="24"/>
                <w:szCs w:val="24"/>
                <w:lang w:val="id-ID"/>
              </w:rPr>
            </w:pPr>
            <w:r w:rsidRPr="002F0A3B">
              <w:rPr>
                <w:rFonts w:eastAsia="Calibri"/>
                <w:sz w:val="24"/>
                <w:szCs w:val="24"/>
                <w:lang w:val="id-ID"/>
              </w:rPr>
              <w:t>1</w:t>
            </w:r>
          </w:p>
        </w:tc>
        <w:tc>
          <w:tcPr>
            <w:tcW w:w="5810" w:type="dxa"/>
            <w:gridSpan w:val="2"/>
            <w:tcBorders>
              <w:left w:val="nil"/>
              <w:bottom w:val="nil"/>
              <w:right w:val="nil"/>
            </w:tcBorders>
          </w:tcPr>
          <w:p w14:paraId="45F8CE3F" w14:textId="77777777" w:rsidR="002F0A3B" w:rsidRPr="002F0A3B" w:rsidRDefault="002F0A3B" w:rsidP="002F0A3B">
            <w:pPr>
              <w:contextualSpacing/>
              <w:jc w:val="both"/>
              <w:rPr>
                <w:rFonts w:eastAsia="Calibri"/>
                <w:sz w:val="24"/>
                <w:szCs w:val="24"/>
                <w:lang w:val="id-ID"/>
              </w:rPr>
            </w:pPr>
            <w:r w:rsidRPr="002F0A3B">
              <w:rPr>
                <w:rFonts w:eastAsia="Calibri"/>
                <w:sz w:val="24"/>
                <w:szCs w:val="24"/>
                <w:lang w:val="id-ID"/>
              </w:rPr>
              <w:t>Penyuluh berperan aktif dalam mengorganisir kegiatan kelompok tani</w:t>
            </w:r>
          </w:p>
        </w:tc>
        <w:tc>
          <w:tcPr>
            <w:tcW w:w="746" w:type="dxa"/>
            <w:tcBorders>
              <w:left w:val="nil"/>
              <w:bottom w:val="nil"/>
              <w:right w:val="nil"/>
            </w:tcBorders>
          </w:tcPr>
          <w:p w14:paraId="750D2811" w14:textId="77777777" w:rsidR="002F0A3B" w:rsidRPr="002F0A3B" w:rsidRDefault="002F0A3B" w:rsidP="002F0A3B">
            <w:pPr>
              <w:jc w:val="center"/>
              <w:rPr>
                <w:rFonts w:eastAsia="Calibri"/>
                <w:sz w:val="24"/>
                <w:szCs w:val="24"/>
                <w:lang w:val="id-ID"/>
              </w:rPr>
            </w:pPr>
            <w:r w:rsidRPr="002F0A3B">
              <w:rPr>
                <w:rFonts w:eastAsia="Calibri"/>
                <w:sz w:val="24"/>
                <w:szCs w:val="24"/>
                <w:lang w:val="id-ID"/>
              </w:rPr>
              <w:t>302</w:t>
            </w:r>
          </w:p>
        </w:tc>
        <w:tc>
          <w:tcPr>
            <w:tcW w:w="1015" w:type="dxa"/>
            <w:tcBorders>
              <w:left w:val="nil"/>
              <w:bottom w:val="nil"/>
              <w:right w:val="nil"/>
            </w:tcBorders>
          </w:tcPr>
          <w:p w14:paraId="14C70492" w14:textId="77777777" w:rsidR="002F0A3B" w:rsidRPr="002F0A3B" w:rsidRDefault="002F0A3B" w:rsidP="002F0A3B">
            <w:pPr>
              <w:jc w:val="center"/>
              <w:rPr>
                <w:rFonts w:eastAsia="Calibri"/>
                <w:sz w:val="24"/>
                <w:szCs w:val="24"/>
                <w:lang w:val="id-ID"/>
              </w:rPr>
            </w:pPr>
            <w:r w:rsidRPr="002F0A3B">
              <w:rPr>
                <w:rFonts w:eastAsia="Calibri"/>
                <w:sz w:val="24"/>
                <w:szCs w:val="24"/>
                <w:lang w:val="id-ID"/>
              </w:rPr>
              <w:t xml:space="preserve">Berperan </w:t>
            </w:r>
          </w:p>
        </w:tc>
      </w:tr>
      <w:tr w:rsidR="002F0A3B" w:rsidRPr="002F0A3B" w14:paraId="641D7520" w14:textId="77777777" w:rsidTr="002F0A3B">
        <w:trPr>
          <w:jc w:val="center"/>
        </w:trPr>
        <w:tc>
          <w:tcPr>
            <w:tcW w:w="617" w:type="dxa"/>
            <w:tcBorders>
              <w:top w:val="nil"/>
              <w:left w:val="nil"/>
              <w:bottom w:val="nil"/>
              <w:right w:val="nil"/>
            </w:tcBorders>
          </w:tcPr>
          <w:p w14:paraId="5584E31A" w14:textId="77777777" w:rsidR="002F0A3B" w:rsidRPr="002F0A3B" w:rsidRDefault="002F0A3B" w:rsidP="002F0A3B">
            <w:pPr>
              <w:jc w:val="center"/>
              <w:rPr>
                <w:rFonts w:eastAsia="Calibri"/>
                <w:sz w:val="24"/>
                <w:szCs w:val="24"/>
                <w:lang w:val="id-ID"/>
              </w:rPr>
            </w:pPr>
            <w:r w:rsidRPr="002F0A3B">
              <w:rPr>
                <w:rFonts w:eastAsia="Calibri"/>
                <w:sz w:val="24"/>
                <w:szCs w:val="24"/>
                <w:lang w:val="id-ID"/>
              </w:rPr>
              <w:lastRenderedPageBreak/>
              <w:t>2</w:t>
            </w:r>
          </w:p>
        </w:tc>
        <w:tc>
          <w:tcPr>
            <w:tcW w:w="5810" w:type="dxa"/>
            <w:gridSpan w:val="2"/>
            <w:tcBorders>
              <w:top w:val="nil"/>
              <w:left w:val="nil"/>
              <w:bottom w:val="nil"/>
              <w:right w:val="nil"/>
            </w:tcBorders>
          </w:tcPr>
          <w:p w14:paraId="66094EB5" w14:textId="77777777" w:rsidR="002F0A3B" w:rsidRPr="002F0A3B" w:rsidRDefault="002F0A3B" w:rsidP="002F0A3B">
            <w:pPr>
              <w:contextualSpacing/>
              <w:jc w:val="both"/>
              <w:rPr>
                <w:rFonts w:eastAsia="Calibri"/>
                <w:sz w:val="24"/>
                <w:szCs w:val="24"/>
                <w:lang w:val="id-ID"/>
              </w:rPr>
            </w:pPr>
            <w:r w:rsidRPr="002F0A3B">
              <w:rPr>
                <w:rFonts w:eastAsia="Calibri"/>
                <w:sz w:val="24"/>
                <w:szCs w:val="24"/>
                <w:lang w:val="id-ID"/>
              </w:rPr>
              <w:t>Penyuluh membantu anggota kelompok dalam merencanakan dan melaksanakan kegiatan kelompok</w:t>
            </w:r>
          </w:p>
        </w:tc>
        <w:tc>
          <w:tcPr>
            <w:tcW w:w="746" w:type="dxa"/>
            <w:tcBorders>
              <w:top w:val="nil"/>
              <w:left w:val="nil"/>
              <w:bottom w:val="nil"/>
              <w:right w:val="nil"/>
            </w:tcBorders>
          </w:tcPr>
          <w:p w14:paraId="0E1D7609" w14:textId="77777777" w:rsidR="002F0A3B" w:rsidRPr="002F0A3B" w:rsidRDefault="002F0A3B" w:rsidP="002F0A3B">
            <w:pPr>
              <w:jc w:val="center"/>
              <w:rPr>
                <w:rFonts w:eastAsia="Calibri"/>
                <w:sz w:val="24"/>
                <w:szCs w:val="24"/>
                <w:lang w:val="id-ID"/>
              </w:rPr>
            </w:pPr>
            <w:r w:rsidRPr="002F0A3B">
              <w:rPr>
                <w:rFonts w:eastAsia="Calibri"/>
                <w:sz w:val="24"/>
                <w:szCs w:val="24"/>
                <w:lang w:val="id-ID"/>
              </w:rPr>
              <w:t>297</w:t>
            </w:r>
          </w:p>
        </w:tc>
        <w:tc>
          <w:tcPr>
            <w:tcW w:w="1015" w:type="dxa"/>
            <w:tcBorders>
              <w:top w:val="nil"/>
              <w:left w:val="nil"/>
              <w:bottom w:val="nil"/>
              <w:right w:val="nil"/>
            </w:tcBorders>
          </w:tcPr>
          <w:p w14:paraId="1B45E98D" w14:textId="77777777" w:rsidR="002F0A3B" w:rsidRPr="002F0A3B" w:rsidRDefault="002F0A3B" w:rsidP="002F0A3B">
            <w:pPr>
              <w:jc w:val="center"/>
              <w:rPr>
                <w:rFonts w:eastAsia="Calibri"/>
                <w:sz w:val="24"/>
                <w:szCs w:val="24"/>
                <w:lang w:val="id-ID"/>
              </w:rPr>
            </w:pPr>
            <w:r w:rsidRPr="002F0A3B">
              <w:rPr>
                <w:rFonts w:eastAsia="Calibri"/>
                <w:sz w:val="24"/>
                <w:szCs w:val="24"/>
                <w:lang w:val="id-ID"/>
              </w:rPr>
              <w:t>Berperan</w:t>
            </w:r>
          </w:p>
        </w:tc>
      </w:tr>
      <w:tr w:rsidR="002F0A3B" w:rsidRPr="002F0A3B" w14:paraId="1C51226E" w14:textId="77777777" w:rsidTr="002F0A3B">
        <w:trPr>
          <w:jc w:val="center"/>
        </w:trPr>
        <w:tc>
          <w:tcPr>
            <w:tcW w:w="617" w:type="dxa"/>
            <w:tcBorders>
              <w:top w:val="nil"/>
              <w:left w:val="nil"/>
              <w:bottom w:val="nil"/>
              <w:right w:val="nil"/>
            </w:tcBorders>
          </w:tcPr>
          <w:p w14:paraId="59234196" w14:textId="77777777" w:rsidR="002F0A3B" w:rsidRPr="002F0A3B" w:rsidRDefault="002F0A3B" w:rsidP="002F0A3B">
            <w:pPr>
              <w:jc w:val="center"/>
              <w:rPr>
                <w:rFonts w:eastAsia="Calibri"/>
                <w:sz w:val="24"/>
                <w:szCs w:val="24"/>
                <w:lang w:val="id-ID"/>
              </w:rPr>
            </w:pPr>
            <w:r w:rsidRPr="002F0A3B">
              <w:rPr>
                <w:rFonts w:eastAsia="Calibri"/>
                <w:sz w:val="24"/>
                <w:szCs w:val="24"/>
                <w:lang w:val="id-ID"/>
              </w:rPr>
              <w:t>3</w:t>
            </w:r>
          </w:p>
        </w:tc>
        <w:tc>
          <w:tcPr>
            <w:tcW w:w="5810" w:type="dxa"/>
            <w:gridSpan w:val="2"/>
            <w:tcBorders>
              <w:top w:val="nil"/>
              <w:left w:val="nil"/>
              <w:bottom w:val="nil"/>
              <w:right w:val="nil"/>
            </w:tcBorders>
          </w:tcPr>
          <w:p w14:paraId="38980616" w14:textId="77777777" w:rsidR="002F0A3B" w:rsidRPr="002F0A3B" w:rsidRDefault="002F0A3B" w:rsidP="002F0A3B">
            <w:pPr>
              <w:contextualSpacing/>
              <w:jc w:val="both"/>
              <w:rPr>
                <w:rFonts w:eastAsia="Calibri"/>
                <w:sz w:val="24"/>
                <w:szCs w:val="24"/>
                <w:lang w:val="id-ID"/>
              </w:rPr>
            </w:pPr>
            <w:r w:rsidRPr="002F0A3B">
              <w:rPr>
                <w:rFonts w:eastAsia="Calibri"/>
                <w:sz w:val="24"/>
                <w:szCs w:val="24"/>
                <w:lang w:val="id-ID"/>
              </w:rPr>
              <w:t xml:space="preserve">Penyuluh memfasilitasi komunikasi dan koordinasi antar anggota kelompok </w:t>
            </w:r>
          </w:p>
        </w:tc>
        <w:tc>
          <w:tcPr>
            <w:tcW w:w="746" w:type="dxa"/>
            <w:tcBorders>
              <w:top w:val="nil"/>
              <w:left w:val="nil"/>
              <w:bottom w:val="nil"/>
              <w:right w:val="nil"/>
            </w:tcBorders>
          </w:tcPr>
          <w:p w14:paraId="3B2E57BA" w14:textId="77777777" w:rsidR="002F0A3B" w:rsidRPr="002F0A3B" w:rsidRDefault="002F0A3B" w:rsidP="002F0A3B">
            <w:pPr>
              <w:jc w:val="center"/>
              <w:rPr>
                <w:rFonts w:eastAsia="Calibri"/>
                <w:sz w:val="24"/>
                <w:szCs w:val="24"/>
                <w:lang w:val="id-ID"/>
              </w:rPr>
            </w:pPr>
            <w:r w:rsidRPr="002F0A3B">
              <w:rPr>
                <w:rFonts w:eastAsia="Calibri"/>
                <w:sz w:val="24"/>
                <w:szCs w:val="24"/>
                <w:lang w:val="id-ID"/>
              </w:rPr>
              <w:t>293</w:t>
            </w:r>
          </w:p>
        </w:tc>
        <w:tc>
          <w:tcPr>
            <w:tcW w:w="1015" w:type="dxa"/>
            <w:tcBorders>
              <w:top w:val="nil"/>
              <w:left w:val="nil"/>
              <w:bottom w:val="nil"/>
              <w:right w:val="nil"/>
            </w:tcBorders>
          </w:tcPr>
          <w:p w14:paraId="7BE85D53" w14:textId="77777777" w:rsidR="002F0A3B" w:rsidRPr="002F0A3B" w:rsidRDefault="002F0A3B" w:rsidP="002F0A3B">
            <w:pPr>
              <w:rPr>
                <w:rFonts w:eastAsia="Calibri"/>
                <w:sz w:val="24"/>
                <w:szCs w:val="24"/>
                <w:lang w:val="id-ID"/>
              </w:rPr>
            </w:pPr>
            <w:r w:rsidRPr="002F0A3B">
              <w:rPr>
                <w:rFonts w:eastAsia="Calibri"/>
                <w:sz w:val="24"/>
                <w:szCs w:val="24"/>
                <w:lang w:val="id-ID"/>
              </w:rPr>
              <w:t>Berperan</w:t>
            </w:r>
          </w:p>
        </w:tc>
      </w:tr>
      <w:tr w:rsidR="002F0A3B" w:rsidRPr="002F0A3B" w14:paraId="4DEBC040" w14:textId="77777777" w:rsidTr="002F0A3B">
        <w:trPr>
          <w:jc w:val="center"/>
        </w:trPr>
        <w:tc>
          <w:tcPr>
            <w:tcW w:w="617" w:type="dxa"/>
            <w:tcBorders>
              <w:top w:val="nil"/>
              <w:left w:val="nil"/>
              <w:bottom w:val="nil"/>
              <w:right w:val="nil"/>
            </w:tcBorders>
          </w:tcPr>
          <w:p w14:paraId="6FA29160" w14:textId="77777777" w:rsidR="002F0A3B" w:rsidRPr="002F0A3B" w:rsidRDefault="002F0A3B" w:rsidP="002F0A3B">
            <w:pPr>
              <w:jc w:val="center"/>
              <w:rPr>
                <w:rFonts w:eastAsia="Calibri"/>
                <w:sz w:val="24"/>
                <w:szCs w:val="24"/>
                <w:lang w:val="id-ID"/>
              </w:rPr>
            </w:pPr>
            <w:r w:rsidRPr="002F0A3B">
              <w:rPr>
                <w:rFonts w:eastAsia="Calibri"/>
                <w:sz w:val="24"/>
                <w:szCs w:val="24"/>
                <w:lang w:val="id-ID"/>
              </w:rPr>
              <w:t>4</w:t>
            </w:r>
          </w:p>
        </w:tc>
        <w:tc>
          <w:tcPr>
            <w:tcW w:w="5810" w:type="dxa"/>
            <w:gridSpan w:val="2"/>
            <w:tcBorders>
              <w:top w:val="nil"/>
              <w:left w:val="nil"/>
              <w:bottom w:val="nil"/>
              <w:right w:val="nil"/>
            </w:tcBorders>
          </w:tcPr>
          <w:p w14:paraId="4AB011A7" w14:textId="77777777" w:rsidR="002F0A3B" w:rsidRPr="002F0A3B" w:rsidRDefault="002F0A3B" w:rsidP="002F0A3B">
            <w:pPr>
              <w:contextualSpacing/>
              <w:jc w:val="both"/>
              <w:rPr>
                <w:rFonts w:eastAsia="Calibri"/>
                <w:sz w:val="24"/>
                <w:szCs w:val="24"/>
                <w:lang w:val="id-ID"/>
              </w:rPr>
            </w:pPr>
            <w:r w:rsidRPr="002F0A3B">
              <w:rPr>
                <w:rFonts w:eastAsia="Calibri"/>
                <w:sz w:val="24"/>
                <w:szCs w:val="24"/>
                <w:lang w:val="id-ID"/>
              </w:rPr>
              <w:t>Penyuluh membantu dalam pengambilan keputusan bersama kelompok.</w:t>
            </w:r>
          </w:p>
        </w:tc>
        <w:tc>
          <w:tcPr>
            <w:tcW w:w="746" w:type="dxa"/>
            <w:tcBorders>
              <w:top w:val="nil"/>
              <w:left w:val="nil"/>
              <w:bottom w:val="nil"/>
              <w:right w:val="nil"/>
            </w:tcBorders>
          </w:tcPr>
          <w:p w14:paraId="5FA1FE38" w14:textId="77777777" w:rsidR="002F0A3B" w:rsidRPr="002F0A3B" w:rsidRDefault="002F0A3B" w:rsidP="002F0A3B">
            <w:pPr>
              <w:jc w:val="center"/>
              <w:rPr>
                <w:rFonts w:eastAsia="Calibri"/>
                <w:sz w:val="24"/>
                <w:szCs w:val="24"/>
                <w:lang w:val="id-ID"/>
              </w:rPr>
            </w:pPr>
            <w:r w:rsidRPr="002F0A3B">
              <w:rPr>
                <w:rFonts w:eastAsia="Calibri"/>
                <w:sz w:val="24"/>
                <w:szCs w:val="24"/>
                <w:lang w:val="id-ID"/>
              </w:rPr>
              <w:t>279</w:t>
            </w:r>
          </w:p>
        </w:tc>
        <w:tc>
          <w:tcPr>
            <w:tcW w:w="1015" w:type="dxa"/>
            <w:tcBorders>
              <w:top w:val="nil"/>
              <w:left w:val="nil"/>
              <w:bottom w:val="nil"/>
              <w:right w:val="nil"/>
            </w:tcBorders>
          </w:tcPr>
          <w:p w14:paraId="64A2A047" w14:textId="77777777" w:rsidR="002F0A3B" w:rsidRPr="002F0A3B" w:rsidRDefault="002F0A3B" w:rsidP="002F0A3B">
            <w:pPr>
              <w:jc w:val="center"/>
              <w:rPr>
                <w:rFonts w:eastAsia="Calibri"/>
                <w:sz w:val="24"/>
                <w:szCs w:val="24"/>
                <w:lang w:val="id-ID"/>
              </w:rPr>
            </w:pPr>
            <w:r w:rsidRPr="002F0A3B">
              <w:rPr>
                <w:rFonts w:eastAsia="Calibri"/>
                <w:sz w:val="24"/>
                <w:szCs w:val="24"/>
                <w:lang w:val="id-ID"/>
              </w:rPr>
              <w:t>Berperan</w:t>
            </w:r>
          </w:p>
        </w:tc>
      </w:tr>
      <w:tr w:rsidR="002F0A3B" w:rsidRPr="002F0A3B" w14:paraId="76E89AC1" w14:textId="77777777" w:rsidTr="002F0A3B">
        <w:trPr>
          <w:jc w:val="center"/>
        </w:trPr>
        <w:tc>
          <w:tcPr>
            <w:tcW w:w="617" w:type="dxa"/>
            <w:tcBorders>
              <w:top w:val="nil"/>
              <w:left w:val="nil"/>
              <w:bottom w:val="nil"/>
              <w:right w:val="nil"/>
            </w:tcBorders>
          </w:tcPr>
          <w:p w14:paraId="683B25C6" w14:textId="77777777" w:rsidR="002F0A3B" w:rsidRPr="002F0A3B" w:rsidRDefault="002F0A3B" w:rsidP="002F0A3B">
            <w:pPr>
              <w:jc w:val="center"/>
              <w:rPr>
                <w:rFonts w:eastAsia="Calibri"/>
                <w:sz w:val="24"/>
                <w:szCs w:val="24"/>
                <w:lang w:val="id-ID"/>
              </w:rPr>
            </w:pPr>
            <w:r w:rsidRPr="002F0A3B">
              <w:rPr>
                <w:rFonts w:eastAsia="Calibri"/>
                <w:sz w:val="24"/>
                <w:szCs w:val="24"/>
                <w:lang w:val="id-ID"/>
              </w:rPr>
              <w:t>5</w:t>
            </w:r>
          </w:p>
        </w:tc>
        <w:tc>
          <w:tcPr>
            <w:tcW w:w="5810" w:type="dxa"/>
            <w:gridSpan w:val="2"/>
            <w:tcBorders>
              <w:top w:val="nil"/>
              <w:left w:val="nil"/>
              <w:bottom w:val="nil"/>
              <w:right w:val="nil"/>
            </w:tcBorders>
          </w:tcPr>
          <w:p w14:paraId="4025048E" w14:textId="77777777" w:rsidR="002F0A3B" w:rsidRPr="002F0A3B" w:rsidRDefault="002F0A3B" w:rsidP="002F0A3B">
            <w:pPr>
              <w:contextualSpacing/>
              <w:jc w:val="both"/>
              <w:rPr>
                <w:rFonts w:eastAsia="Calibri"/>
                <w:sz w:val="24"/>
                <w:szCs w:val="24"/>
                <w:lang w:val="id-ID"/>
              </w:rPr>
            </w:pPr>
            <w:r w:rsidRPr="002F0A3B">
              <w:rPr>
                <w:rFonts w:eastAsia="Calibri"/>
                <w:sz w:val="24"/>
                <w:szCs w:val="24"/>
                <w:lang w:val="id-ID"/>
              </w:rPr>
              <w:t>Penyuluh mendorong partisipasi aktif anggota kelompok dalam kegiatan kelompok</w:t>
            </w:r>
          </w:p>
        </w:tc>
        <w:tc>
          <w:tcPr>
            <w:tcW w:w="746" w:type="dxa"/>
            <w:tcBorders>
              <w:top w:val="nil"/>
              <w:left w:val="nil"/>
              <w:bottom w:val="nil"/>
              <w:right w:val="nil"/>
            </w:tcBorders>
          </w:tcPr>
          <w:p w14:paraId="672C9D71" w14:textId="77777777" w:rsidR="002F0A3B" w:rsidRPr="002F0A3B" w:rsidRDefault="002F0A3B" w:rsidP="002F0A3B">
            <w:pPr>
              <w:jc w:val="center"/>
              <w:rPr>
                <w:rFonts w:eastAsia="Calibri"/>
                <w:sz w:val="24"/>
                <w:szCs w:val="24"/>
                <w:lang w:val="id-ID"/>
              </w:rPr>
            </w:pPr>
            <w:r w:rsidRPr="002F0A3B">
              <w:rPr>
                <w:rFonts w:eastAsia="Calibri"/>
                <w:sz w:val="24"/>
                <w:szCs w:val="24"/>
                <w:lang w:val="id-ID"/>
              </w:rPr>
              <w:t>296</w:t>
            </w:r>
          </w:p>
        </w:tc>
        <w:tc>
          <w:tcPr>
            <w:tcW w:w="1015" w:type="dxa"/>
            <w:tcBorders>
              <w:top w:val="nil"/>
              <w:left w:val="nil"/>
              <w:bottom w:val="nil"/>
              <w:right w:val="nil"/>
            </w:tcBorders>
          </w:tcPr>
          <w:p w14:paraId="35A0DA6F" w14:textId="77777777" w:rsidR="002F0A3B" w:rsidRPr="002F0A3B" w:rsidRDefault="002F0A3B" w:rsidP="002F0A3B">
            <w:pPr>
              <w:jc w:val="center"/>
              <w:rPr>
                <w:rFonts w:eastAsia="Calibri"/>
                <w:sz w:val="24"/>
                <w:szCs w:val="24"/>
                <w:lang w:val="id-ID"/>
              </w:rPr>
            </w:pPr>
            <w:r w:rsidRPr="002F0A3B">
              <w:rPr>
                <w:rFonts w:eastAsia="Calibri"/>
                <w:sz w:val="24"/>
                <w:szCs w:val="24"/>
                <w:lang w:val="id-ID"/>
              </w:rPr>
              <w:t>berperan</w:t>
            </w:r>
          </w:p>
        </w:tc>
      </w:tr>
      <w:tr w:rsidR="002F0A3B" w:rsidRPr="002F0A3B" w14:paraId="1F352DC7" w14:textId="77777777" w:rsidTr="002F0A3B">
        <w:trPr>
          <w:jc w:val="center"/>
        </w:trPr>
        <w:tc>
          <w:tcPr>
            <w:tcW w:w="6427" w:type="dxa"/>
            <w:gridSpan w:val="3"/>
            <w:tcBorders>
              <w:top w:val="nil"/>
              <w:left w:val="nil"/>
              <w:right w:val="nil"/>
            </w:tcBorders>
          </w:tcPr>
          <w:p w14:paraId="5485D46D" w14:textId="77777777" w:rsidR="002F0A3B" w:rsidRPr="002F0A3B" w:rsidRDefault="002F0A3B" w:rsidP="002F0A3B">
            <w:pPr>
              <w:jc w:val="both"/>
              <w:rPr>
                <w:rFonts w:eastAsia="Calibri"/>
                <w:b/>
                <w:sz w:val="24"/>
                <w:szCs w:val="24"/>
                <w:lang w:val="id-ID"/>
              </w:rPr>
            </w:pPr>
            <w:r w:rsidRPr="002F0A3B">
              <w:rPr>
                <w:rFonts w:eastAsia="Calibri"/>
                <w:b/>
                <w:sz w:val="24"/>
                <w:szCs w:val="24"/>
                <w:lang w:val="id-ID"/>
              </w:rPr>
              <w:t xml:space="preserve">Total </w:t>
            </w:r>
          </w:p>
        </w:tc>
        <w:tc>
          <w:tcPr>
            <w:tcW w:w="1761" w:type="dxa"/>
            <w:gridSpan w:val="2"/>
            <w:tcBorders>
              <w:top w:val="nil"/>
              <w:left w:val="nil"/>
              <w:right w:val="nil"/>
            </w:tcBorders>
          </w:tcPr>
          <w:p w14:paraId="2D332C3F" w14:textId="77777777" w:rsidR="002F0A3B" w:rsidRPr="002F0A3B" w:rsidRDefault="002F0A3B" w:rsidP="002F0A3B">
            <w:pPr>
              <w:rPr>
                <w:rFonts w:eastAsia="Calibri"/>
                <w:b/>
                <w:sz w:val="24"/>
                <w:szCs w:val="24"/>
                <w:lang w:val="id-ID"/>
              </w:rPr>
            </w:pPr>
            <w:r w:rsidRPr="002F0A3B">
              <w:rPr>
                <w:rFonts w:eastAsia="Calibri"/>
                <w:b/>
                <w:sz w:val="24"/>
                <w:szCs w:val="24"/>
                <w:lang w:val="id-ID"/>
              </w:rPr>
              <w:t>1467</w:t>
            </w:r>
          </w:p>
        </w:tc>
      </w:tr>
      <w:tr w:rsidR="002F0A3B" w:rsidRPr="002F0A3B" w14:paraId="4A8299B6" w14:textId="77777777" w:rsidTr="002F0A3B">
        <w:trPr>
          <w:jc w:val="center"/>
        </w:trPr>
        <w:tc>
          <w:tcPr>
            <w:tcW w:w="6427" w:type="dxa"/>
            <w:gridSpan w:val="3"/>
            <w:tcBorders>
              <w:left w:val="nil"/>
              <w:right w:val="nil"/>
            </w:tcBorders>
          </w:tcPr>
          <w:p w14:paraId="5629EA4E" w14:textId="77777777" w:rsidR="002F0A3B" w:rsidRPr="002F0A3B" w:rsidRDefault="002F0A3B" w:rsidP="002F0A3B">
            <w:pPr>
              <w:jc w:val="both"/>
              <w:rPr>
                <w:rFonts w:eastAsia="Calibri"/>
                <w:b/>
                <w:sz w:val="24"/>
                <w:szCs w:val="24"/>
                <w:lang w:val="id-ID"/>
              </w:rPr>
            </w:pPr>
            <w:r w:rsidRPr="002F0A3B">
              <w:rPr>
                <w:rFonts w:eastAsia="Calibri"/>
                <w:b/>
                <w:sz w:val="24"/>
                <w:szCs w:val="24"/>
                <w:lang w:val="id-ID"/>
              </w:rPr>
              <w:t>Rata-rata</w:t>
            </w:r>
          </w:p>
        </w:tc>
        <w:tc>
          <w:tcPr>
            <w:tcW w:w="1761" w:type="dxa"/>
            <w:gridSpan w:val="2"/>
            <w:tcBorders>
              <w:left w:val="nil"/>
              <w:right w:val="nil"/>
            </w:tcBorders>
          </w:tcPr>
          <w:p w14:paraId="210EA953" w14:textId="77777777" w:rsidR="002F0A3B" w:rsidRPr="002F0A3B" w:rsidRDefault="002F0A3B" w:rsidP="002F0A3B">
            <w:pPr>
              <w:rPr>
                <w:rFonts w:eastAsia="Calibri"/>
                <w:b/>
                <w:sz w:val="24"/>
                <w:szCs w:val="24"/>
                <w:lang w:val="id-ID"/>
              </w:rPr>
            </w:pPr>
            <w:r w:rsidRPr="002F0A3B">
              <w:rPr>
                <w:rFonts w:eastAsia="Calibri"/>
                <w:b/>
                <w:sz w:val="24"/>
                <w:szCs w:val="24"/>
                <w:lang w:val="id-ID"/>
              </w:rPr>
              <w:t>293,4</w:t>
            </w:r>
          </w:p>
        </w:tc>
      </w:tr>
      <w:tr w:rsidR="002F0A3B" w:rsidRPr="002F0A3B" w14:paraId="5E221CF9" w14:textId="77777777" w:rsidTr="002F0A3B">
        <w:trPr>
          <w:jc w:val="center"/>
        </w:trPr>
        <w:tc>
          <w:tcPr>
            <w:tcW w:w="5861" w:type="dxa"/>
            <w:gridSpan w:val="2"/>
            <w:tcBorders>
              <w:left w:val="nil"/>
              <w:right w:val="nil"/>
            </w:tcBorders>
          </w:tcPr>
          <w:p w14:paraId="0F4FBCAD" w14:textId="77777777" w:rsidR="002F0A3B" w:rsidRPr="002F0A3B" w:rsidRDefault="002F0A3B" w:rsidP="002F0A3B">
            <w:pPr>
              <w:jc w:val="both"/>
              <w:rPr>
                <w:rFonts w:eastAsia="Calibri"/>
                <w:b/>
                <w:sz w:val="24"/>
                <w:szCs w:val="24"/>
                <w:lang w:val="id-ID"/>
              </w:rPr>
            </w:pPr>
            <w:r w:rsidRPr="002F0A3B">
              <w:rPr>
                <w:rFonts w:eastAsia="Calibri"/>
                <w:b/>
                <w:sz w:val="24"/>
                <w:szCs w:val="24"/>
                <w:lang w:val="id-ID"/>
              </w:rPr>
              <w:t>Tingkat Peran Penyuluh Sebagai Organisator</w:t>
            </w:r>
          </w:p>
        </w:tc>
        <w:tc>
          <w:tcPr>
            <w:tcW w:w="2327" w:type="dxa"/>
            <w:gridSpan w:val="3"/>
            <w:tcBorders>
              <w:left w:val="nil"/>
              <w:right w:val="nil"/>
            </w:tcBorders>
          </w:tcPr>
          <w:p w14:paraId="0105FF5C" w14:textId="77777777" w:rsidR="002F0A3B" w:rsidRPr="002F0A3B" w:rsidRDefault="002F0A3B" w:rsidP="002F0A3B">
            <w:pPr>
              <w:jc w:val="center"/>
              <w:rPr>
                <w:rFonts w:eastAsia="Calibri"/>
                <w:b/>
                <w:sz w:val="24"/>
                <w:szCs w:val="24"/>
                <w:lang w:val="id-ID"/>
              </w:rPr>
            </w:pPr>
            <w:r w:rsidRPr="002F0A3B">
              <w:rPr>
                <w:rFonts w:eastAsia="Calibri"/>
                <w:b/>
                <w:sz w:val="24"/>
                <w:szCs w:val="24"/>
                <w:lang w:val="id-ID"/>
              </w:rPr>
              <w:t xml:space="preserve">       Berperan</w:t>
            </w:r>
          </w:p>
        </w:tc>
      </w:tr>
    </w:tbl>
    <w:p w14:paraId="30A0879B" w14:textId="01FECCEF" w:rsidR="00060FD4" w:rsidRPr="00060FD4" w:rsidRDefault="002F0A3B" w:rsidP="002F0A3B">
      <w:pPr>
        <w:widowControl/>
        <w:autoSpaceDE/>
        <w:autoSpaceDN/>
        <w:spacing w:before="240" w:after="120" w:line="360" w:lineRule="auto"/>
        <w:jc w:val="both"/>
        <w:rPr>
          <w:rFonts w:eastAsia="Calibri"/>
          <w:sz w:val="24"/>
          <w:szCs w:val="24"/>
          <w:lang w:val="en-US"/>
        </w:rPr>
      </w:pPr>
      <w:r w:rsidRPr="002F0A3B">
        <w:rPr>
          <w:rFonts w:eastAsia="Calibri"/>
          <w:sz w:val="24"/>
          <w:szCs w:val="24"/>
          <w:lang w:val="id-ID"/>
        </w:rPr>
        <w:t>Sumber: Data Primer Diolah</w:t>
      </w:r>
      <w:r w:rsidRPr="002F0A3B">
        <w:rPr>
          <w:rFonts w:eastAsia="Calibri"/>
          <w:sz w:val="24"/>
          <w:szCs w:val="24"/>
          <w:lang w:val="en-US"/>
        </w:rPr>
        <w:t xml:space="preserve"> (</w:t>
      </w:r>
      <w:r w:rsidRPr="002F0A3B">
        <w:rPr>
          <w:rFonts w:eastAsia="Calibri"/>
          <w:sz w:val="24"/>
          <w:szCs w:val="24"/>
          <w:lang w:val="id-ID"/>
        </w:rPr>
        <w:t>2024</w:t>
      </w:r>
      <w:r w:rsidRPr="002F0A3B">
        <w:rPr>
          <w:rFonts w:eastAsia="Calibri"/>
          <w:sz w:val="24"/>
          <w:szCs w:val="24"/>
          <w:lang w:val="en-US"/>
        </w:rPr>
        <w:t>)</w:t>
      </w:r>
    </w:p>
    <w:p w14:paraId="0EB01608" w14:textId="3AE71101" w:rsidR="00060FD4" w:rsidRDefault="002F0A3B" w:rsidP="00C918A6">
      <w:pPr>
        <w:spacing w:after="120"/>
        <w:ind w:firstLine="720"/>
        <w:jc w:val="both"/>
        <w:rPr>
          <w:rFonts w:eastAsia="Calibri"/>
          <w:sz w:val="24"/>
          <w:szCs w:val="24"/>
          <w:shd w:val="clear" w:color="auto" w:fill="FFFFFF"/>
          <w:lang w:val="id-ID"/>
        </w:rPr>
      </w:pPr>
      <w:r w:rsidRPr="002F0A3B">
        <w:rPr>
          <w:rFonts w:eastAsia="Calibri"/>
          <w:sz w:val="24"/>
          <w:szCs w:val="24"/>
          <w:shd w:val="clear" w:color="auto" w:fill="FFFFFF"/>
          <w:lang w:val="id-ID"/>
        </w:rPr>
        <w:t xml:space="preserve">Berdasarkan Tabel </w:t>
      </w:r>
      <w:r w:rsidR="00AB7528" w:rsidRPr="002F0A3B">
        <w:rPr>
          <w:rFonts w:eastAsia="Calibri"/>
          <w:bCs/>
          <w:sz w:val="24"/>
          <w:szCs w:val="24"/>
          <w:lang w:val="id-ID"/>
        </w:rPr>
        <w:t>Peran Penyuluh Sebagai Organisator</w:t>
      </w:r>
      <w:r w:rsidR="00AB7528" w:rsidRPr="002F0A3B">
        <w:rPr>
          <w:rFonts w:eastAsia="Calibri"/>
          <w:sz w:val="24"/>
          <w:szCs w:val="24"/>
          <w:shd w:val="clear" w:color="auto" w:fill="FFFFFF"/>
          <w:lang w:val="id-ID"/>
        </w:rPr>
        <w:t xml:space="preserve"> </w:t>
      </w:r>
      <w:r w:rsidRPr="002F0A3B">
        <w:rPr>
          <w:rFonts w:eastAsia="Calibri"/>
          <w:sz w:val="24"/>
          <w:szCs w:val="24"/>
          <w:shd w:val="clear" w:color="auto" w:fill="FFFFFF"/>
          <w:lang w:val="id-ID"/>
        </w:rPr>
        <w:t>terlihat bahwa hasil respon responden sebelumnya memperoleh rata-rata sebesar 293,4 dan masuk dalam kategori berperan. Tujuan dari seluruh kegiatan pertanian yang diprogramkan oleh penyuluh pertanian dan peranan penyuluh pertanian dalam pelaksanaan kegiatan petani di Kelurahan Kawangu adalah untuk mengedukasi para petani agar dapat mengatasi permasalahan yang mereka hadapi.</w:t>
      </w:r>
    </w:p>
    <w:p w14:paraId="227F899E" w14:textId="649B42F7" w:rsidR="00AB7528" w:rsidRDefault="00AB7528" w:rsidP="00AB7528">
      <w:pPr>
        <w:widowControl/>
        <w:autoSpaceDE/>
        <w:autoSpaceDN/>
        <w:spacing w:line="360" w:lineRule="auto"/>
        <w:contextualSpacing/>
        <w:jc w:val="both"/>
        <w:rPr>
          <w:b/>
          <w:bCs/>
          <w:sz w:val="24"/>
          <w:szCs w:val="24"/>
        </w:rPr>
      </w:pPr>
      <w:r w:rsidRPr="00AB7528">
        <w:rPr>
          <w:b/>
          <w:bCs/>
          <w:sz w:val="24"/>
          <w:szCs w:val="24"/>
        </w:rPr>
        <w:t>Peran Penyuluh Sebagai Teknisi</w:t>
      </w:r>
    </w:p>
    <w:p w14:paraId="467B4CC1" w14:textId="3BD9E282" w:rsidR="002F212C" w:rsidRPr="00790F74" w:rsidRDefault="002F212C" w:rsidP="002F212C">
      <w:pPr>
        <w:widowControl/>
        <w:autoSpaceDE/>
        <w:autoSpaceDN/>
        <w:jc w:val="center"/>
        <w:rPr>
          <w:rFonts w:eastAsia="Calibri"/>
          <w:b/>
          <w:sz w:val="24"/>
          <w:szCs w:val="24"/>
          <w:lang w:val="id-ID"/>
        </w:rPr>
      </w:pPr>
      <w:r w:rsidRPr="00790F74">
        <w:rPr>
          <w:rFonts w:eastAsia="Calibri"/>
          <w:b/>
          <w:sz w:val="24"/>
          <w:szCs w:val="24"/>
          <w:lang w:val="id-ID"/>
        </w:rPr>
        <w:t>Tabel Tingkat Peran Penyuluh Sebagai Teknisi</w:t>
      </w:r>
    </w:p>
    <w:p w14:paraId="3BDF9F43" w14:textId="77777777" w:rsidR="00AB7528" w:rsidRPr="00790F74" w:rsidRDefault="00AB7528" w:rsidP="002F212C">
      <w:pPr>
        <w:widowControl/>
        <w:autoSpaceDE/>
        <w:autoSpaceDN/>
        <w:jc w:val="center"/>
        <w:rPr>
          <w:rFonts w:eastAsia="Calibri"/>
          <w:b/>
          <w:sz w:val="24"/>
          <w:szCs w:val="24"/>
          <w:lang w:val="id-ID"/>
        </w:rPr>
      </w:pPr>
    </w:p>
    <w:tbl>
      <w:tblPr>
        <w:tblStyle w:val="TableGrid"/>
        <w:tblW w:w="8046" w:type="dxa"/>
        <w:jc w:val="center"/>
        <w:tblLayout w:type="fixed"/>
        <w:tblLook w:val="04A0" w:firstRow="1" w:lastRow="0" w:firstColumn="1" w:lastColumn="0" w:noHBand="0" w:noVBand="1"/>
      </w:tblPr>
      <w:tblGrid>
        <w:gridCol w:w="620"/>
        <w:gridCol w:w="5442"/>
        <w:gridCol w:w="850"/>
        <w:gridCol w:w="1134"/>
      </w:tblGrid>
      <w:tr w:rsidR="002F212C" w:rsidRPr="002F212C" w14:paraId="6DFA2DE2" w14:textId="77777777" w:rsidTr="002F212C">
        <w:trPr>
          <w:tblHeader/>
          <w:jc w:val="center"/>
        </w:trPr>
        <w:tc>
          <w:tcPr>
            <w:tcW w:w="620" w:type="dxa"/>
            <w:tcBorders>
              <w:left w:val="nil"/>
              <w:bottom w:val="single" w:sz="4" w:space="0" w:color="auto"/>
              <w:right w:val="nil"/>
            </w:tcBorders>
          </w:tcPr>
          <w:p w14:paraId="033C6448" w14:textId="77777777" w:rsidR="002F212C" w:rsidRPr="002F212C" w:rsidRDefault="002F212C" w:rsidP="002F212C">
            <w:pPr>
              <w:jc w:val="center"/>
              <w:rPr>
                <w:rFonts w:eastAsia="Calibri"/>
                <w:b/>
                <w:sz w:val="24"/>
                <w:szCs w:val="24"/>
                <w:lang w:val="id-ID"/>
              </w:rPr>
            </w:pPr>
            <w:r w:rsidRPr="002F212C">
              <w:rPr>
                <w:rFonts w:eastAsia="Calibri"/>
                <w:b/>
                <w:sz w:val="24"/>
                <w:szCs w:val="24"/>
                <w:lang w:val="id-ID"/>
              </w:rPr>
              <w:t>No.</w:t>
            </w:r>
          </w:p>
        </w:tc>
        <w:tc>
          <w:tcPr>
            <w:tcW w:w="5442" w:type="dxa"/>
            <w:tcBorders>
              <w:left w:val="nil"/>
              <w:bottom w:val="single" w:sz="4" w:space="0" w:color="auto"/>
              <w:right w:val="nil"/>
            </w:tcBorders>
          </w:tcPr>
          <w:p w14:paraId="3EDFD24F" w14:textId="77777777" w:rsidR="002F212C" w:rsidRPr="002F212C" w:rsidRDefault="002F212C" w:rsidP="002F212C">
            <w:pPr>
              <w:jc w:val="center"/>
              <w:rPr>
                <w:rFonts w:eastAsia="Calibri"/>
                <w:b/>
                <w:sz w:val="24"/>
                <w:szCs w:val="24"/>
                <w:lang w:val="id-ID"/>
              </w:rPr>
            </w:pPr>
            <w:r w:rsidRPr="002F212C">
              <w:rPr>
                <w:rFonts w:eastAsia="Calibri"/>
                <w:b/>
                <w:sz w:val="24"/>
                <w:szCs w:val="24"/>
                <w:lang w:val="id-ID"/>
              </w:rPr>
              <w:t>Pernyataan Peran Penyuluh Sebagai teknisi</w:t>
            </w:r>
          </w:p>
        </w:tc>
        <w:tc>
          <w:tcPr>
            <w:tcW w:w="850" w:type="dxa"/>
            <w:tcBorders>
              <w:top w:val="single" w:sz="8" w:space="0" w:color="auto"/>
              <w:left w:val="nil"/>
              <w:bottom w:val="single" w:sz="4" w:space="0" w:color="auto"/>
              <w:right w:val="nil"/>
            </w:tcBorders>
          </w:tcPr>
          <w:p w14:paraId="2B93E45D" w14:textId="77777777" w:rsidR="002F212C" w:rsidRPr="002F212C" w:rsidRDefault="002F212C" w:rsidP="002F212C">
            <w:pPr>
              <w:jc w:val="center"/>
              <w:rPr>
                <w:rFonts w:eastAsia="Calibri"/>
                <w:b/>
                <w:sz w:val="24"/>
                <w:szCs w:val="24"/>
                <w:lang w:val="id-ID"/>
              </w:rPr>
            </w:pPr>
            <w:r w:rsidRPr="002F212C">
              <w:rPr>
                <w:rFonts w:eastAsia="Calibri"/>
                <w:b/>
                <w:sz w:val="24"/>
                <w:szCs w:val="24"/>
                <w:lang w:val="id-ID"/>
              </w:rPr>
              <w:t>Nilai</w:t>
            </w:r>
          </w:p>
        </w:tc>
        <w:tc>
          <w:tcPr>
            <w:tcW w:w="1134" w:type="dxa"/>
            <w:tcBorders>
              <w:top w:val="single" w:sz="8" w:space="0" w:color="auto"/>
              <w:left w:val="nil"/>
              <w:bottom w:val="single" w:sz="4" w:space="0" w:color="auto"/>
              <w:right w:val="nil"/>
            </w:tcBorders>
          </w:tcPr>
          <w:p w14:paraId="63AC8F16" w14:textId="77777777" w:rsidR="002F212C" w:rsidRPr="002F212C" w:rsidRDefault="002F212C" w:rsidP="002F212C">
            <w:pPr>
              <w:jc w:val="center"/>
              <w:rPr>
                <w:rFonts w:eastAsia="Calibri"/>
                <w:b/>
                <w:sz w:val="24"/>
                <w:szCs w:val="24"/>
                <w:lang w:val="id-ID"/>
              </w:rPr>
            </w:pPr>
            <w:r w:rsidRPr="002F212C">
              <w:rPr>
                <w:rFonts w:eastAsia="Calibri"/>
                <w:b/>
                <w:sz w:val="24"/>
                <w:szCs w:val="24"/>
                <w:lang w:val="id-ID"/>
              </w:rPr>
              <w:t xml:space="preserve">Kategori </w:t>
            </w:r>
          </w:p>
        </w:tc>
      </w:tr>
      <w:tr w:rsidR="002F212C" w:rsidRPr="002F212C" w14:paraId="49731F2F" w14:textId="77777777" w:rsidTr="002F212C">
        <w:trPr>
          <w:jc w:val="center"/>
        </w:trPr>
        <w:tc>
          <w:tcPr>
            <w:tcW w:w="620" w:type="dxa"/>
            <w:tcBorders>
              <w:left w:val="nil"/>
              <w:bottom w:val="nil"/>
              <w:right w:val="nil"/>
            </w:tcBorders>
          </w:tcPr>
          <w:p w14:paraId="31BF30B6" w14:textId="77777777" w:rsidR="002F212C" w:rsidRPr="002F212C" w:rsidRDefault="002F212C" w:rsidP="002F212C">
            <w:pPr>
              <w:jc w:val="center"/>
              <w:rPr>
                <w:rFonts w:eastAsia="Calibri"/>
                <w:sz w:val="24"/>
                <w:szCs w:val="24"/>
                <w:lang w:val="id-ID"/>
              </w:rPr>
            </w:pPr>
            <w:r w:rsidRPr="002F212C">
              <w:rPr>
                <w:rFonts w:eastAsia="Calibri"/>
                <w:sz w:val="24"/>
                <w:szCs w:val="24"/>
                <w:lang w:val="id-ID"/>
              </w:rPr>
              <w:t>1</w:t>
            </w:r>
          </w:p>
        </w:tc>
        <w:tc>
          <w:tcPr>
            <w:tcW w:w="5442" w:type="dxa"/>
            <w:tcBorders>
              <w:left w:val="nil"/>
              <w:bottom w:val="nil"/>
              <w:right w:val="nil"/>
            </w:tcBorders>
          </w:tcPr>
          <w:p w14:paraId="0EBC8877" w14:textId="77777777" w:rsidR="002F212C" w:rsidRPr="002F212C" w:rsidRDefault="002F212C" w:rsidP="002F212C">
            <w:pPr>
              <w:contextualSpacing/>
              <w:jc w:val="both"/>
              <w:rPr>
                <w:rFonts w:eastAsia="Calibri"/>
                <w:sz w:val="24"/>
                <w:szCs w:val="24"/>
                <w:lang w:val="id-ID"/>
              </w:rPr>
            </w:pPr>
            <w:r w:rsidRPr="002F212C">
              <w:rPr>
                <w:rFonts w:eastAsia="Calibri"/>
                <w:sz w:val="24"/>
                <w:szCs w:val="24"/>
                <w:lang w:val="id-ID"/>
              </w:rPr>
              <w:t>Penyuluh memiliki pengetahuan dan keterampilan teknis yang memadai dalam budidaya padi sawah.</w:t>
            </w:r>
          </w:p>
        </w:tc>
        <w:tc>
          <w:tcPr>
            <w:tcW w:w="850" w:type="dxa"/>
            <w:tcBorders>
              <w:left w:val="nil"/>
              <w:bottom w:val="nil"/>
              <w:right w:val="nil"/>
            </w:tcBorders>
          </w:tcPr>
          <w:p w14:paraId="71CC089B" w14:textId="77777777" w:rsidR="002F212C" w:rsidRPr="002F212C" w:rsidRDefault="002F212C" w:rsidP="002F212C">
            <w:pPr>
              <w:jc w:val="center"/>
              <w:rPr>
                <w:rFonts w:eastAsia="Calibri"/>
                <w:sz w:val="24"/>
                <w:szCs w:val="24"/>
                <w:lang w:val="id-ID"/>
              </w:rPr>
            </w:pPr>
            <w:r w:rsidRPr="002F212C">
              <w:rPr>
                <w:rFonts w:eastAsia="Calibri"/>
                <w:sz w:val="24"/>
                <w:szCs w:val="24"/>
                <w:lang w:val="id-ID"/>
              </w:rPr>
              <w:t>326</w:t>
            </w:r>
          </w:p>
        </w:tc>
        <w:tc>
          <w:tcPr>
            <w:tcW w:w="1134" w:type="dxa"/>
            <w:tcBorders>
              <w:left w:val="nil"/>
              <w:bottom w:val="nil"/>
              <w:right w:val="nil"/>
            </w:tcBorders>
          </w:tcPr>
          <w:p w14:paraId="3B73182C" w14:textId="77777777" w:rsidR="002F212C" w:rsidRPr="002F212C" w:rsidRDefault="002F212C" w:rsidP="002F212C">
            <w:pPr>
              <w:jc w:val="center"/>
              <w:rPr>
                <w:rFonts w:eastAsia="Calibri"/>
                <w:sz w:val="24"/>
                <w:szCs w:val="24"/>
                <w:lang w:val="id-ID"/>
              </w:rPr>
            </w:pPr>
            <w:r w:rsidRPr="002F212C">
              <w:rPr>
                <w:rFonts w:eastAsia="Calibri"/>
                <w:sz w:val="24"/>
                <w:szCs w:val="24"/>
                <w:lang w:val="id-ID"/>
              </w:rPr>
              <w:t>Berperan</w:t>
            </w:r>
          </w:p>
        </w:tc>
      </w:tr>
      <w:tr w:rsidR="002F212C" w:rsidRPr="002F212C" w14:paraId="476184A1" w14:textId="77777777" w:rsidTr="002F212C">
        <w:trPr>
          <w:jc w:val="center"/>
        </w:trPr>
        <w:tc>
          <w:tcPr>
            <w:tcW w:w="620" w:type="dxa"/>
            <w:tcBorders>
              <w:top w:val="nil"/>
              <w:left w:val="nil"/>
              <w:bottom w:val="nil"/>
              <w:right w:val="nil"/>
            </w:tcBorders>
          </w:tcPr>
          <w:p w14:paraId="608027B0" w14:textId="77777777" w:rsidR="002F212C" w:rsidRPr="002F212C" w:rsidRDefault="002F212C" w:rsidP="002F212C">
            <w:pPr>
              <w:jc w:val="center"/>
              <w:rPr>
                <w:rFonts w:eastAsia="Calibri"/>
                <w:sz w:val="24"/>
                <w:szCs w:val="24"/>
                <w:lang w:val="id-ID"/>
              </w:rPr>
            </w:pPr>
            <w:r w:rsidRPr="002F212C">
              <w:rPr>
                <w:rFonts w:eastAsia="Calibri"/>
                <w:sz w:val="24"/>
                <w:szCs w:val="24"/>
                <w:lang w:val="id-ID"/>
              </w:rPr>
              <w:t>2</w:t>
            </w:r>
          </w:p>
        </w:tc>
        <w:tc>
          <w:tcPr>
            <w:tcW w:w="5442" w:type="dxa"/>
            <w:tcBorders>
              <w:top w:val="nil"/>
              <w:left w:val="nil"/>
              <w:bottom w:val="nil"/>
              <w:right w:val="nil"/>
            </w:tcBorders>
          </w:tcPr>
          <w:p w14:paraId="2F7F6E12" w14:textId="77777777" w:rsidR="002F212C" w:rsidRPr="002F212C" w:rsidRDefault="002F212C" w:rsidP="002F212C">
            <w:pPr>
              <w:contextualSpacing/>
              <w:jc w:val="both"/>
              <w:rPr>
                <w:rFonts w:eastAsia="Calibri"/>
                <w:sz w:val="24"/>
                <w:szCs w:val="24"/>
                <w:lang w:val="id-ID"/>
              </w:rPr>
            </w:pPr>
            <w:r w:rsidRPr="002F212C">
              <w:rPr>
                <w:rFonts w:eastAsia="Calibri"/>
                <w:sz w:val="24"/>
                <w:szCs w:val="24"/>
                <w:lang w:val="id-ID"/>
              </w:rPr>
              <w:t xml:space="preserve">Penyuluh mampu memberikan solusi teknis yang tepat untuk masalah yang dihadapi angggota kelompok. </w:t>
            </w:r>
          </w:p>
        </w:tc>
        <w:tc>
          <w:tcPr>
            <w:tcW w:w="850" w:type="dxa"/>
            <w:tcBorders>
              <w:top w:val="nil"/>
              <w:left w:val="nil"/>
              <w:bottom w:val="nil"/>
              <w:right w:val="nil"/>
            </w:tcBorders>
          </w:tcPr>
          <w:p w14:paraId="46AE67EE" w14:textId="77777777" w:rsidR="002F212C" w:rsidRPr="002F212C" w:rsidRDefault="002F212C" w:rsidP="002F212C">
            <w:pPr>
              <w:jc w:val="center"/>
              <w:rPr>
                <w:rFonts w:eastAsia="Calibri"/>
                <w:sz w:val="24"/>
                <w:szCs w:val="24"/>
                <w:lang w:val="id-ID"/>
              </w:rPr>
            </w:pPr>
            <w:r w:rsidRPr="002F212C">
              <w:rPr>
                <w:rFonts w:eastAsia="Calibri"/>
                <w:sz w:val="24"/>
                <w:szCs w:val="24"/>
                <w:lang w:val="id-ID"/>
              </w:rPr>
              <w:t>300</w:t>
            </w:r>
          </w:p>
        </w:tc>
        <w:tc>
          <w:tcPr>
            <w:tcW w:w="1134" w:type="dxa"/>
            <w:tcBorders>
              <w:top w:val="nil"/>
              <w:left w:val="nil"/>
              <w:bottom w:val="nil"/>
              <w:right w:val="nil"/>
            </w:tcBorders>
          </w:tcPr>
          <w:p w14:paraId="2BD5E290" w14:textId="77777777" w:rsidR="002F212C" w:rsidRPr="002F212C" w:rsidRDefault="002F212C" w:rsidP="002F212C">
            <w:pPr>
              <w:jc w:val="center"/>
              <w:rPr>
                <w:rFonts w:eastAsia="Calibri"/>
                <w:sz w:val="24"/>
                <w:szCs w:val="24"/>
                <w:lang w:val="id-ID"/>
              </w:rPr>
            </w:pPr>
            <w:r w:rsidRPr="002F212C">
              <w:rPr>
                <w:rFonts w:eastAsia="Calibri"/>
                <w:sz w:val="24"/>
                <w:szCs w:val="24"/>
                <w:lang w:val="id-ID"/>
              </w:rPr>
              <w:t>Berperan</w:t>
            </w:r>
          </w:p>
        </w:tc>
      </w:tr>
      <w:tr w:rsidR="002F212C" w:rsidRPr="002F212C" w14:paraId="3CD1D4CE" w14:textId="77777777" w:rsidTr="002F212C">
        <w:trPr>
          <w:jc w:val="center"/>
        </w:trPr>
        <w:tc>
          <w:tcPr>
            <w:tcW w:w="620" w:type="dxa"/>
            <w:tcBorders>
              <w:top w:val="nil"/>
              <w:left w:val="nil"/>
              <w:bottom w:val="nil"/>
              <w:right w:val="nil"/>
            </w:tcBorders>
          </w:tcPr>
          <w:p w14:paraId="0329F7EC" w14:textId="77777777" w:rsidR="002F212C" w:rsidRPr="002F212C" w:rsidRDefault="002F212C" w:rsidP="002F212C">
            <w:pPr>
              <w:jc w:val="center"/>
              <w:rPr>
                <w:rFonts w:eastAsia="Calibri"/>
                <w:sz w:val="24"/>
                <w:szCs w:val="24"/>
                <w:lang w:val="id-ID"/>
              </w:rPr>
            </w:pPr>
            <w:r w:rsidRPr="002F212C">
              <w:rPr>
                <w:rFonts w:eastAsia="Calibri"/>
                <w:sz w:val="24"/>
                <w:szCs w:val="24"/>
                <w:lang w:val="id-ID"/>
              </w:rPr>
              <w:t>3</w:t>
            </w:r>
          </w:p>
        </w:tc>
        <w:tc>
          <w:tcPr>
            <w:tcW w:w="5442" w:type="dxa"/>
            <w:tcBorders>
              <w:top w:val="nil"/>
              <w:left w:val="nil"/>
              <w:bottom w:val="nil"/>
              <w:right w:val="nil"/>
            </w:tcBorders>
          </w:tcPr>
          <w:p w14:paraId="7C18CDA1" w14:textId="77777777" w:rsidR="002F212C" w:rsidRPr="002F212C" w:rsidRDefault="002F212C" w:rsidP="002F212C">
            <w:pPr>
              <w:contextualSpacing/>
              <w:jc w:val="both"/>
              <w:rPr>
                <w:rFonts w:eastAsia="Calibri"/>
                <w:sz w:val="24"/>
                <w:szCs w:val="24"/>
                <w:lang w:val="id-ID"/>
              </w:rPr>
            </w:pPr>
            <w:r w:rsidRPr="002F212C">
              <w:rPr>
                <w:rFonts w:eastAsia="Calibri"/>
                <w:sz w:val="24"/>
                <w:szCs w:val="24"/>
                <w:lang w:val="id-ID"/>
              </w:rPr>
              <w:t>Penyuluh membantu anggota kelompok dalam menerapkan teknologi budidaya padi sawah yang tepat</w:t>
            </w:r>
          </w:p>
        </w:tc>
        <w:tc>
          <w:tcPr>
            <w:tcW w:w="850" w:type="dxa"/>
            <w:tcBorders>
              <w:top w:val="nil"/>
              <w:left w:val="nil"/>
              <w:bottom w:val="nil"/>
              <w:right w:val="nil"/>
            </w:tcBorders>
          </w:tcPr>
          <w:p w14:paraId="5E95A2D5" w14:textId="77777777" w:rsidR="002F212C" w:rsidRPr="002F212C" w:rsidRDefault="002F212C" w:rsidP="002F212C">
            <w:pPr>
              <w:jc w:val="center"/>
              <w:rPr>
                <w:rFonts w:eastAsia="Calibri"/>
                <w:sz w:val="24"/>
                <w:szCs w:val="24"/>
                <w:lang w:val="id-ID"/>
              </w:rPr>
            </w:pPr>
            <w:r w:rsidRPr="002F212C">
              <w:rPr>
                <w:rFonts w:eastAsia="Calibri"/>
                <w:sz w:val="24"/>
                <w:szCs w:val="24"/>
                <w:lang w:val="id-ID"/>
              </w:rPr>
              <w:t>300</w:t>
            </w:r>
          </w:p>
        </w:tc>
        <w:tc>
          <w:tcPr>
            <w:tcW w:w="1134" w:type="dxa"/>
            <w:tcBorders>
              <w:top w:val="nil"/>
              <w:left w:val="nil"/>
              <w:bottom w:val="nil"/>
              <w:right w:val="nil"/>
            </w:tcBorders>
          </w:tcPr>
          <w:p w14:paraId="2D94B433" w14:textId="77777777" w:rsidR="002F212C" w:rsidRPr="002F212C" w:rsidRDefault="002F212C" w:rsidP="002F212C">
            <w:pPr>
              <w:jc w:val="center"/>
              <w:rPr>
                <w:rFonts w:eastAsia="Calibri"/>
                <w:sz w:val="24"/>
                <w:szCs w:val="24"/>
                <w:lang w:val="id-ID"/>
              </w:rPr>
            </w:pPr>
            <w:r w:rsidRPr="002F212C">
              <w:rPr>
                <w:rFonts w:eastAsia="Calibri"/>
                <w:sz w:val="24"/>
                <w:szCs w:val="24"/>
                <w:lang w:val="id-ID"/>
              </w:rPr>
              <w:t xml:space="preserve"> Berperan</w:t>
            </w:r>
          </w:p>
        </w:tc>
      </w:tr>
      <w:tr w:rsidR="002F212C" w:rsidRPr="002F212C" w14:paraId="577E3FF6" w14:textId="77777777" w:rsidTr="002F212C">
        <w:trPr>
          <w:jc w:val="center"/>
        </w:trPr>
        <w:tc>
          <w:tcPr>
            <w:tcW w:w="620" w:type="dxa"/>
            <w:tcBorders>
              <w:top w:val="nil"/>
              <w:left w:val="nil"/>
              <w:bottom w:val="nil"/>
              <w:right w:val="nil"/>
            </w:tcBorders>
          </w:tcPr>
          <w:p w14:paraId="58DDB93A" w14:textId="77777777" w:rsidR="002F212C" w:rsidRPr="002F212C" w:rsidRDefault="002F212C" w:rsidP="002F212C">
            <w:pPr>
              <w:jc w:val="center"/>
              <w:rPr>
                <w:rFonts w:eastAsia="Calibri"/>
                <w:sz w:val="24"/>
                <w:szCs w:val="24"/>
                <w:lang w:val="id-ID"/>
              </w:rPr>
            </w:pPr>
            <w:r w:rsidRPr="002F212C">
              <w:rPr>
                <w:rFonts w:eastAsia="Calibri"/>
                <w:sz w:val="24"/>
                <w:szCs w:val="24"/>
                <w:lang w:val="id-ID"/>
              </w:rPr>
              <w:t>4</w:t>
            </w:r>
          </w:p>
        </w:tc>
        <w:tc>
          <w:tcPr>
            <w:tcW w:w="5442" w:type="dxa"/>
            <w:tcBorders>
              <w:top w:val="nil"/>
              <w:left w:val="nil"/>
              <w:bottom w:val="nil"/>
              <w:right w:val="nil"/>
            </w:tcBorders>
          </w:tcPr>
          <w:p w14:paraId="4D17D078" w14:textId="77777777" w:rsidR="002F212C" w:rsidRPr="002F212C" w:rsidRDefault="002F212C" w:rsidP="002F212C">
            <w:pPr>
              <w:contextualSpacing/>
              <w:jc w:val="both"/>
              <w:rPr>
                <w:rFonts w:eastAsia="Calibri"/>
                <w:sz w:val="24"/>
                <w:szCs w:val="24"/>
                <w:lang w:val="id-ID"/>
              </w:rPr>
            </w:pPr>
            <w:r w:rsidRPr="002F212C">
              <w:rPr>
                <w:rFonts w:eastAsia="Calibri"/>
                <w:sz w:val="24"/>
                <w:szCs w:val="24"/>
                <w:lang w:val="id-ID"/>
              </w:rPr>
              <w:t xml:space="preserve">Penyuluh memberikan pelatihan dan demonstrasi tentang teknologi budidaya padi sawah </w:t>
            </w:r>
          </w:p>
        </w:tc>
        <w:tc>
          <w:tcPr>
            <w:tcW w:w="850" w:type="dxa"/>
            <w:tcBorders>
              <w:top w:val="nil"/>
              <w:left w:val="nil"/>
              <w:bottom w:val="nil"/>
              <w:right w:val="nil"/>
            </w:tcBorders>
          </w:tcPr>
          <w:p w14:paraId="25A562BD" w14:textId="77777777" w:rsidR="002F212C" w:rsidRPr="002F212C" w:rsidRDefault="002F212C" w:rsidP="002F212C">
            <w:pPr>
              <w:jc w:val="center"/>
              <w:rPr>
                <w:rFonts w:eastAsia="Calibri"/>
                <w:sz w:val="24"/>
                <w:szCs w:val="24"/>
                <w:lang w:val="id-ID"/>
              </w:rPr>
            </w:pPr>
            <w:r w:rsidRPr="002F212C">
              <w:rPr>
                <w:rFonts w:eastAsia="Calibri"/>
                <w:sz w:val="24"/>
                <w:szCs w:val="24"/>
                <w:lang w:val="id-ID"/>
              </w:rPr>
              <w:t>288</w:t>
            </w:r>
          </w:p>
        </w:tc>
        <w:tc>
          <w:tcPr>
            <w:tcW w:w="1134" w:type="dxa"/>
            <w:tcBorders>
              <w:top w:val="nil"/>
              <w:left w:val="nil"/>
              <w:bottom w:val="nil"/>
              <w:right w:val="nil"/>
            </w:tcBorders>
          </w:tcPr>
          <w:p w14:paraId="54C9A9A7" w14:textId="77777777" w:rsidR="002F212C" w:rsidRPr="002F212C" w:rsidRDefault="002F212C" w:rsidP="002F212C">
            <w:pPr>
              <w:jc w:val="center"/>
              <w:rPr>
                <w:rFonts w:eastAsia="Calibri"/>
                <w:sz w:val="24"/>
                <w:szCs w:val="24"/>
                <w:lang w:val="id-ID"/>
              </w:rPr>
            </w:pPr>
            <w:r w:rsidRPr="002F212C">
              <w:rPr>
                <w:rFonts w:eastAsia="Calibri"/>
                <w:sz w:val="24"/>
                <w:szCs w:val="24"/>
                <w:lang w:val="id-ID"/>
              </w:rPr>
              <w:t xml:space="preserve"> Berperan</w:t>
            </w:r>
          </w:p>
        </w:tc>
      </w:tr>
      <w:tr w:rsidR="002F212C" w:rsidRPr="002F212C" w14:paraId="6B1A6F47" w14:textId="77777777" w:rsidTr="002F212C">
        <w:trPr>
          <w:jc w:val="center"/>
        </w:trPr>
        <w:tc>
          <w:tcPr>
            <w:tcW w:w="620" w:type="dxa"/>
            <w:tcBorders>
              <w:top w:val="nil"/>
              <w:left w:val="nil"/>
              <w:bottom w:val="nil"/>
              <w:right w:val="nil"/>
            </w:tcBorders>
          </w:tcPr>
          <w:p w14:paraId="2168A779" w14:textId="77777777" w:rsidR="002F212C" w:rsidRPr="002F212C" w:rsidRDefault="002F212C" w:rsidP="002F212C">
            <w:pPr>
              <w:jc w:val="center"/>
              <w:rPr>
                <w:rFonts w:eastAsia="Calibri"/>
                <w:sz w:val="24"/>
                <w:szCs w:val="24"/>
                <w:lang w:val="id-ID"/>
              </w:rPr>
            </w:pPr>
            <w:r w:rsidRPr="002F212C">
              <w:rPr>
                <w:rFonts w:eastAsia="Calibri"/>
                <w:sz w:val="24"/>
                <w:szCs w:val="24"/>
                <w:lang w:val="id-ID"/>
              </w:rPr>
              <w:t>5</w:t>
            </w:r>
          </w:p>
        </w:tc>
        <w:tc>
          <w:tcPr>
            <w:tcW w:w="5442" w:type="dxa"/>
            <w:tcBorders>
              <w:top w:val="nil"/>
              <w:left w:val="nil"/>
              <w:bottom w:val="nil"/>
              <w:right w:val="nil"/>
            </w:tcBorders>
          </w:tcPr>
          <w:p w14:paraId="46ED7E09" w14:textId="77777777" w:rsidR="002F212C" w:rsidRPr="002F212C" w:rsidRDefault="002F212C" w:rsidP="002F212C">
            <w:pPr>
              <w:contextualSpacing/>
              <w:jc w:val="both"/>
              <w:rPr>
                <w:rFonts w:eastAsia="Calibri"/>
                <w:sz w:val="24"/>
                <w:szCs w:val="24"/>
                <w:lang w:val="id-ID"/>
              </w:rPr>
            </w:pPr>
            <w:r w:rsidRPr="002F212C">
              <w:rPr>
                <w:rFonts w:eastAsia="Calibri"/>
                <w:sz w:val="24"/>
                <w:szCs w:val="24"/>
                <w:lang w:val="id-ID"/>
              </w:rPr>
              <w:t>Penyuluh membantu anggota kelompok dalam mengakses dan memanfaatkan sumber daya teknis yang tersedia</w:t>
            </w:r>
          </w:p>
        </w:tc>
        <w:tc>
          <w:tcPr>
            <w:tcW w:w="850" w:type="dxa"/>
            <w:tcBorders>
              <w:top w:val="nil"/>
              <w:left w:val="nil"/>
              <w:bottom w:val="nil"/>
              <w:right w:val="nil"/>
            </w:tcBorders>
          </w:tcPr>
          <w:p w14:paraId="2008F823" w14:textId="77777777" w:rsidR="002F212C" w:rsidRPr="002F212C" w:rsidRDefault="002F212C" w:rsidP="002F212C">
            <w:pPr>
              <w:jc w:val="center"/>
              <w:rPr>
                <w:rFonts w:eastAsia="Calibri"/>
                <w:sz w:val="24"/>
                <w:szCs w:val="24"/>
                <w:lang w:val="id-ID"/>
              </w:rPr>
            </w:pPr>
            <w:r w:rsidRPr="002F212C">
              <w:rPr>
                <w:rFonts w:eastAsia="Calibri"/>
                <w:sz w:val="24"/>
                <w:szCs w:val="24"/>
                <w:lang w:val="id-ID"/>
              </w:rPr>
              <w:t>307</w:t>
            </w:r>
          </w:p>
        </w:tc>
        <w:tc>
          <w:tcPr>
            <w:tcW w:w="1134" w:type="dxa"/>
            <w:tcBorders>
              <w:top w:val="nil"/>
              <w:left w:val="nil"/>
              <w:bottom w:val="nil"/>
              <w:right w:val="nil"/>
            </w:tcBorders>
          </w:tcPr>
          <w:p w14:paraId="13241A87" w14:textId="77777777" w:rsidR="002F212C" w:rsidRPr="002F212C" w:rsidRDefault="002F212C" w:rsidP="002F212C">
            <w:pPr>
              <w:jc w:val="center"/>
              <w:rPr>
                <w:rFonts w:eastAsia="Calibri"/>
                <w:sz w:val="24"/>
                <w:szCs w:val="24"/>
                <w:lang w:val="id-ID"/>
              </w:rPr>
            </w:pPr>
            <w:r w:rsidRPr="002F212C">
              <w:rPr>
                <w:rFonts w:eastAsia="Calibri"/>
                <w:sz w:val="24"/>
                <w:szCs w:val="24"/>
                <w:lang w:val="id-ID"/>
              </w:rPr>
              <w:t>Berperan</w:t>
            </w:r>
          </w:p>
        </w:tc>
      </w:tr>
      <w:tr w:rsidR="002F212C" w:rsidRPr="002F212C" w14:paraId="5C749E16" w14:textId="77777777" w:rsidTr="002F212C">
        <w:trPr>
          <w:jc w:val="center"/>
        </w:trPr>
        <w:tc>
          <w:tcPr>
            <w:tcW w:w="6062" w:type="dxa"/>
            <w:gridSpan w:val="2"/>
            <w:tcBorders>
              <w:top w:val="nil"/>
              <w:left w:val="nil"/>
              <w:right w:val="nil"/>
            </w:tcBorders>
          </w:tcPr>
          <w:p w14:paraId="702BE682" w14:textId="77777777" w:rsidR="002F212C" w:rsidRPr="002F212C" w:rsidRDefault="002F212C" w:rsidP="002F212C">
            <w:pPr>
              <w:jc w:val="both"/>
              <w:rPr>
                <w:rFonts w:eastAsia="Calibri"/>
                <w:b/>
                <w:sz w:val="24"/>
                <w:szCs w:val="24"/>
                <w:lang w:val="id-ID"/>
              </w:rPr>
            </w:pPr>
            <w:r w:rsidRPr="002F212C">
              <w:rPr>
                <w:rFonts w:eastAsia="Calibri"/>
                <w:b/>
                <w:sz w:val="24"/>
                <w:szCs w:val="24"/>
                <w:lang w:val="id-ID"/>
              </w:rPr>
              <w:t xml:space="preserve">Total </w:t>
            </w:r>
          </w:p>
        </w:tc>
        <w:tc>
          <w:tcPr>
            <w:tcW w:w="1984" w:type="dxa"/>
            <w:gridSpan w:val="2"/>
            <w:tcBorders>
              <w:top w:val="nil"/>
              <w:left w:val="nil"/>
              <w:right w:val="nil"/>
            </w:tcBorders>
          </w:tcPr>
          <w:p w14:paraId="5F3702D5" w14:textId="77777777" w:rsidR="002F212C" w:rsidRPr="002F212C" w:rsidRDefault="002F212C" w:rsidP="002F212C">
            <w:pPr>
              <w:rPr>
                <w:rFonts w:eastAsia="Calibri"/>
                <w:b/>
                <w:sz w:val="24"/>
                <w:szCs w:val="24"/>
                <w:lang w:val="id-ID"/>
              </w:rPr>
            </w:pPr>
            <w:r w:rsidRPr="002F212C">
              <w:rPr>
                <w:rFonts w:eastAsia="Calibri"/>
                <w:b/>
                <w:sz w:val="24"/>
                <w:szCs w:val="24"/>
                <w:lang w:val="id-ID"/>
              </w:rPr>
              <w:t xml:space="preserve">   1521</w:t>
            </w:r>
          </w:p>
        </w:tc>
      </w:tr>
      <w:tr w:rsidR="002F212C" w:rsidRPr="002F212C" w14:paraId="71D08B3B" w14:textId="77777777" w:rsidTr="002F212C">
        <w:trPr>
          <w:jc w:val="center"/>
        </w:trPr>
        <w:tc>
          <w:tcPr>
            <w:tcW w:w="6062" w:type="dxa"/>
            <w:gridSpan w:val="2"/>
            <w:tcBorders>
              <w:left w:val="nil"/>
              <w:right w:val="nil"/>
            </w:tcBorders>
          </w:tcPr>
          <w:p w14:paraId="00E1A3BD" w14:textId="77777777" w:rsidR="002F212C" w:rsidRPr="002F212C" w:rsidRDefault="002F212C" w:rsidP="002F212C">
            <w:pPr>
              <w:jc w:val="both"/>
              <w:rPr>
                <w:rFonts w:eastAsia="Calibri"/>
                <w:b/>
                <w:sz w:val="24"/>
                <w:szCs w:val="24"/>
                <w:lang w:val="id-ID"/>
              </w:rPr>
            </w:pPr>
            <w:r w:rsidRPr="002F212C">
              <w:rPr>
                <w:rFonts w:eastAsia="Calibri"/>
                <w:b/>
                <w:sz w:val="24"/>
                <w:szCs w:val="24"/>
                <w:lang w:val="id-ID"/>
              </w:rPr>
              <w:t>Rata-rata</w:t>
            </w:r>
          </w:p>
        </w:tc>
        <w:tc>
          <w:tcPr>
            <w:tcW w:w="1984" w:type="dxa"/>
            <w:gridSpan w:val="2"/>
            <w:tcBorders>
              <w:top w:val="single" w:sz="8" w:space="0" w:color="auto"/>
              <w:left w:val="nil"/>
              <w:right w:val="nil"/>
            </w:tcBorders>
          </w:tcPr>
          <w:p w14:paraId="6B5332CB" w14:textId="77777777" w:rsidR="002F212C" w:rsidRPr="002F212C" w:rsidRDefault="002F212C" w:rsidP="002F212C">
            <w:pPr>
              <w:rPr>
                <w:rFonts w:eastAsia="Calibri"/>
                <w:b/>
                <w:sz w:val="24"/>
                <w:szCs w:val="24"/>
                <w:lang w:val="id-ID"/>
              </w:rPr>
            </w:pPr>
            <w:r w:rsidRPr="002F212C">
              <w:rPr>
                <w:rFonts w:eastAsia="Calibri"/>
                <w:b/>
                <w:sz w:val="24"/>
                <w:szCs w:val="24"/>
                <w:lang w:val="id-ID"/>
              </w:rPr>
              <w:t xml:space="preserve">    304,2</w:t>
            </w:r>
          </w:p>
        </w:tc>
      </w:tr>
      <w:tr w:rsidR="002F212C" w:rsidRPr="002F212C" w14:paraId="7E6CC761" w14:textId="77777777" w:rsidTr="002F212C">
        <w:trPr>
          <w:jc w:val="center"/>
        </w:trPr>
        <w:tc>
          <w:tcPr>
            <w:tcW w:w="6062" w:type="dxa"/>
            <w:gridSpan w:val="2"/>
            <w:tcBorders>
              <w:left w:val="nil"/>
              <w:right w:val="nil"/>
            </w:tcBorders>
          </w:tcPr>
          <w:p w14:paraId="687A5AFB" w14:textId="77777777" w:rsidR="002F212C" w:rsidRPr="002F212C" w:rsidRDefault="002F212C" w:rsidP="002F212C">
            <w:pPr>
              <w:jc w:val="both"/>
              <w:rPr>
                <w:rFonts w:eastAsia="Calibri"/>
                <w:b/>
                <w:sz w:val="24"/>
                <w:szCs w:val="24"/>
                <w:lang w:val="id-ID"/>
              </w:rPr>
            </w:pPr>
            <w:r w:rsidRPr="002F212C">
              <w:rPr>
                <w:rFonts w:eastAsia="Calibri"/>
                <w:b/>
                <w:sz w:val="24"/>
                <w:szCs w:val="24"/>
                <w:lang w:val="id-ID"/>
              </w:rPr>
              <w:t>Tingkat Peran Penyuluh Sebagai teknisi</w:t>
            </w:r>
          </w:p>
        </w:tc>
        <w:tc>
          <w:tcPr>
            <w:tcW w:w="1984" w:type="dxa"/>
            <w:gridSpan w:val="2"/>
            <w:tcBorders>
              <w:left w:val="nil"/>
              <w:right w:val="nil"/>
            </w:tcBorders>
          </w:tcPr>
          <w:p w14:paraId="39013576" w14:textId="77777777" w:rsidR="002F212C" w:rsidRPr="002F212C" w:rsidRDefault="002F212C" w:rsidP="002F212C">
            <w:pPr>
              <w:jc w:val="center"/>
              <w:rPr>
                <w:rFonts w:eastAsia="Calibri"/>
                <w:b/>
                <w:sz w:val="24"/>
                <w:szCs w:val="24"/>
                <w:lang w:val="id-ID"/>
              </w:rPr>
            </w:pPr>
            <w:r w:rsidRPr="002F212C">
              <w:rPr>
                <w:rFonts w:eastAsia="Calibri"/>
                <w:b/>
                <w:sz w:val="24"/>
                <w:szCs w:val="24"/>
                <w:lang w:val="id-ID"/>
              </w:rPr>
              <w:t xml:space="preserve">            Berperan</w:t>
            </w:r>
          </w:p>
        </w:tc>
      </w:tr>
    </w:tbl>
    <w:p w14:paraId="2E29DA70" w14:textId="77777777" w:rsidR="002F212C" w:rsidRPr="002F212C" w:rsidRDefault="002F212C" w:rsidP="002F212C">
      <w:pPr>
        <w:widowControl/>
        <w:tabs>
          <w:tab w:val="left" w:pos="567"/>
          <w:tab w:val="left" w:pos="5245"/>
        </w:tabs>
        <w:autoSpaceDE/>
        <w:autoSpaceDN/>
        <w:spacing w:after="120" w:line="259" w:lineRule="auto"/>
        <w:jc w:val="both"/>
        <w:rPr>
          <w:sz w:val="24"/>
          <w:szCs w:val="24"/>
          <w:lang w:val="en-US"/>
        </w:rPr>
      </w:pPr>
      <w:r w:rsidRPr="002F212C">
        <w:rPr>
          <w:rFonts w:eastAsia="Calibri"/>
          <w:sz w:val="24"/>
          <w:szCs w:val="24"/>
          <w:lang w:val="id-ID"/>
        </w:rPr>
        <w:t>Sumber: Data Primer Diolah</w:t>
      </w:r>
      <w:r w:rsidRPr="002F212C">
        <w:rPr>
          <w:rFonts w:eastAsia="Calibri"/>
          <w:sz w:val="24"/>
          <w:szCs w:val="24"/>
          <w:lang w:val="en-US"/>
        </w:rPr>
        <w:t xml:space="preserve"> (</w:t>
      </w:r>
      <w:r w:rsidRPr="002F212C">
        <w:rPr>
          <w:rFonts w:eastAsia="Calibri"/>
          <w:sz w:val="24"/>
          <w:szCs w:val="24"/>
          <w:lang w:val="id-ID"/>
        </w:rPr>
        <w:t>2024</w:t>
      </w:r>
      <w:r w:rsidRPr="002F212C">
        <w:rPr>
          <w:rFonts w:eastAsia="Calibri"/>
          <w:sz w:val="24"/>
          <w:szCs w:val="24"/>
          <w:lang w:val="en-US"/>
        </w:rPr>
        <w:t>)</w:t>
      </w:r>
    </w:p>
    <w:p w14:paraId="112E7E4D" w14:textId="755843DB" w:rsidR="002F212C" w:rsidRDefault="002F212C" w:rsidP="00AB7528">
      <w:pPr>
        <w:spacing w:after="120"/>
        <w:ind w:firstLine="720"/>
        <w:jc w:val="both"/>
        <w:rPr>
          <w:rFonts w:ascii="TimesNewRomanPSMT" w:hAnsi="TimesNewRomanPSMT"/>
          <w:color w:val="000000"/>
          <w:sz w:val="24"/>
          <w:szCs w:val="24"/>
          <w:lang w:val="id-ID"/>
        </w:rPr>
      </w:pPr>
      <w:r w:rsidRPr="002F212C">
        <w:rPr>
          <w:rFonts w:ascii="TimesNewRomanPSMT" w:hAnsi="TimesNewRomanPSMT"/>
          <w:color w:val="000000"/>
          <w:sz w:val="24"/>
          <w:szCs w:val="24"/>
          <w:lang w:val="id-ID"/>
        </w:rPr>
        <w:t xml:space="preserve">Berdasarkan Tabel </w:t>
      </w:r>
      <w:r w:rsidR="00AB7528" w:rsidRPr="00AB7528">
        <w:rPr>
          <w:rFonts w:ascii="TimesNewRomanPSMT" w:hAnsi="TimesNewRomanPSMT"/>
          <w:bCs/>
          <w:color w:val="000000"/>
          <w:sz w:val="24"/>
          <w:szCs w:val="24"/>
          <w:lang w:val="id-ID"/>
        </w:rPr>
        <w:t>Peran Penyuluh Sebagai Teknisi</w:t>
      </w:r>
      <w:r w:rsidR="00AB7528">
        <w:rPr>
          <w:rFonts w:ascii="TimesNewRomanPSMT" w:hAnsi="TimesNewRomanPSMT"/>
          <w:bCs/>
          <w:color w:val="000000"/>
          <w:sz w:val="24"/>
          <w:szCs w:val="24"/>
          <w:lang w:val="id-ID"/>
        </w:rPr>
        <w:t xml:space="preserve"> </w:t>
      </w:r>
      <w:r w:rsidRPr="002F212C">
        <w:rPr>
          <w:rFonts w:ascii="TimesNewRomanPSMT" w:hAnsi="TimesNewRomanPSMT"/>
          <w:color w:val="000000"/>
          <w:sz w:val="24"/>
          <w:szCs w:val="24"/>
          <w:lang w:val="id-ID"/>
        </w:rPr>
        <w:t>diketahui bahwa peran penyuluh sebagai teknisi memiliki rata-rata sebesar 304,2 dan berada pada kategori berperan. Penyuluh di Kelurahan Kawangu membantu petani membentuk dan mengembangkan kelompok tani, membantu menyalurkan inspirasi petani, mengelola urusan masyarakat terkait pertanian, dan berperan sebagai penghubung antara petani dan pemerintah</w:t>
      </w:r>
      <w:r w:rsidR="003F2194">
        <w:rPr>
          <w:rFonts w:ascii="TimesNewRomanPSMT" w:hAnsi="TimesNewRomanPSMT"/>
          <w:color w:val="000000"/>
          <w:sz w:val="24"/>
          <w:szCs w:val="24"/>
          <w:lang w:val="id-ID"/>
        </w:rPr>
        <w:t>.</w:t>
      </w:r>
    </w:p>
    <w:p w14:paraId="5D6C3A7B" w14:textId="1449F7A4" w:rsidR="00060FD4" w:rsidRPr="00060FD4" w:rsidRDefault="00AB7528" w:rsidP="00060FD4">
      <w:pPr>
        <w:spacing w:after="120"/>
        <w:jc w:val="both"/>
        <w:rPr>
          <w:b/>
          <w:bCs/>
          <w:sz w:val="24"/>
          <w:szCs w:val="24"/>
        </w:rPr>
      </w:pPr>
      <w:r w:rsidRPr="00AB7528">
        <w:rPr>
          <w:b/>
          <w:bCs/>
          <w:sz w:val="24"/>
          <w:szCs w:val="24"/>
        </w:rPr>
        <w:t>Peran Penyuluhan sebagai Konsultan</w:t>
      </w:r>
    </w:p>
    <w:p w14:paraId="5FB2AE9A" w14:textId="453410EC" w:rsidR="003F2194" w:rsidRPr="00790F74" w:rsidRDefault="00790F74" w:rsidP="003F2194">
      <w:pPr>
        <w:widowControl/>
        <w:autoSpaceDE/>
        <w:autoSpaceDN/>
        <w:jc w:val="center"/>
        <w:rPr>
          <w:rFonts w:eastAsia="Calibri"/>
          <w:b/>
          <w:sz w:val="24"/>
          <w:szCs w:val="24"/>
          <w:lang w:val="id-ID"/>
        </w:rPr>
      </w:pPr>
      <w:r>
        <w:rPr>
          <w:rFonts w:eastAsia="Calibri"/>
          <w:b/>
          <w:sz w:val="24"/>
          <w:szCs w:val="24"/>
          <w:lang w:val="id-ID"/>
        </w:rPr>
        <w:t xml:space="preserve">Tabel </w:t>
      </w:r>
      <w:r w:rsidR="003F2194" w:rsidRPr="00790F74">
        <w:rPr>
          <w:rFonts w:eastAsia="Calibri"/>
          <w:b/>
          <w:sz w:val="24"/>
          <w:szCs w:val="24"/>
          <w:lang w:val="id-ID"/>
        </w:rPr>
        <w:t>Tingkat Peran Penyuluhan Sebagai Konsultan</w:t>
      </w:r>
    </w:p>
    <w:tbl>
      <w:tblPr>
        <w:tblStyle w:val="TableGrid"/>
        <w:tblW w:w="7991" w:type="dxa"/>
        <w:jc w:val="center"/>
        <w:tblLayout w:type="fixed"/>
        <w:tblLook w:val="04A0" w:firstRow="1" w:lastRow="0" w:firstColumn="1" w:lastColumn="0" w:noHBand="0" w:noVBand="1"/>
      </w:tblPr>
      <w:tblGrid>
        <w:gridCol w:w="594"/>
        <w:gridCol w:w="5413"/>
        <w:gridCol w:w="567"/>
        <w:gridCol w:w="283"/>
        <w:gridCol w:w="1134"/>
      </w:tblGrid>
      <w:tr w:rsidR="003F2194" w:rsidRPr="003F2194" w14:paraId="2D869E20" w14:textId="77777777" w:rsidTr="00F07D92">
        <w:trPr>
          <w:jc w:val="center"/>
        </w:trPr>
        <w:tc>
          <w:tcPr>
            <w:tcW w:w="594" w:type="dxa"/>
            <w:tcBorders>
              <w:left w:val="nil"/>
              <w:bottom w:val="single" w:sz="4" w:space="0" w:color="auto"/>
              <w:right w:val="nil"/>
            </w:tcBorders>
          </w:tcPr>
          <w:p w14:paraId="64E12C2D" w14:textId="77777777" w:rsidR="003F2194" w:rsidRPr="003F2194" w:rsidRDefault="003F2194" w:rsidP="003F2194">
            <w:pPr>
              <w:jc w:val="center"/>
              <w:rPr>
                <w:rFonts w:eastAsia="Calibri"/>
                <w:b/>
                <w:sz w:val="24"/>
                <w:szCs w:val="24"/>
                <w:lang w:val="id-ID"/>
              </w:rPr>
            </w:pPr>
            <w:r w:rsidRPr="003F2194">
              <w:rPr>
                <w:rFonts w:eastAsia="Calibri"/>
                <w:b/>
                <w:sz w:val="24"/>
                <w:szCs w:val="24"/>
                <w:lang w:val="id-ID"/>
              </w:rPr>
              <w:t>No.</w:t>
            </w:r>
          </w:p>
        </w:tc>
        <w:tc>
          <w:tcPr>
            <w:tcW w:w="5413" w:type="dxa"/>
            <w:tcBorders>
              <w:left w:val="nil"/>
              <w:bottom w:val="single" w:sz="4" w:space="0" w:color="auto"/>
              <w:right w:val="nil"/>
            </w:tcBorders>
          </w:tcPr>
          <w:p w14:paraId="2D689935" w14:textId="77777777" w:rsidR="003F2194" w:rsidRPr="003F2194" w:rsidRDefault="003F2194" w:rsidP="003F2194">
            <w:pPr>
              <w:jc w:val="center"/>
              <w:rPr>
                <w:rFonts w:eastAsia="Calibri"/>
                <w:b/>
                <w:sz w:val="24"/>
                <w:szCs w:val="24"/>
                <w:lang w:val="id-ID"/>
              </w:rPr>
            </w:pPr>
            <w:r w:rsidRPr="003F2194">
              <w:rPr>
                <w:rFonts w:eastAsia="Calibri"/>
                <w:b/>
                <w:sz w:val="24"/>
                <w:szCs w:val="24"/>
                <w:lang w:val="id-ID"/>
              </w:rPr>
              <w:t>Pernyataan Peran Penyuluh Sebagai konsultan</w:t>
            </w:r>
          </w:p>
        </w:tc>
        <w:tc>
          <w:tcPr>
            <w:tcW w:w="850" w:type="dxa"/>
            <w:gridSpan w:val="2"/>
            <w:tcBorders>
              <w:top w:val="single" w:sz="8" w:space="0" w:color="auto"/>
              <w:left w:val="nil"/>
              <w:bottom w:val="single" w:sz="4" w:space="0" w:color="auto"/>
              <w:right w:val="nil"/>
            </w:tcBorders>
          </w:tcPr>
          <w:p w14:paraId="20CA5E72" w14:textId="77777777" w:rsidR="003F2194" w:rsidRPr="003F2194" w:rsidRDefault="003F2194" w:rsidP="003F2194">
            <w:pPr>
              <w:jc w:val="center"/>
              <w:rPr>
                <w:rFonts w:eastAsia="Calibri"/>
                <w:b/>
                <w:sz w:val="24"/>
                <w:szCs w:val="24"/>
                <w:lang w:val="id-ID"/>
              </w:rPr>
            </w:pPr>
            <w:r w:rsidRPr="003F2194">
              <w:rPr>
                <w:rFonts w:eastAsia="Calibri"/>
                <w:b/>
                <w:sz w:val="24"/>
                <w:szCs w:val="24"/>
                <w:lang w:val="id-ID"/>
              </w:rPr>
              <w:t>Nilai</w:t>
            </w:r>
          </w:p>
        </w:tc>
        <w:tc>
          <w:tcPr>
            <w:tcW w:w="1134" w:type="dxa"/>
            <w:tcBorders>
              <w:top w:val="single" w:sz="8" w:space="0" w:color="auto"/>
              <w:left w:val="nil"/>
              <w:bottom w:val="single" w:sz="4" w:space="0" w:color="auto"/>
              <w:right w:val="nil"/>
            </w:tcBorders>
          </w:tcPr>
          <w:p w14:paraId="0E960D3D" w14:textId="77777777" w:rsidR="003F2194" w:rsidRPr="003F2194" w:rsidRDefault="003F2194" w:rsidP="003F2194">
            <w:pPr>
              <w:jc w:val="center"/>
              <w:rPr>
                <w:rFonts w:eastAsia="Calibri"/>
                <w:b/>
                <w:sz w:val="24"/>
                <w:szCs w:val="24"/>
                <w:lang w:val="id-ID"/>
              </w:rPr>
            </w:pPr>
            <w:r w:rsidRPr="003F2194">
              <w:rPr>
                <w:rFonts w:eastAsia="Calibri"/>
                <w:b/>
                <w:sz w:val="24"/>
                <w:szCs w:val="24"/>
                <w:lang w:val="id-ID"/>
              </w:rPr>
              <w:t xml:space="preserve">Kategori </w:t>
            </w:r>
          </w:p>
        </w:tc>
      </w:tr>
      <w:tr w:rsidR="003F2194" w:rsidRPr="003F2194" w14:paraId="6ED89B10" w14:textId="77777777" w:rsidTr="00F07D92">
        <w:trPr>
          <w:jc w:val="center"/>
        </w:trPr>
        <w:tc>
          <w:tcPr>
            <w:tcW w:w="594" w:type="dxa"/>
            <w:tcBorders>
              <w:left w:val="nil"/>
              <w:bottom w:val="nil"/>
              <w:right w:val="nil"/>
            </w:tcBorders>
          </w:tcPr>
          <w:p w14:paraId="206CF79C" w14:textId="77777777" w:rsidR="003F2194" w:rsidRPr="003F2194" w:rsidRDefault="003F2194" w:rsidP="003F2194">
            <w:pPr>
              <w:jc w:val="center"/>
              <w:rPr>
                <w:rFonts w:eastAsia="Calibri"/>
                <w:sz w:val="24"/>
                <w:szCs w:val="24"/>
                <w:lang w:val="id-ID"/>
              </w:rPr>
            </w:pPr>
            <w:r w:rsidRPr="003F2194">
              <w:rPr>
                <w:rFonts w:eastAsia="Calibri"/>
                <w:sz w:val="24"/>
                <w:szCs w:val="24"/>
                <w:lang w:val="id-ID"/>
              </w:rPr>
              <w:t>1</w:t>
            </w:r>
          </w:p>
        </w:tc>
        <w:tc>
          <w:tcPr>
            <w:tcW w:w="5413" w:type="dxa"/>
            <w:tcBorders>
              <w:left w:val="nil"/>
              <w:bottom w:val="nil"/>
              <w:right w:val="nil"/>
            </w:tcBorders>
          </w:tcPr>
          <w:p w14:paraId="0F63E82D" w14:textId="77777777" w:rsidR="003F2194" w:rsidRPr="003F2194" w:rsidRDefault="003F2194" w:rsidP="003F2194">
            <w:pPr>
              <w:contextualSpacing/>
              <w:jc w:val="both"/>
              <w:rPr>
                <w:rFonts w:eastAsia="Calibri"/>
                <w:sz w:val="24"/>
                <w:szCs w:val="24"/>
                <w:lang w:val="id-ID"/>
              </w:rPr>
            </w:pPr>
            <w:r w:rsidRPr="003F2194">
              <w:rPr>
                <w:rFonts w:eastAsia="Calibri"/>
                <w:sz w:val="24"/>
                <w:szCs w:val="24"/>
                <w:lang w:val="id-ID"/>
              </w:rPr>
              <w:t>Mudah ditemui/dihubungi untuk berkonsultasi</w:t>
            </w:r>
          </w:p>
        </w:tc>
        <w:tc>
          <w:tcPr>
            <w:tcW w:w="850" w:type="dxa"/>
            <w:gridSpan w:val="2"/>
            <w:tcBorders>
              <w:left w:val="nil"/>
              <w:bottom w:val="nil"/>
              <w:right w:val="nil"/>
            </w:tcBorders>
          </w:tcPr>
          <w:p w14:paraId="06CECB49" w14:textId="77777777" w:rsidR="003F2194" w:rsidRPr="003F2194" w:rsidRDefault="003F2194" w:rsidP="003F2194">
            <w:pPr>
              <w:jc w:val="center"/>
              <w:rPr>
                <w:rFonts w:eastAsia="Calibri"/>
                <w:sz w:val="24"/>
                <w:szCs w:val="24"/>
                <w:lang w:val="id-ID"/>
              </w:rPr>
            </w:pPr>
            <w:r w:rsidRPr="003F2194">
              <w:rPr>
                <w:rFonts w:eastAsia="Calibri"/>
                <w:sz w:val="24"/>
                <w:szCs w:val="24"/>
                <w:lang w:val="id-ID"/>
              </w:rPr>
              <w:t>307</w:t>
            </w:r>
          </w:p>
        </w:tc>
        <w:tc>
          <w:tcPr>
            <w:tcW w:w="1134" w:type="dxa"/>
            <w:tcBorders>
              <w:left w:val="nil"/>
              <w:bottom w:val="nil"/>
              <w:right w:val="nil"/>
            </w:tcBorders>
          </w:tcPr>
          <w:p w14:paraId="46596731" w14:textId="77777777" w:rsidR="003F2194" w:rsidRPr="003F2194" w:rsidRDefault="003F2194" w:rsidP="003F2194">
            <w:pPr>
              <w:jc w:val="center"/>
              <w:rPr>
                <w:rFonts w:eastAsia="Calibri"/>
                <w:sz w:val="24"/>
                <w:szCs w:val="24"/>
                <w:lang w:val="id-ID"/>
              </w:rPr>
            </w:pPr>
            <w:r w:rsidRPr="003F2194">
              <w:rPr>
                <w:rFonts w:eastAsia="Calibri"/>
                <w:sz w:val="24"/>
                <w:szCs w:val="24"/>
                <w:lang w:val="id-ID"/>
              </w:rPr>
              <w:t>Berperan</w:t>
            </w:r>
          </w:p>
        </w:tc>
      </w:tr>
      <w:tr w:rsidR="003F2194" w:rsidRPr="003F2194" w14:paraId="3D4E3C00" w14:textId="77777777" w:rsidTr="00F07D92">
        <w:trPr>
          <w:jc w:val="center"/>
        </w:trPr>
        <w:tc>
          <w:tcPr>
            <w:tcW w:w="594" w:type="dxa"/>
            <w:tcBorders>
              <w:top w:val="nil"/>
              <w:left w:val="nil"/>
              <w:bottom w:val="nil"/>
              <w:right w:val="nil"/>
            </w:tcBorders>
          </w:tcPr>
          <w:p w14:paraId="06C1B3F8" w14:textId="77777777" w:rsidR="003F2194" w:rsidRPr="003F2194" w:rsidRDefault="003F2194" w:rsidP="003F2194">
            <w:pPr>
              <w:jc w:val="center"/>
              <w:rPr>
                <w:rFonts w:eastAsia="Calibri"/>
                <w:sz w:val="24"/>
                <w:szCs w:val="24"/>
                <w:lang w:val="id-ID"/>
              </w:rPr>
            </w:pPr>
            <w:r w:rsidRPr="003F2194">
              <w:rPr>
                <w:rFonts w:eastAsia="Calibri"/>
                <w:sz w:val="24"/>
                <w:szCs w:val="24"/>
                <w:lang w:val="id-ID"/>
              </w:rPr>
              <w:t>2</w:t>
            </w:r>
          </w:p>
        </w:tc>
        <w:tc>
          <w:tcPr>
            <w:tcW w:w="5413" w:type="dxa"/>
            <w:tcBorders>
              <w:top w:val="nil"/>
              <w:left w:val="nil"/>
              <w:bottom w:val="nil"/>
              <w:right w:val="nil"/>
            </w:tcBorders>
          </w:tcPr>
          <w:p w14:paraId="5021EE03" w14:textId="77777777" w:rsidR="003F2194" w:rsidRPr="003F2194" w:rsidRDefault="003F2194" w:rsidP="003F2194">
            <w:pPr>
              <w:contextualSpacing/>
              <w:jc w:val="both"/>
              <w:rPr>
                <w:rFonts w:eastAsia="Calibri"/>
                <w:sz w:val="24"/>
                <w:szCs w:val="24"/>
                <w:lang w:val="id-ID"/>
              </w:rPr>
            </w:pPr>
            <w:r w:rsidRPr="003F2194">
              <w:rPr>
                <w:rFonts w:eastAsia="Calibri"/>
                <w:sz w:val="24"/>
                <w:szCs w:val="24"/>
                <w:lang w:val="id-ID"/>
              </w:rPr>
              <w:t>Pelayanan yang sama kepada petani, tanpa pilih-pilih</w:t>
            </w:r>
          </w:p>
        </w:tc>
        <w:tc>
          <w:tcPr>
            <w:tcW w:w="850" w:type="dxa"/>
            <w:gridSpan w:val="2"/>
            <w:tcBorders>
              <w:top w:val="nil"/>
              <w:left w:val="nil"/>
              <w:bottom w:val="nil"/>
              <w:right w:val="nil"/>
            </w:tcBorders>
          </w:tcPr>
          <w:p w14:paraId="40B4B66B" w14:textId="77777777" w:rsidR="003F2194" w:rsidRPr="003F2194" w:rsidRDefault="003F2194" w:rsidP="003F2194">
            <w:pPr>
              <w:jc w:val="center"/>
              <w:rPr>
                <w:rFonts w:eastAsia="Calibri"/>
                <w:sz w:val="24"/>
                <w:szCs w:val="24"/>
                <w:lang w:val="id-ID"/>
              </w:rPr>
            </w:pPr>
            <w:r w:rsidRPr="003F2194">
              <w:rPr>
                <w:rFonts w:eastAsia="Calibri"/>
                <w:sz w:val="24"/>
                <w:szCs w:val="24"/>
                <w:lang w:val="id-ID"/>
              </w:rPr>
              <w:t>299</w:t>
            </w:r>
          </w:p>
        </w:tc>
        <w:tc>
          <w:tcPr>
            <w:tcW w:w="1134" w:type="dxa"/>
            <w:tcBorders>
              <w:top w:val="nil"/>
              <w:left w:val="nil"/>
              <w:bottom w:val="nil"/>
              <w:right w:val="nil"/>
            </w:tcBorders>
          </w:tcPr>
          <w:p w14:paraId="6FC6EBBA" w14:textId="77777777" w:rsidR="003F2194" w:rsidRPr="003F2194" w:rsidRDefault="003F2194" w:rsidP="003F2194">
            <w:pPr>
              <w:jc w:val="center"/>
              <w:rPr>
                <w:rFonts w:eastAsia="Calibri"/>
                <w:sz w:val="24"/>
                <w:szCs w:val="24"/>
                <w:lang w:val="id-ID"/>
              </w:rPr>
            </w:pPr>
            <w:r w:rsidRPr="003F2194">
              <w:rPr>
                <w:rFonts w:eastAsia="Calibri"/>
                <w:sz w:val="24"/>
                <w:szCs w:val="24"/>
                <w:lang w:val="id-ID"/>
              </w:rPr>
              <w:t>Berperan</w:t>
            </w:r>
          </w:p>
        </w:tc>
      </w:tr>
      <w:tr w:rsidR="003F2194" w:rsidRPr="003F2194" w14:paraId="78805FA8" w14:textId="77777777" w:rsidTr="00F07D92">
        <w:trPr>
          <w:jc w:val="center"/>
        </w:trPr>
        <w:tc>
          <w:tcPr>
            <w:tcW w:w="594" w:type="dxa"/>
            <w:tcBorders>
              <w:top w:val="nil"/>
              <w:left w:val="nil"/>
              <w:bottom w:val="nil"/>
              <w:right w:val="nil"/>
            </w:tcBorders>
          </w:tcPr>
          <w:p w14:paraId="7D60A888" w14:textId="77777777" w:rsidR="003F2194" w:rsidRPr="003F2194" w:rsidRDefault="003F2194" w:rsidP="003F2194">
            <w:pPr>
              <w:jc w:val="center"/>
              <w:rPr>
                <w:rFonts w:eastAsia="Calibri"/>
                <w:sz w:val="24"/>
                <w:szCs w:val="24"/>
                <w:lang w:val="id-ID"/>
              </w:rPr>
            </w:pPr>
            <w:r w:rsidRPr="003F2194">
              <w:rPr>
                <w:rFonts w:eastAsia="Calibri"/>
                <w:sz w:val="24"/>
                <w:szCs w:val="24"/>
                <w:lang w:val="id-ID"/>
              </w:rPr>
              <w:t>3</w:t>
            </w:r>
          </w:p>
        </w:tc>
        <w:tc>
          <w:tcPr>
            <w:tcW w:w="5413" w:type="dxa"/>
            <w:tcBorders>
              <w:top w:val="nil"/>
              <w:left w:val="nil"/>
              <w:bottom w:val="nil"/>
              <w:right w:val="nil"/>
            </w:tcBorders>
          </w:tcPr>
          <w:p w14:paraId="002E7620" w14:textId="77777777" w:rsidR="003F2194" w:rsidRPr="003F2194" w:rsidRDefault="003F2194" w:rsidP="003F2194">
            <w:pPr>
              <w:contextualSpacing/>
              <w:jc w:val="both"/>
              <w:rPr>
                <w:rFonts w:eastAsia="Calibri"/>
                <w:sz w:val="24"/>
                <w:szCs w:val="24"/>
                <w:lang w:val="id-ID"/>
              </w:rPr>
            </w:pPr>
            <w:r w:rsidRPr="003F2194">
              <w:rPr>
                <w:rFonts w:eastAsia="Calibri"/>
                <w:sz w:val="24"/>
                <w:szCs w:val="24"/>
                <w:lang w:val="id-ID"/>
              </w:rPr>
              <w:t>Memberikan perhatian khusus (individual) atas masalah tertentu (khusus)</w:t>
            </w:r>
          </w:p>
        </w:tc>
        <w:tc>
          <w:tcPr>
            <w:tcW w:w="850" w:type="dxa"/>
            <w:gridSpan w:val="2"/>
            <w:tcBorders>
              <w:top w:val="nil"/>
              <w:left w:val="nil"/>
              <w:bottom w:val="nil"/>
              <w:right w:val="nil"/>
            </w:tcBorders>
          </w:tcPr>
          <w:p w14:paraId="117661E6" w14:textId="77777777" w:rsidR="003F2194" w:rsidRPr="003F2194" w:rsidRDefault="003F2194" w:rsidP="003F2194">
            <w:pPr>
              <w:jc w:val="center"/>
              <w:rPr>
                <w:rFonts w:eastAsia="Calibri"/>
                <w:sz w:val="24"/>
                <w:szCs w:val="24"/>
                <w:lang w:val="id-ID"/>
              </w:rPr>
            </w:pPr>
            <w:r w:rsidRPr="003F2194">
              <w:rPr>
                <w:rFonts w:eastAsia="Calibri"/>
                <w:sz w:val="24"/>
                <w:szCs w:val="24"/>
                <w:lang w:val="id-ID"/>
              </w:rPr>
              <w:t>311</w:t>
            </w:r>
          </w:p>
        </w:tc>
        <w:tc>
          <w:tcPr>
            <w:tcW w:w="1134" w:type="dxa"/>
            <w:tcBorders>
              <w:top w:val="nil"/>
              <w:left w:val="nil"/>
              <w:bottom w:val="nil"/>
              <w:right w:val="nil"/>
            </w:tcBorders>
          </w:tcPr>
          <w:p w14:paraId="059677D8" w14:textId="77777777" w:rsidR="003F2194" w:rsidRPr="003F2194" w:rsidRDefault="003F2194" w:rsidP="003F2194">
            <w:pPr>
              <w:jc w:val="center"/>
              <w:rPr>
                <w:rFonts w:eastAsia="Calibri"/>
                <w:sz w:val="24"/>
                <w:szCs w:val="24"/>
                <w:lang w:val="id-ID"/>
              </w:rPr>
            </w:pPr>
            <w:r w:rsidRPr="003F2194">
              <w:rPr>
                <w:rFonts w:eastAsia="Calibri"/>
                <w:sz w:val="24"/>
                <w:szCs w:val="24"/>
                <w:lang w:val="id-ID"/>
              </w:rPr>
              <w:t>Berperan</w:t>
            </w:r>
          </w:p>
        </w:tc>
      </w:tr>
      <w:tr w:rsidR="003F2194" w:rsidRPr="003F2194" w14:paraId="53FE2CDE" w14:textId="77777777" w:rsidTr="00F07D92">
        <w:trPr>
          <w:jc w:val="center"/>
        </w:trPr>
        <w:tc>
          <w:tcPr>
            <w:tcW w:w="594" w:type="dxa"/>
            <w:tcBorders>
              <w:top w:val="nil"/>
              <w:left w:val="nil"/>
              <w:bottom w:val="nil"/>
              <w:right w:val="nil"/>
            </w:tcBorders>
          </w:tcPr>
          <w:p w14:paraId="6FE29949" w14:textId="77777777" w:rsidR="003F2194" w:rsidRPr="003F2194" w:rsidRDefault="003F2194" w:rsidP="003F2194">
            <w:pPr>
              <w:jc w:val="center"/>
              <w:rPr>
                <w:rFonts w:eastAsia="Calibri"/>
                <w:sz w:val="24"/>
                <w:szCs w:val="24"/>
                <w:lang w:val="id-ID"/>
              </w:rPr>
            </w:pPr>
            <w:r w:rsidRPr="003F2194">
              <w:rPr>
                <w:rFonts w:eastAsia="Calibri"/>
                <w:sz w:val="24"/>
                <w:szCs w:val="24"/>
                <w:lang w:val="id-ID"/>
              </w:rPr>
              <w:t>4</w:t>
            </w:r>
          </w:p>
        </w:tc>
        <w:tc>
          <w:tcPr>
            <w:tcW w:w="5413" w:type="dxa"/>
            <w:tcBorders>
              <w:top w:val="nil"/>
              <w:left w:val="nil"/>
              <w:bottom w:val="nil"/>
              <w:right w:val="nil"/>
            </w:tcBorders>
          </w:tcPr>
          <w:p w14:paraId="631F6F17" w14:textId="77777777" w:rsidR="003F2194" w:rsidRPr="003F2194" w:rsidRDefault="003F2194" w:rsidP="003F2194">
            <w:pPr>
              <w:contextualSpacing/>
              <w:jc w:val="both"/>
              <w:rPr>
                <w:rFonts w:eastAsia="Calibri"/>
                <w:sz w:val="24"/>
                <w:szCs w:val="24"/>
                <w:lang w:val="id-ID"/>
              </w:rPr>
            </w:pPr>
            <w:r w:rsidRPr="003F2194">
              <w:rPr>
                <w:rFonts w:eastAsia="Calibri"/>
                <w:sz w:val="24"/>
                <w:szCs w:val="24"/>
                <w:lang w:val="id-ID"/>
              </w:rPr>
              <w:t>Penyuluh dan petani menghadapi masalah bersama</w:t>
            </w:r>
          </w:p>
        </w:tc>
        <w:tc>
          <w:tcPr>
            <w:tcW w:w="850" w:type="dxa"/>
            <w:gridSpan w:val="2"/>
            <w:tcBorders>
              <w:top w:val="nil"/>
              <w:left w:val="nil"/>
              <w:bottom w:val="nil"/>
              <w:right w:val="nil"/>
            </w:tcBorders>
          </w:tcPr>
          <w:p w14:paraId="47F5C303" w14:textId="77777777" w:rsidR="003F2194" w:rsidRPr="003F2194" w:rsidRDefault="003F2194" w:rsidP="003F2194">
            <w:pPr>
              <w:jc w:val="center"/>
              <w:rPr>
                <w:rFonts w:eastAsia="Calibri"/>
                <w:sz w:val="24"/>
                <w:szCs w:val="24"/>
                <w:lang w:val="id-ID"/>
              </w:rPr>
            </w:pPr>
            <w:r w:rsidRPr="003F2194">
              <w:rPr>
                <w:rFonts w:eastAsia="Calibri"/>
                <w:sz w:val="24"/>
                <w:szCs w:val="24"/>
                <w:lang w:val="id-ID"/>
              </w:rPr>
              <w:t>302</w:t>
            </w:r>
          </w:p>
        </w:tc>
        <w:tc>
          <w:tcPr>
            <w:tcW w:w="1134" w:type="dxa"/>
            <w:tcBorders>
              <w:top w:val="nil"/>
              <w:left w:val="nil"/>
              <w:bottom w:val="nil"/>
              <w:right w:val="nil"/>
            </w:tcBorders>
          </w:tcPr>
          <w:p w14:paraId="3A471505" w14:textId="77777777" w:rsidR="003F2194" w:rsidRPr="003F2194" w:rsidRDefault="003F2194" w:rsidP="003F2194">
            <w:pPr>
              <w:jc w:val="center"/>
              <w:rPr>
                <w:rFonts w:eastAsia="Calibri"/>
                <w:sz w:val="24"/>
                <w:szCs w:val="24"/>
                <w:lang w:val="id-ID"/>
              </w:rPr>
            </w:pPr>
            <w:r w:rsidRPr="003F2194">
              <w:rPr>
                <w:rFonts w:eastAsia="Calibri"/>
                <w:sz w:val="24"/>
                <w:szCs w:val="24"/>
                <w:lang w:val="id-ID"/>
              </w:rPr>
              <w:t>Berperan</w:t>
            </w:r>
          </w:p>
        </w:tc>
      </w:tr>
      <w:tr w:rsidR="003F2194" w:rsidRPr="003F2194" w14:paraId="4F7B8BD3" w14:textId="77777777" w:rsidTr="00F07D92">
        <w:trPr>
          <w:jc w:val="center"/>
        </w:trPr>
        <w:tc>
          <w:tcPr>
            <w:tcW w:w="594" w:type="dxa"/>
            <w:tcBorders>
              <w:top w:val="nil"/>
              <w:left w:val="nil"/>
              <w:bottom w:val="nil"/>
              <w:right w:val="nil"/>
            </w:tcBorders>
          </w:tcPr>
          <w:p w14:paraId="590C287F" w14:textId="77777777" w:rsidR="003F2194" w:rsidRPr="003F2194" w:rsidRDefault="003F2194" w:rsidP="003F2194">
            <w:pPr>
              <w:jc w:val="center"/>
              <w:rPr>
                <w:rFonts w:eastAsia="Calibri"/>
                <w:sz w:val="24"/>
                <w:szCs w:val="24"/>
                <w:lang w:val="id-ID"/>
              </w:rPr>
            </w:pPr>
            <w:r w:rsidRPr="003F2194">
              <w:rPr>
                <w:rFonts w:eastAsia="Calibri"/>
                <w:sz w:val="24"/>
                <w:szCs w:val="24"/>
                <w:lang w:val="id-ID"/>
              </w:rPr>
              <w:lastRenderedPageBreak/>
              <w:t>5</w:t>
            </w:r>
          </w:p>
        </w:tc>
        <w:tc>
          <w:tcPr>
            <w:tcW w:w="5413" w:type="dxa"/>
            <w:tcBorders>
              <w:top w:val="nil"/>
              <w:left w:val="nil"/>
              <w:bottom w:val="nil"/>
              <w:right w:val="nil"/>
            </w:tcBorders>
          </w:tcPr>
          <w:p w14:paraId="427A86E6" w14:textId="77777777" w:rsidR="003F2194" w:rsidRPr="003F2194" w:rsidRDefault="003F2194" w:rsidP="003F2194">
            <w:pPr>
              <w:contextualSpacing/>
              <w:jc w:val="both"/>
              <w:rPr>
                <w:rFonts w:eastAsia="Calibri"/>
                <w:sz w:val="24"/>
                <w:szCs w:val="24"/>
                <w:lang w:val="id-ID"/>
              </w:rPr>
            </w:pPr>
            <w:r w:rsidRPr="003F2194">
              <w:rPr>
                <w:rFonts w:eastAsia="Calibri"/>
                <w:sz w:val="24"/>
                <w:szCs w:val="24"/>
                <w:lang w:val="id-ID"/>
              </w:rPr>
              <w:t>Penyuluh membantu anggota kelompok dalam mengakses dan memanfaatkan informasi pasar</w:t>
            </w:r>
          </w:p>
        </w:tc>
        <w:tc>
          <w:tcPr>
            <w:tcW w:w="850" w:type="dxa"/>
            <w:gridSpan w:val="2"/>
            <w:tcBorders>
              <w:top w:val="nil"/>
              <w:left w:val="nil"/>
              <w:bottom w:val="nil"/>
              <w:right w:val="nil"/>
            </w:tcBorders>
          </w:tcPr>
          <w:p w14:paraId="7195FB92" w14:textId="77777777" w:rsidR="003F2194" w:rsidRPr="003F2194" w:rsidRDefault="003F2194" w:rsidP="003F2194">
            <w:pPr>
              <w:jc w:val="center"/>
              <w:rPr>
                <w:rFonts w:eastAsia="Calibri"/>
                <w:sz w:val="24"/>
                <w:szCs w:val="24"/>
                <w:lang w:val="id-ID"/>
              </w:rPr>
            </w:pPr>
            <w:r w:rsidRPr="003F2194">
              <w:rPr>
                <w:rFonts w:eastAsia="Calibri"/>
                <w:sz w:val="24"/>
                <w:szCs w:val="24"/>
                <w:lang w:val="id-ID"/>
              </w:rPr>
              <w:t>301</w:t>
            </w:r>
          </w:p>
        </w:tc>
        <w:tc>
          <w:tcPr>
            <w:tcW w:w="1134" w:type="dxa"/>
            <w:tcBorders>
              <w:top w:val="nil"/>
              <w:left w:val="nil"/>
              <w:bottom w:val="nil"/>
              <w:right w:val="nil"/>
            </w:tcBorders>
          </w:tcPr>
          <w:p w14:paraId="21E0FDF6" w14:textId="77777777" w:rsidR="003F2194" w:rsidRPr="003F2194" w:rsidRDefault="003F2194" w:rsidP="003F2194">
            <w:pPr>
              <w:jc w:val="center"/>
              <w:rPr>
                <w:rFonts w:eastAsia="Calibri"/>
                <w:sz w:val="24"/>
                <w:szCs w:val="24"/>
                <w:lang w:val="en-US"/>
              </w:rPr>
            </w:pPr>
            <w:r w:rsidRPr="003F2194">
              <w:rPr>
                <w:rFonts w:eastAsia="Calibri"/>
                <w:sz w:val="24"/>
                <w:szCs w:val="24"/>
                <w:lang w:val="en-US"/>
              </w:rPr>
              <w:t xml:space="preserve">Berperan </w:t>
            </w:r>
          </w:p>
        </w:tc>
      </w:tr>
      <w:tr w:rsidR="003F2194" w:rsidRPr="003F2194" w14:paraId="7F5A8D7B" w14:textId="77777777" w:rsidTr="00F07D92">
        <w:trPr>
          <w:jc w:val="center"/>
        </w:trPr>
        <w:tc>
          <w:tcPr>
            <w:tcW w:w="6007" w:type="dxa"/>
            <w:gridSpan w:val="2"/>
            <w:tcBorders>
              <w:top w:val="nil"/>
              <w:left w:val="nil"/>
              <w:right w:val="nil"/>
            </w:tcBorders>
          </w:tcPr>
          <w:p w14:paraId="51B0061A" w14:textId="77777777" w:rsidR="003F2194" w:rsidRPr="003F2194" w:rsidRDefault="003F2194" w:rsidP="003F2194">
            <w:pPr>
              <w:jc w:val="both"/>
              <w:rPr>
                <w:rFonts w:eastAsia="Calibri"/>
                <w:b/>
                <w:sz w:val="24"/>
                <w:szCs w:val="24"/>
                <w:lang w:val="id-ID"/>
              </w:rPr>
            </w:pPr>
            <w:r w:rsidRPr="003F2194">
              <w:rPr>
                <w:rFonts w:eastAsia="Calibri"/>
                <w:b/>
                <w:sz w:val="24"/>
                <w:szCs w:val="24"/>
                <w:lang w:val="id-ID"/>
              </w:rPr>
              <w:t xml:space="preserve">Total </w:t>
            </w:r>
          </w:p>
        </w:tc>
        <w:tc>
          <w:tcPr>
            <w:tcW w:w="1984" w:type="dxa"/>
            <w:gridSpan w:val="3"/>
            <w:tcBorders>
              <w:top w:val="nil"/>
              <w:left w:val="nil"/>
              <w:right w:val="nil"/>
            </w:tcBorders>
          </w:tcPr>
          <w:p w14:paraId="68E6F539" w14:textId="77777777" w:rsidR="003F2194" w:rsidRPr="003F2194" w:rsidRDefault="003F2194" w:rsidP="003F2194">
            <w:pPr>
              <w:rPr>
                <w:rFonts w:eastAsia="Calibri"/>
                <w:b/>
                <w:sz w:val="24"/>
                <w:szCs w:val="24"/>
                <w:lang w:val="id-ID"/>
              </w:rPr>
            </w:pPr>
            <w:r w:rsidRPr="003F2194">
              <w:rPr>
                <w:rFonts w:eastAsia="Calibri"/>
                <w:b/>
                <w:sz w:val="24"/>
                <w:szCs w:val="24"/>
                <w:lang w:val="id-ID"/>
              </w:rPr>
              <w:t xml:space="preserve">   1520</w:t>
            </w:r>
          </w:p>
        </w:tc>
      </w:tr>
      <w:tr w:rsidR="003F2194" w:rsidRPr="003F2194" w14:paraId="12907348" w14:textId="77777777" w:rsidTr="00F07D92">
        <w:trPr>
          <w:jc w:val="center"/>
        </w:trPr>
        <w:tc>
          <w:tcPr>
            <w:tcW w:w="6007" w:type="dxa"/>
            <w:gridSpan w:val="2"/>
            <w:tcBorders>
              <w:left w:val="nil"/>
              <w:right w:val="nil"/>
            </w:tcBorders>
          </w:tcPr>
          <w:p w14:paraId="4FF2989A" w14:textId="77777777" w:rsidR="003F2194" w:rsidRPr="003F2194" w:rsidRDefault="003F2194" w:rsidP="003F2194">
            <w:pPr>
              <w:jc w:val="both"/>
              <w:rPr>
                <w:rFonts w:eastAsia="Calibri"/>
                <w:b/>
                <w:sz w:val="24"/>
                <w:szCs w:val="24"/>
                <w:lang w:val="id-ID"/>
              </w:rPr>
            </w:pPr>
            <w:r w:rsidRPr="003F2194">
              <w:rPr>
                <w:rFonts w:eastAsia="Calibri"/>
                <w:b/>
                <w:sz w:val="24"/>
                <w:szCs w:val="24"/>
                <w:lang w:val="id-ID"/>
              </w:rPr>
              <w:t>Rata-rata</w:t>
            </w:r>
          </w:p>
        </w:tc>
        <w:tc>
          <w:tcPr>
            <w:tcW w:w="1984" w:type="dxa"/>
            <w:gridSpan w:val="3"/>
            <w:tcBorders>
              <w:left w:val="nil"/>
              <w:right w:val="nil"/>
            </w:tcBorders>
          </w:tcPr>
          <w:p w14:paraId="28D51B99" w14:textId="77777777" w:rsidR="003F2194" w:rsidRPr="003F2194" w:rsidRDefault="003F2194" w:rsidP="003F2194">
            <w:pPr>
              <w:rPr>
                <w:rFonts w:eastAsia="Calibri"/>
                <w:b/>
                <w:sz w:val="24"/>
                <w:szCs w:val="24"/>
                <w:lang w:val="id-ID"/>
              </w:rPr>
            </w:pPr>
            <w:r w:rsidRPr="003F2194">
              <w:rPr>
                <w:rFonts w:eastAsia="Calibri"/>
                <w:b/>
                <w:sz w:val="24"/>
                <w:szCs w:val="24"/>
                <w:lang w:val="id-ID"/>
              </w:rPr>
              <w:t xml:space="preserve">   304</w:t>
            </w:r>
          </w:p>
        </w:tc>
      </w:tr>
      <w:tr w:rsidR="003F2194" w:rsidRPr="003F2194" w14:paraId="28B99C9D" w14:textId="77777777" w:rsidTr="00F07D92">
        <w:trPr>
          <w:jc w:val="center"/>
        </w:trPr>
        <w:tc>
          <w:tcPr>
            <w:tcW w:w="6574" w:type="dxa"/>
            <w:gridSpan w:val="3"/>
            <w:tcBorders>
              <w:left w:val="nil"/>
              <w:right w:val="nil"/>
            </w:tcBorders>
            <w:vAlign w:val="center"/>
          </w:tcPr>
          <w:p w14:paraId="4AA35B8F" w14:textId="77777777" w:rsidR="003F2194" w:rsidRPr="003F2194" w:rsidRDefault="003F2194" w:rsidP="003F2194">
            <w:pPr>
              <w:rPr>
                <w:rFonts w:eastAsia="Calibri"/>
                <w:b/>
                <w:sz w:val="24"/>
                <w:szCs w:val="24"/>
                <w:lang w:val="id-ID"/>
              </w:rPr>
            </w:pPr>
            <w:r w:rsidRPr="003F2194">
              <w:rPr>
                <w:rFonts w:eastAsia="Calibri"/>
                <w:b/>
                <w:sz w:val="24"/>
                <w:szCs w:val="24"/>
                <w:lang w:val="id-ID"/>
              </w:rPr>
              <w:t>Tingkat Peran Penyuluh Sebagai konsultan</w:t>
            </w:r>
          </w:p>
        </w:tc>
        <w:tc>
          <w:tcPr>
            <w:tcW w:w="1417" w:type="dxa"/>
            <w:gridSpan w:val="2"/>
            <w:tcBorders>
              <w:left w:val="nil"/>
              <w:right w:val="nil"/>
            </w:tcBorders>
          </w:tcPr>
          <w:p w14:paraId="77FC64F2" w14:textId="77777777" w:rsidR="003F2194" w:rsidRPr="003F2194" w:rsidRDefault="003F2194" w:rsidP="003F2194">
            <w:pPr>
              <w:jc w:val="center"/>
              <w:rPr>
                <w:rFonts w:eastAsia="Calibri"/>
                <w:b/>
                <w:sz w:val="24"/>
                <w:szCs w:val="24"/>
                <w:lang w:val="id-ID"/>
              </w:rPr>
            </w:pPr>
            <w:r w:rsidRPr="003F2194">
              <w:rPr>
                <w:rFonts w:eastAsia="Calibri"/>
                <w:b/>
                <w:sz w:val="24"/>
                <w:szCs w:val="24"/>
                <w:lang w:val="id-ID"/>
              </w:rPr>
              <w:t>Berperan</w:t>
            </w:r>
          </w:p>
        </w:tc>
      </w:tr>
    </w:tbl>
    <w:p w14:paraId="73BA00E2" w14:textId="77777777" w:rsidR="003F2194" w:rsidRPr="003F2194" w:rsidRDefault="003F2194" w:rsidP="003F2194">
      <w:pPr>
        <w:widowControl/>
        <w:tabs>
          <w:tab w:val="left" w:pos="567"/>
          <w:tab w:val="left" w:pos="5245"/>
        </w:tabs>
        <w:autoSpaceDE/>
        <w:autoSpaceDN/>
        <w:spacing w:after="120" w:line="259" w:lineRule="auto"/>
        <w:jc w:val="both"/>
        <w:rPr>
          <w:sz w:val="24"/>
          <w:szCs w:val="24"/>
          <w:lang w:val="en-US"/>
        </w:rPr>
      </w:pPr>
      <w:r w:rsidRPr="003F2194">
        <w:rPr>
          <w:rFonts w:eastAsia="Calibri"/>
          <w:sz w:val="24"/>
          <w:szCs w:val="24"/>
          <w:lang w:val="id-ID"/>
        </w:rPr>
        <w:t>Sumber: Data Primer Diolah</w:t>
      </w:r>
      <w:r w:rsidRPr="003F2194">
        <w:rPr>
          <w:rFonts w:eastAsia="Calibri"/>
          <w:sz w:val="24"/>
          <w:szCs w:val="24"/>
          <w:lang w:val="en-US"/>
        </w:rPr>
        <w:t xml:space="preserve"> (</w:t>
      </w:r>
      <w:r w:rsidRPr="003F2194">
        <w:rPr>
          <w:rFonts w:eastAsia="Calibri"/>
          <w:sz w:val="24"/>
          <w:szCs w:val="24"/>
          <w:lang w:val="id-ID"/>
        </w:rPr>
        <w:t>2024</w:t>
      </w:r>
      <w:r w:rsidRPr="003F2194">
        <w:rPr>
          <w:rFonts w:eastAsia="Calibri"/>
          <w:sz w:val="24"/>
          <w:szCs w:val="24"/>
          <w:lang w:val="en-US"/>
        </w:rPr>
        <w:t>)</w:t>
      </w:r>
    </w:p>
    <w:p w14:paraId="44007C4E" w14:textId="5BA66B5F" w:rsidR="00060FD4" w:rsidRDefault="003F2194" w:rsidP="00790F74">
      <w:pPr>
        <w:spacing w:after="120"/>
        <w:ind w:firstLine="720"/>
        <w:jc w:val="both"/>
        <w:rPr>
          <w:rFonts w:eastAsia="Calibri"/>
          <w:sz w:val="24"/>
          <w:szCs w:val="24"/>
          <w:lang w:val="id-ID"/>
        </w:rPr>
      </w:pPr>
      <w:r w:rsidRPr="003F2194">
        <w:rPr>
          <w:rFonts w:eastAsia="Calibri"/>
          <w:sz w:val="24"/>
          <w:szCs w:val="24"/>
          <w:lang w:val="id-ID"/>
        </w:rPr>
        <w:t xml:space="preserve">Berdasarkan Tabel </w:t>
      </w:r>
      <w:r w:rsidR="00695F6F" w:rsidRPr="003F2194">
        <w:rPr>
          <w:rFonts w:eastAsia="Calibri"/>
          <w:bCs/>
          <w:sz w:val="24"/>
          <w:szCs w:val="24"/>
          <w:lang w:val="id-ID"/>
        </w:rPr>
        <w:t>Peran Penyuluhan Sebagai Konsultan</w:t>
      </w:r>
      <w:r w:rsidRPr="003F2194">
        <w:rPr>
          <w:rFonts w:eastAsia="Calibri"/>
          <w:sz w:val="24"/>
          <w:szCs w:val="24"/>
          <w:lang w:val="id-ID"/>
        </w:rPr>
        <w:t>, diketahui bahwa peran penyuluh sebagai komunikator memiliki nilai rata-rata sebesar 304 dan termasuk dalam kategori berperan. Hal ini terlihat dari peran penyuluh di Kelurahan Kawangu yang mampu berkomunikasi dengan baik dengan petani, membantu mereka dalam pengambilan keputusan, serta menyampaikan informasi secara jelas dan mudah dipahami. Penyuluh sering berinteraksi melalui diskusi kelompok dengan para petani di Kelurahan Kawangu.</w:t>
      </w:r>
    </w:p>
    <w:p w14:paraId="48915E2A" w14:textId="0BD6451B" w:rsidR="009501C8" w:rsidRPr="009501C8" w:rsidRDefault="009501C8" w:rsidP="009501C8">
      <w:pPr>
        <w:spacing w:after="120"/>
        <w:jc w:val="both"/>
        <w:rPr>
          <w:rFonts w:eastAsia="Calibri"/>
          <w:b/>
          <w:bCs/>
          <w:sz w:val="24"/>
          <w:szCs w:val="24"/>
          <w:lang w:val="id-ID"/>
        </w:rPr>
      </w:pPr>
      <w:r w:rsidRPr="009501C8">
        <w:rPr>
          <w:b/>
          <w:bCs/>
          <w:sz w:val="24"/>
          <w:szCs w:val="24"/>
        </w:rPr>
        <w:t>Peran Penyuluh Sebagai Disamisator</w:t>
      </w:r>
    </w:p>
    <w:p w14:paraId="08759AA2" w14:textId="4FD1E192" w:rsidR="00801DCC" w:rsidRPr="00790F74" w:rsidRDefault="00801DCC" w:rsidP="00801DCC">
      <w:pPr>
        <w:widowControl/>
        <w:autoSpaceDE/>
        <w:autoSpaceDN/>
        <w:jc w:val="center"/>
        <w:rPr>
          <w:rFonts w:eastAsia="Calibri"/>
          <w:b/>
          <w:sz w:val="24"/>
          <w:szCs w:val="24"/>
          <w:lang w:val="id-ID"/>
        </w:rPr>
      </w:pPr>
      <w:r w:rsidRPr="00790F74">
        <w:rPr>
          <w:rFonts w:eastAsia="Calibri"/>
          <w:b/>
          <w:sz w:val="24"/>
          <w:szCs w:val="24"/>
          <w:lang w:val="id-ID"/>
        </w:rPr>
        <w:t>Tabel Tingkat Peran Penyuluh Sebagai Disamisator</w:t>
      </w:r>
    </w:p>
    <w:p w14:paraId="1F11E499" w14:textId="77777777" w:rsidR="009501C8" w:rsidRPr="00801DCC" w:rsidRDefault="009501C8" w:rsidP="00801DCC">
      <w:pPr>
        <w:widowControl/>
        <w:autoSpaceDE/>
        <w:autoSpaceDN/>
        <w:jc w:val="center"/>
        <w:rPr>
          <w:rFonts w:eastAsia="Calibri"/>
          <w:bCs/>
          <w:sz w:val="24"/>
          <w:szCs w:val="24"/>
          <w:lang w:val="id-ID"/>
        </w:rPr>
      </w:pPr>
    </w:p>
    <w:tbl>
      <w:tblPr>
        <w:tblStyle w:val="TableGrid"/>
        <w:tblW w:w="8042" w:type="dxa"/>
        <w:jc w:val="center"/>
        <w:tblLayout w:type="fixed"/>
        <w:tblLook w:val="04A0" w:firstRow="1" w:lastRow="0" w:firstColumn="1" w:lastColumn="0" w:noHBand="0" w:noVBand="1"/>
      </w:tblPr>
      <w:tblGrid>
        <w:gridCol w:w="675"/>
        <w:gridCol w:w="5383"/>
        <w:gridCol w:w="850"/>
        <w:gridCol w:w="1134"/>
      </w:tblGrid>
      <w:tr w:rsidR="00801DCC" w:rsidRPr="00801DCC" w14:paraId="6856816D" w14:textId="77777777" w:rsidTr="00F07D92">
        <w:trPr>
          <w:jc w:val="center"/>
        </w:trPr>
        <w:tc>
          <w:tcPr>
            <w:tcW w:w="675" w:type="dxa"/>
            <w:tcBorders>
              <w:left w:val="nil"/>
              <w:bottom w:val="single" w:sz="4" w:space="0" w:color="auto"/>
              <w:right w:val="nil"/>
            </w:tcBorders>
          </w:tcPr>
          <w:p w14:paraId="22B9F240" w14:textId="77777777" w:rsidR="00801DCC" w:rsidRPr="00801DCC" w:rsidRDefault="00801DCC" w:rsidP="00801DCC">
            <w:pPr>
              <w:rPr>
                <w:rFonts w:eastAsia="Calibri"/>
                <w:b/>
                <w:sz w:val="24"/>
                <w:szCs w:val="24"/>
                <w:lang w:val="id-ID"/>
              </w:rPr>
            </w:pPr>
            <w:r w:rsidRPr="00801DCC">
              <w:rPr>
                <w:rFonts w:eastAsia="Calibri"/>
                <w:b/>
                <w:sz w:val="24"/>
                <w:szCs w:val="24"/>
                <w:lang w:val="id-ID"/>
              </w:rPr>
              <w:t>No.</w:t>
            </w:r>
          </w:p>
        </w:tc>
        <w:tc>
          <w:tcPr>
            <w:tcW w:w="5383" w:type="dxa"/>
            <w:tcBorders>
              <w:left w:val="nil"/>
              <w:bottom w:val="single" w:sz="4" w:space="0" w:color="auto"/>
              <w:right w:val="nil"/>
            </w:tcBorders>
          </w:tcPr>
          <w:p w14:paraId="528F39F8" w14:textId="77777777" w:rsidR="00801DCC" w:rsidRPr="00801DCC" w:rsidRDefault="00801DCC" w:rsidP="00801DCC">
            <w:pPr>
              <w:rPr>
                <w:rFonts w:eastAsia="Calibri"/>
                <w:b/>
                <w:sz w:val="24"/>
                <w:szCs w:val="24"/>
                <w:lang w:val="id-ID"/>
              </w:rPr>
            </w:pPr>
            <w:r w:rsidRPr="00801DCC">
              <w:rPr>
                <w:rFonts w:eastAsia="Calibri"/>
                <w:b/>
                <w:sz w:val="24"/>
                <w:szCs w:val="24"/>
                <w:lang w:val="id-ID"/>
              </w:rPr>
              <w:t>Pernyataan peran penyuluh sebagai disamisator</w:t>
            </w:r>
          </w:p>
        </w:tc>
        <w:tc>
          <w:tcPr>
            <w:tcW w:w="850" w:type="dxa"/>
            <w:tcBorders>
              <w:left w:val="nil"/>
              <w:bottom w:val="single" w:sz="4" w:space="0" w:color="auto"/>
              <w:right w:val="nil"/>
            </w:tcBorders>
          </w:tcPr>
          <w:p w14:paraId="5BAFCC30" w14:textId="77777777" w:rsidR="00801DCC" w:rsidRPr="00801DCC" w:rsidRDefault="00801DCC" w:rsidP="00801DCC">
            <w:pPr>
              <w:rPr>
                <w:rFonts w:eastAsia="Calibri"/>
                <w:b/>
                <w:sz w:val="24"/>
                <w:szCs w:val="24"/>
                <w:lang w:val="id-ID"/>
              </w:rPr>
            </w:pPr>
            <w:r w:rsidRPr="00801DCC">
              <w:rPr>
                <w:rFonts w:eastAsia="Calibri"/>
                <w:b/>
                <w:sz w:val="24"/>
                <w:szCs w:val="24"/>
                <w:lang w:val="id-ID"/>
              </w:rPr>
              <w:t>Nilai</w:t>
            </w:r>
          </w:p>
        </w:tc>
        <w:tc>
          <w:tcPr>
            <w:tcW w:w="1134" w:type="dxa"/>
            <w:tcBorders>
              <w:left w:val="nil"/>
              <w:bottom w:val="single" w:sz="4" w:space="0" w:color="auto"/>
              <w:right w:val="nil"/>
            </w:tcBorders>
          </w:tcPr>
          <w:p w14:paraId="02393943" w14:textId="77777777" w:rsidR="00801DCC" w:rsidRPr="00801DCC" w:rsidRDefault="00801DCC" w:rsidP="00801DCC">
            <w:pPr>
              <w:rPr>
                <w:rFonts w:eastAsia="Calibri"/>
                <w:b/>
                <w:sz w:val="24"/>
                <w:szCs w:val="24"/>
                <w:lang w:val="id-ID"/>
              </w:rPr>
            </w:pPr>
            <w:r w:rsidRPr="00801DCC">
              <w:rPr>
                <w:rFonts w:eastAsia="Calibri"/>
                <w:b/>
                <w:sz w:val="24"/>
                <w:szCs w:val="24"/>
                <w:lang w:val="id-ID"/>
              </w:rPr>
              <w:t xml:space="preserve">Kategori </w:t>
            </w:r>
          </w:p>
        </w:tc>
      </w:tr>
      <w:tr w:rsidR="00801DCC" w:rsidRPr="00801DCC" w14:paraId="272CE180" w14:textId="77777777" w:rsidTr="00F07D92">
        <w:trPr>
          <w:jc w:val="center"/>
        </w:trPr>
        <w:tc>
          <w:tcPr>
            <w:tcW w:w="675" w:type="dxa"/>
            <w:tcBorders>
              <w:left w:val="nil"/>
              <w:bottom w:val="nil"/>
              <w:right w:val="nil"/>
            </w:tcBorders>
          </w:tcPr>
          <w:p w14:paraId="59B01461" w14:textId="77777777" w:rsidR="00801DCC" w:rsidRPr="00801DCC" w:rsidRDefault="00801DCC" w:rsidP="00801DCC">
            <w:pPr>
              <w:rPr>
                <w:rFonts w:eastAsia="Calibri"/>
                <w:sz w:val="24"/>
                <w:szCs w:val="24"/>
                <w:lang w:val="id-ID"/>
              </w:rPr>
            </w:pPr>
            <w:r w:rsidRPr="00801DCC">
              <w:rPr>
                <w:rFonts w:eastAsia="Calibri"/>
                <w:sz w:val="24"/>
                <w:szCs w:val="24"/>
                <w:lang w:val="id-ID"/>
              </w:rPr>
              <w:t>1</w:t>
            </w:r>
          </w:p>
        </w:tc>
        <w:tc>
          <w:tcPr>
            <w:tcW w:w="5383" w:type="dxa"/>
            <w:tcBorders>
              <w:left w:val="nil"/>
              <w:bottom w:val="nil"/>
              <w:right w:val="nil"/>
            </w:tcBorders>
          </w:tcPr>
          <w:p w14:paraId="530ABFA7" w14:textId="77777777" w:rsidR="00801DCC" w:rsidRPr="00801DCC" w:rsidRDefault="00801DCC" w:rsidP="00801DCC">
            <w:pPr>
              <w:rPr>
                <w:rFonts w:eastAsia="Calibri"/>
                <w:sz w:val="24"/>
                <w:szCs w:val="24"/>
                <w:lang w:val="id-ID"/>
              </w:rPr>
            </w:pPr>
            <w:r w:rsidRPr="00801DCC">
              <w:rPr>
                <w:rFonts w:eastAsia="Calibri"/>
                <w:sz w:val="24"/>
                <w:szCs w:val="24"/>
                <w:lang w:val="id-ID"/>
              </w:rPr>
              <w:t>Penyuluh berperan dalam menyebarkan informasi dan pengetahuan tentang budidaya padi sawah kepada anggota kelompok</w:t>
            </w:r>
          </w:p>
        </w:tc>
        <w:tc>
          <w:tcPr>
            <w:tcW w:w="850" w:type="dxa"/>
            <w:tcBorders>
              <w:left w:val="nil"/>
              <w:bottom w:val="nil"/>
              <w:right w:val="nil"/>
            </w:tcBorders>
          </w:tcPr>
          <w:p w14:paraId="5E675184" w14:textId="77777777" w:rsidR="00801DCC" w:rsidRPr="00801DCC" w:rsidRDefault="00801DCC" w:rsidP="00801DCC">
            <w:pPr>
              <w:rPr>
                <w:rFonts w:eastAsia="Calibri"/>
                <w:sz w:val="24"/>
                <w:szCs w:val="24"/>
                <w:lang w:val="id-ID"/>
              </w:rPr>
            </w:pPr>
            <w:r w:rsidRPr="00801DCC">
              <w:rPr>
                <w:rFonts w:eastAsia="Calibri"/>
                <w:sz w:val="24"/>
                <w:szCs w:val="24"/>
                <w:lang w:val="id-ID"/>
              </w:rPr>
              <w:t>311</w:t>
            </w:r>
          </w:p>
        </w:tc>
        <w:tc>
          <w:tcPr>
            <w:tcW w:w="1134" w:type="dxa"/>
            <w:tcBorders>
              <w:left w:val="nil"/>
              <w:bottom w:val="nil"/>
              <w:right w:val="nil"/>
            </w:tcBorders>
          </w:tcPr>
          <w:p w14:paraId="3CAF2BB7" w14:textId="77777777" w:rsidR="00801DCC" w:rsidRPr="00801DCC" w:rsidRDefault="00801DCC" w:rsidP="00801DCC">
            <w:pPr>
              <w:rPr>
                <w:rFonts w:eastAsia="Calibri"/>
                <w:sz w:val="24"/>
                <w:szCs w:val="24"/>
                <w:lang w:val="id-ID"/>
              </w:rPr>
            </w:pPr>
            <w:r w:rsidRPr="00801DCC">
              <w:rPr>
                <w:rFonts w:eastAsia="Calibri"/>
                <w:sz w:val="24"/>
                <w:szCs w:val="24"/>
                <w:lang w:val="id-ID"/>
              </w:rPr>
              <w:t>Berperan</w:t>
            </w:r>
          </w:p>
        </w:tc>
      </w:tr>
      <w:tr w:rsidR="00801DCC" w:rsidRPr="00801DCC" w14:paraId="3A40D958" w14:textId="77777777" w:rsidTr="00F07D92">
        <w:trPr>
          <w:jc w:val="center"/>
        </w:trPr>
        <w:tc>
          <w:tcPr>
            <w:tcW w:w="675" w:type="dxa"/>
            <w:tcBorders>
              <w:top w:val="nil"/>
              <w:left w:val="nil"/>
              <w:bottom w:val="nil"/>
              <w:right w:val="nil"/>
            </w:tcBorders>
          </w:tcPr>
          <w:p w14:paraId="7FD3B30E" w14:textId="77777777" w:rsidR="00801DCC" w:rsidRPr="00801DCC" w:rsidRDefault="00801DCC" w:rsidP="00801DCC">
            <w:pPr>
              <w:rPr>
                <w:rFonts w:eastAsia="Calibri"/>
                <w:sz w:val="24"/>
                <w:szCs w:val="24"/>
                <w:lang w:val="id-ID"/>
              </w:rPr>
            </w:pPr>
            <w:r w:rsidRPr="00801DCC">
              <w:rPr>
                <w:rFonts w:eastAsia="Calibri"/>
                <w:sz w:val="24"/>
                <w:szCs w:val="24"/>
                <w:lang w:val="id-ID"/>
              </w:rPr>
              <w:t>2</w:t>
            </w:r>
          </w:p>
        </w:tc>
        <w:tc>
          <w:tcPr>
            <w:tcW w:w="5383" w:type="dxa"/>
            <w:tcBorders>
              <w:top w:val="nil"/>
              <w:left w:val="nil"/>
              <w:bottom w:val="nil"/>
              <w:right w:val="nil"/>
            </w:tcBorders>
          </w:tcPr>
          <w:p w14:paraId="77890BD4" w14:textId="77777777" w:rsidR="00801DCC" w:rsidRPr="00801DCC" w:rsidRDefault="00801DCC" w:rsidP="00801DCC">
            <w:pPr>
              <w:rPr>
                <w:rFonts w:eastAsia="Calibri"/>
                <w:sz w:val="24"/>
                <w:szCs w:val="24"/>
                <w:lang w:val="id-ID"/>
              </w:rPr>
            </w:pPr>
            <w:r w:rsidRPr="00801DCC">
              <w:rPr>
                <w:rFonts w:eastAsia="Calibri"/>
                <w:sz w:val="24"/>
                <w:szCs w:val="24"/>
                <w:lang w:val="id-ID"/>
              </w:rPr>
              <w:t xml:space="preserve">Penyuluh membantu anggota kelompok dalam mengakses dan memanfaatkan sumber daya informasi yang tersedia </w:t>
            </w:r>
          </w:p>
        </w:tc>
        <w:tc>
          <w:tcPr>
            <w:tcW w:w="850" w:type="dxa"/>
            <w:tcBorders>
              <w:top w:val="nil"/>
              <w:left w:val="nil"/>
              <w:bottom w:val="nil"/>
              <w:right w:val="nil"/>
            </w:tcBorders>
          </w:tcPr>
          <w:p w14:paraId="5F97CC02" w14:textId="77777777" w:rsidR="00801DCC" w:rsidRPr="00801DCC" w:rsidRDefault="00801DCC" w:rsidP="00801DCC">
            <w:pPr>
              <w:rPr>
                <w:rFonts w:eastAsia="Calibri"/>
                <w:sz w:val="24"/>
                <w:szCs w:val="24"/>
                <w:lang w:val="id-ID"/>
              </w:rPr>
            </w:pPr>
            <w:r w:rsidRPr="00801DCC">
              <w:rPr>
                <w:rFonts w:eastAsia="Calibri"/>
                <w:sz w:val="24"/>
                <w:szCs w:val="24"/>
                <w:lang w:val="id-ID"/>
              </w:rPr>
              <w:t>304</w:t>
            </w:r>
          </w:p>
        </w:tc>
        <w:tc>
          <w:tcPr>
            <w:tcW w:w="1134" w:type="dxa"/>
            <w:tcBorders>
              <w:top w:val="nil"/>
              <w:left w:val="nil"/>
              <w:bottom w:val="nil"/>
              <w:right w:val="nil"/>
            </w:tcBorders>
          </w:tcPr>
          <w:p w14:paraId="5D7A5CA4" w14:textId="77777777" w:rsidR="00801DCC" w:rsidRPr="00801DCC" w:rsidRDefault="00801DCC" w:rsidP="00801DCC">
            <w:pPr>
              <w:rPr>
                <w:rFonts w:eastAsia="Calibri"/>
                <w:sz w:val="24"/>
                <w:szCs w:val="24"/>
                <w:lang w:val="id-ID"/>
              </w:rPr>
            </w:pPr>
            <w:r w:rsidRPr="00801DCC">
              <w:rPr>
                <w:rFonts w:eastAsia="Calibri"/>
                <w:sz w:val="24"/>
                <w:szCs w:val="24"/>
                <w:lang w:val="id-ID"/>
              </w:rPr>
              <w:t>Berperan</w:t>
            </w:r>
          </w:p>
        </w:tc>
      </w:tr>
      <w:tr w:rsidR="00801DCC" w:rsidRPr="00801DCC" w14:paraId="14638E29" w14:textId="77777777" w:rsidTr="00F07D92">
        <w:trPr>
          <w:jc w:val="center"/>
        </w:trPr>
        <w:tc>
          <w:tcPr>
            <w:tcW w:w="675" w:type="dxa"/>
            <w:tcBorders>
              <w:top w:val="nil"/>
              <w:left w:val="nil"/>
              <w:bottom w:val="nil"/>
              <w:right w:val="nil"/>
            </w:tcBorders>
          </w:tcPr>
          <w:p w14:paraId="64DECFAC" w14:textId="77777777" w:rsidR="00801DCC" w:rsidRPr="00801DCC" w:rsidRDefault="00801DCC" w:rsidP="00801DCC">
            <w:pPr>
              <w:rPr>
                <w:rFonts w:eastAsia="Calibri"/>
                <w:sz w:val="24"/>
                <w:szCs w:val="24"/>
                <w:lang w:val="id-ID"/>
              </w:rPr>
            </w:pPr>
            <w:r w:rsidRPr="00801DCC">
              <w:rPr>
                <w:rFonts w:eastAsia="Calibri"/>
                <w:sz w:val="24"/>
                <w:szCs w:val="24"/>
                <w:lang w:val="id-ID"/>
              </w:rPr>
              <w:t>3</w:t>
            </w:r>
          </w:p>
        </w:tc>
        <w:tc>
          <w:tcPr>
            <w:tcW w:w="5383" w:type="dxa"/>
            <w:tcBorders>
              <w:top w:val="nil"/>
              <w:left w:val="nil"/>
              <w:bottom w:val="nil"/>
              <w:right w:val="nil"/>
            </w:tcBorders>
          </w:tcPr>
          <w:p w14:paraId="52D1D6FE" w14:textId="77777777" w:rsidR="00801DCC" w:rsidRPr="00801DCC" w:rsidRDefault="00801DCC" w:rsidP="00801DCC">
            <w:pPr>
              <w:rPr>
                <w:rFonts w:eastAsia="Calibri"/>
                <w:sz w:val="24"/>
                <w:szCs w:val="24"/>
                <w:lang w:val="id-ID"/>
              </w:rPr>
            </w:pPr>
            <w:r w:rsidRPr="00801DCC">
              <w:rPr>
                <w:rFonts w:eastAsia="Calibri"/>
                <w:sz w:val="24"/>
                <w:szCs w:val="24"/>
                <w:lang w:val="id-ID"/>
              </w:rPr>
              <w:t>Penyuluh memfasilitasi kegiatan penyuluhan dan pelatihan bagi anggota kelompok</w:t>
            </w:r>
          </w:p>
        </w:tc>
        <w:tc>
          <w:tcPr>
            <w:tcW w:w="850" w:type="dxa"/>
            <w:tcBorders>
              <w:top w:val="nil"/>
              <w:left w:val="nil"/>
              <w:bottom w:val="nil"/>
              <w:right w:val="nil"/>
            </w:tcBorders>
          </w:tcPr>
          <w:p w14:paraId="5731C27C" w14:textId="77777777" w:rsidR="00801DCC" w:rsidRPr="00801DCC" w:rsidRDefault="00801DCC" w:rsidP="00801DCC">
            <w:pPr>
              <w:rPr>
                <w:rFonts w:eastAsia="Calibri"/>
                <w:sz w:val="24"/>
                <w:szCs w:val="24"/>
                <w:lang w:val="id-ID"/>
              </w:rPr>
            </w:pPr>
            <w:r w:rsidRPr="00801DCC">
              <w:rPr>
                <w:rFonts w:eastAsia="Calibri"/>
                <w:sz w:val="24"/>
                <w:szCs w:val="24"/>
                <w:lang w:val="id-ID"/>
              </w:rPr>
              <w:t>308</w:t>
            </w:r>
          </w:p>
        </w:tc>
        <w:tc>
          <w:tcPr>
            <w:tcW w:w="1134" w:type="dxa"/>
            <w:tcBorders>
              <w:top w:val="nil"/>
              <w:left w:val="nil"/>
              <w:bottom w:val="nil"/>
              <w:right w:val="nil"/>
            </w:tcBorders>
          </w:tcPr>
          <w:p w14:paraId="2AFF04B0" w14:textId="77777777" w:rsidR="00801DCC" w:rsidRPr="00801DCC" w:rsidRDefault="00801DCC" w:rsidP="00801DCC">
            <w:pPr>
              <w:rPr>
                <w:rFonts w:eastAsia="Calibri"/>
                <w:sz w:val="24"/>
                <w:szCs w:val="24"/>
                <w:lang w:val="id-ID"/>
              </w:rPr>
            </w:pPr>
            <w:r w:rsidRPr="00801DCC">
              <w:rPr>
                <w:rFonts w:eastAsia="Calibri"/>
                <w:sz w:val="24"/>
                <w:szCs w:val="24"/>
                <w:lang w:val="id-ID"/>
              </w:rPr>
              <w:t xml:space="preserve">Berperan </w:t>
            </w:r>
          </w:p>
        </w:tc>
      </w:tr>
      <w:tr w:rsidR="00801DCC" w:rsidRPr="00801DCC" w14:paraId="3CF1AFB8" w14:textId="77777777" w:rsidTr="00F07D92">
        <w:trPr>
          <w:jc w:val="center"/>
        </w:trPr>
        <w:tc>
          <w:tcPr>
            <w:tcW w:w="675" w:type="dxa"/>
            <w:tcBorders>
              <w:top w:val="nil"/>
              <w:left w:val="nil"/>
              <w:bottom w:val="nil"/>
              <w:right w:val="nil"/>
            </w:tcBorders>
          </w:tcPr>
          <w:p w14:paraId="4A51738A" w14:textId="77777777" w:rsidR="00801DCC" w:rsidRPr="00801DCC" w:rsidRDefault="00801DCC" w:rsidP="00801DCC">
            <w:pPr>
              <w:rPr>
                <w:rFonts w:eastAsia="Calibri"/>
                <w:sz w:val="24"/>
                <w:szCs w:val="24"/>
                <w:lang w:val="id-ID"/>
              </w:rPr>
            </w:pPr>
            <w:r w:rsidRPr="00801DCC">
              <w:rPr>
                <w:rFonts w:eastAsia="Calibri"/>
                <w:sz w:val="24"/>
                <w:szCs w:val="24"/>
                <w:lang w:val="id-ID"/>
              </w:rPr>
              <w:t>4</w:t>
            </w:r>
          </w:p>
        </w:tc>
        <w:tc>
          <w:tcPr>
            <w:tcW w:w="5383" w:type="dxa"/>
            <w:tcBorders>
              <w:top w:val="nil"/>
              <w:left w:val="nil"/>
              <w:bottom w:val="nil"/>
              <w:right w:val="nil"/>
            </w:tcBorders>
          </w:tcPr>
          <w:p w14:paraId="31CA5B43" w14:textId="77777777" w:rsidR="00801DCC" w:rsidRPr="00801DCC" w:rsidRDefault="00801DCC" w:rsidP="00801DCC">
            <w:pPr>
              <w:rPr>
                <w:rFonts w:eastAsia="Calibri"/>
                <w:sz w:val="24"/>
                <w:szCs w:val="24"/>
                <w:lang w:val="id-ID"/>
              </w:rPr>
            </w:pPr>
            <w:r w:rsidRPr="00801DCC">
              <w:rPr>
                <w:rFonts w:eastAsia="Calibri"/>
                <w:sz w:val="24"/>
                <w:szCs w:val="24"/>
                <w:lang w:val="id-ID"/>
              </w:rPr>
              <w:t>Penyuluh membantu anggota kelompok dalam membangun jaringan dan komunikasi dengan pihak terkait</w:t>
            </w:r>
          </w:p>
        </w:tc>
        <w:tc>
          <w:tcPr>
            <w:tcW w:w="850" w:type="dxa"/>
            <w:tcBorders>
              <w:top w:val="nil"/>
              <w:left w:val="nil"/>
              <w:bottom w:val="nil"/>
              <w:right w:val="nil"/>
            </w:tcBorders>
          </w:tcPr>
          <w:p w14:paraId="3B1BE2EC" w14:textId="77777777" w:rsidR="00801DCC" w:rsidRPr="00801DCC" w:rsidRDefault="00801DCC" w:rsidP="00801DCC">
            <w:pPr>
              <w:rPr>
                <w:rFonts w:eastAsia="Calibri"/>
                <w:sz w:val="24"/>
                <w:szCs w:val="24"/>
                <w:lang w:val="id-ID"/>
              </w:rPr>
            </w:pPr>
            <w:r w:rsidRPr="00801DCC">
              <w:rPr>
                <w:rFonts w:eastAsia="Calibri"/>
                <w:sz w:val="24"/>
                <w:szCs w:val="24"/>
                <w:lang w:val="id-ID"/>
              </w:rPr>
              <w:t>313</w:t>
            </w:r>
          </w:p>
        </w:tc>
        <w:tc>
          <w:tcPr>
            <w:tcW w:w="1134" w:type="dxa"/>
            <w:tcBorders>
              <w:top w:val="nil"/>
              <w:left w:val="nil"/>
              <w:bottom w:val="nil"/>
              <w:right w:val="nil"/>
            </w:tcBorders>
          </w:tcPr>
          <w:p w14:paraId="37DD3973" w14:textId="77777777" w:rsidR="00801DCC" w:rsidRPr="00801DCC" w:rsidRDefault="00801DCC" w:rsidP="00801DCC">
            <w:pPr>
              <w:rPr>
                <w:rFonts w:eastAsia="Calibri"/>
                <w:sz w:val="24"/>
                <w:szCs w:val="24"/>
                <w:lang w:val="id-ID"/>
              </w:rPr>
            </w:pPr>
            <w:r w:rsidRPr="00801DCC">
              <w:rPr>
                <w:rFonts w:eastAsia="Calibri"/>
                <w:sz w:val="24"/>
                <w:szCs w:val="24"/>
                <w:lang w:val="id-ID"/>
              </w:rPr>
              <w:t>Berperan</w:t>
            </w:r>
          </w:p>
        </w:tc>
      </w:tr>
      <w:tr w:rsidR="00801DCC" w:rsidRPr="00801DCC" w14:paraId="27FCBDDE" w14:textId="77777777" w:rsidTr="00F07D92">
        <w:trPr>
          <w:jc w:val="center"/>
        </w:trPr>
        <w:tc>
          <w:tcPr>
            <w:tcW w:w="675" w:type="dxa"/>
            <w:tcBorders>
              <w:top w:val="nil"/>
              <w:left w:val="nil"/>
              <w:bottom w:val="nil"/>
              <w:right w:val="nil"/>
            </w:tcBorders>
          </w:tcPr>
          <w:p w14:paraId="1EEEEF80" w14:textId="77777777" w:rsidR="00801DCC" w:rsidRPr="00801DCC" w:rsidRDefault="00801DCC" w:rsidP="00801DCC">
            <w:pPr>
              <w:rPr>
                <w:rFonts w:eastAsia="Calibri"/>
                <w:sz w:val="24"/>
                <w:szCs w:val="24"/>
                <w:lang w:val="id-ID"/>
              </w:rPr>
            </w:pPr>
            <w:r w:rsidRPr="00801DCC">
              <w:rPr>
                <w:rFonts w:eastAsia="Calibri"/>
                <w:sz w:val="24"/>
                <w:szCs w:val="24"/>
                <w:lang w:val="id-ID"/>
              </w:rPr>
              <w:t>5</w:t>
            </w:r>
          </w:p>
        </w:tc>
        <w:tc>
          <w:tcPr>
            <w:tcW w:w="5383" w:type="dxa"/>
            <w:tcBorders>
              <w:top w:val="nil"/>
              <w:left w:val="nil"/>
              <w:bottom w:val="nil"/>
              <w:right w:val="nil"/>
            </w:tcBorders>
          </w:tcPr>
          <w:p w14:paraId="4F66CA2E" w14:textId="77777777" w:rsidR="00801DCC" w:rsidRPr="00801DCC" w:rsidRDefault="00801DCC" w:rsidP="00801DCC">
            <w:pPr>
              <w:rPr>
                <w:rFonts w:eastAsia="Calibri"/>
                <w:sz w:val="24"/>
                <w:szCs w:val="24"/>
                <w:lang w:val="id-ID"/>
              </w:rPr>
            </w:pPr>
            <w:r w:rsidRPr="00801DCC">
              <w:rPr>
                <w:rFonts w:eastAsia="Calibri"/>
                <w:sz w:val="24"/>
                <w:szCs w:val="24"/>
                <w:lang w:val="id-ID"/>
              </w:rPr>
              <w:t>Penyuluh membantu anggota kelompok dalam mengakses dan memanfaatkan program dan kebijakan pemerintah yang terkait dengan pertanian</w:t>
            </w:r>
          </w:p>
        </w:tc>
        <w:tc>
          <w:tcPr>
            <w:tcW w:w="850" w:type="dxa"/>
            <w:tcBorders>
              <w:top w:val="nil"/>
              <w:left w:val="nil"/>
              <w:bottom w:val="nil"/>
              <w:right w:val="nil"/>
            </w:tcBorders>
          </w:tcPr>
          <w:p w14:paraId="356727E5" w14:textId="77777777" w:rsidR="00801DCC" w:rsidRPr="00801DCC" w:rsidRDefault="00801DCC" w:rsidP="00801DCC">
            <w:pPr>
              <w:rPr>
                <w:rFonts w:eastAsia="Calibri"/>
                <w:sz w:val="24"/>
                <w:szCs w:val="24"/>
                <w:lang w:val="id-ID"/>
              </w:rPr>
            </w:pPr>
            <w:r w:rsidRPr="00801DCC">
              <w:rPr>
                <w:rFonts w:eastAsia="Calibri"/>
                <w:sz w:val="24"/>
                <w:szCs w:val="24"/>
                <w:lang w:val="id-ID"/>
              </w:rPr>
              <w:t>301</w:t>
            </w:r>
          </w:p>
        </w:tc>
        <w:tc>
          <w:tcPr>
            <w:tcW w:w="1134" w:type="dxa"/>
            <w:tcBorders>
              <w:top w:val="nil"/>
              <w:left w:val="nil"/>
              <w:bottom w:val="nil"/>
              <w:right w:val="nil"/>
            </w:tcBorders>
          </w:tcPr>
          <w:p w14:paraId="51724638" w14:textId="77777777" w:rsidR="00801DCC" w:rsidRPr="00801DCC" w:rsidRDefault="00801DCC" w:rsidP="00801DCC">
            <w:pPr>
              <w:rPr>
                <w:rFonts w:eastAsia="Calibri"/>
                <w:sz w:val="24"/>
                <w:szCs w:val="24"/>
                <w:lang w:val="id-ID"/>
              </w:rPr>
            </w:pPr>
            <w:r w:rsidRPr="00801DCC">
              <w:rPr>
                <w:rFonts w:eastAsia="Calibri"/>
                <w:sz w:val="24"/>
                <w:szCs w:val="24"/>
                <w:lang w:val="id-ID"/>
              </w:rPr>
              <w:t>Berperan</w:t>
            </w:r>
          </w:p>
        </w:tc>
      </w:tr>
      <w:tr w:rsidR="00801DCC" w:rsidRPr="00801DCC" w14:paraId="2DB8405F" w14:textId="77777777" w:rsidTr="00F07D92">
        <w:trPr>
          <w:jc w:val="center"/>
        </w:trPr>
        <w:tc>
          <w:tcPr>
            <w:tcW w:w="6058" w:type="dxa"/>
            <w:gridSpan w:val="2"/>
            <w:tcBorders>
              <w:top w:val="nil"/>
              <w:left w:val="nil"/>
              <w:right w:val="nil"/>
            </w:tcBorders>
          </w:tcPr>
          <w:p w14:paraId="260CBA3A" w14:textId="77777777" w:rsidR="00801DCC" w:rsidRPr="00801DCC" w:rsidRDefault="00801DCC" w:rsidP="00801DCC">
            <w:pPr>
              <w:rPr>
                <w:rFonts w:eastAsia="Calibri"/>
                <w:b/>
                <w:sz w:val="24"/>
                <w:szCs w:val="24"/>
                <w:lang w:val="id-ID"/>
              </w:rPr>
            </w:pPr>
            <w:r w:rsidRPr="00801DCC">
              <w:rPr>
                <w:rFonts w:eastAsia="Calibri"/>
                <w:b/>
                <w:sz w:val="24"/>
                <w:szCs w:val="24"/>
                <w:lang w:val="id-ID"/>
              </w:rPr>
              <w:t xml:space="preserve">Total </w:t>
            </w:r>
          </w:p>
        </w:tc>
        <w:tc>
          <w:tcPr>
            <w:tcW w:w="1984" w:type="dxa"/>
            <w:gridSpan w:val="2"/>
            <w:tcBorders>
              <w:top w:val="nil"/>
              <w:left w:val="nil"/>
              <w:right w:val="nil"/>
            </w:tcBorders>
          </w:tcPr>
          <w:p w14:paraId="51510EF9" w14:textId="77777777" w:rsidR="00801DCC" w:rsidRPr="00801DCC" w:rsidRDefault="00801DCC" w:rsidP="00801DCC">
            <w:pPr>
              <w:rPr>
                <w:rFonts w:eastAsia="Calibri"/>
                <w:b/>
                <w:sz w:val="24"/>
                <w:szCs w:val="24"/>
                <w:lang w:val="id-ID"/>
              </w:rPr>
            </w:pPr>
            <w:r w:rsidRPr="00801DCC">
              <w:rPr>
                <w:rFonts w:eastAsia="Calibri"/>
                <w:b/>
                <w:sz w:val="24"/>
                <w:szCs w:val="24"/>
                <w:lang w:val="id-ID"/>
              </w:rPr>
              <w:t>1537</w:t>
            </w:r>
          </w:p>
        </w:tc>
      </w:tr>
      <w:tr w:rsidR="00801DCC" w:rsidRPr="00801DCC" w14:paraId="3EF22D4A" w14:textId="77777777" w:rsidTr="00F07D92">
        <w:trPr>
          <w:jc w:val="center"/>
        </w:trPr>
        <w:tc>
          <w:tcPr>
            <w:tcW w:w="6058" w:type="dxa"/>
            <w:gridSpan w:val="2"/>
            <w:tcBorders>
              <w:left w:val="nil"/>
              <w:right w:val="nil"/>
            </w:tcBorders>
          </w:tcPr>
          <w:p w14:paraId="108A5528" w14:textId="77777777" w:rsidR="00801DCC" w:rsidRPr="00801DCC" w:rsidRDefault="00801DCC" w:rsidP="00801DCC">
            <w:pPr>
              <w:rPr>
                <w:rFonts w:eastAsia="Calibri"/>
                <w:b/>
                <w:sz w:val="24"/>
                <w:szCs w:val="24"/>
                <w:lang w:val="id-ID"/>
              </w:rPr>
            </w:pPr>
            <w:r w:rsidRPr="00801DCC">
              <w:rPr>
                <w:rFonts w:eastAsia="Calibri"/>
                <w:b/>
                <w:sz w:val="24"/>
                <w:szCs w:val="24"/>
                <w:lang w:val="id-ID"/>
              </w:rPr>
              <w:t>Rata-rata</w:t>
            </w:r>
          </w:p>
        </w:tc>
        <w:tc>
          <w:tcPr>
            <w:tcW w:w="1984" w:type="dxa"/>
            <w:gridSpan w:val="2"/>
            <w:tcBorders>
              <w:left w:val="nil"/>
              <w:right w:val="nil"/>
            </w:tcBorders>
          </w:tcPr>
          <w:p w14:paraId="25F18E70" w14:textId="77777777" w:rsidR="00801DCC" w:rsidRPr="00801DCC" w:rsidRDefault="00801DCC" w:rsidP="00801DCC">
            <w:pPr>
              <w:rPr>
                <w:rFonts w:eastAsia="Calibri"/>
                <w:b/>
                <w:sz w:val="24"/>
                <w:szCs w:val="24"/>
                <w:lang w:val="id-ID"/>
              </w:rPr>
            </w:pPr>
            <w:r w:rsidRPr="00801DCC">
              <w:rPr>
                <w:rFonts w:eastAsia="Calibri"/>
                <w:b/>
                <w:sz w:val="24"/>
                <w:szCs w:val="24"/>
                <w:lang w:val="id-ID"/>
              </w:rPr>
              <w:t>307,4</w:t>
            </w:r>
          </w:p>
        </w:tc>
      </w:tr>
      <w:tr w:rsidR="00801DCC" w:rsidRPr="00801DCC" w14:paraId="499FCFE6" w14:textId="77777777" w:rsidTr="00F07D92">
        <w:trPr>
          <w:jc w:val="center"/>
        </w:trPr>
        <w:tc>
          <w:tcPr>
            <w:tcW w:w="6058" w:type="dxa"/>
            <w:gridSpan w:val="2"/>
            <w:tcBorders>
              <w:left w:val="nil"/>
              <w:right w:val="nil"/>
            </w:tcBorders>
          </w:tcPr>
          <w:p w14:paraId="6BC0381D" w14:textId="77777777" w:rsidR="00801DCC" w:rsidRPr="00801DCC" w:rsidRDefault="00801DCC" w:rsidP="00801DCC">
            <w:pPr>
              <w:rPr>
                <w:rFonts w:eastAsia="Calibri"/>
                <w:b/>
                <w:sz w:val="24"/>
                <w:szCs w:val="24"/>
                <w:lang w:val="id-ID"/>
              </w:rPr>
            </w:pPr>
            <w:r w:rsidRPr="00801DCC">
              <w:rPr>
                <w:rFonts w:eastAsia="Calibri"/>
                <w:b/>
                <w:sz w:val="24"/>
                <w:szCs w:val="24"/>
                <w:lang w:val="id-ID"/>
              </w:rPr>
              <w:t>Tingkat Peran Penyuluh Sebagai disamisator</w:t>
            </w:r>
          </w:p>
        </w:tc>
        <w:tc>
          <w:tcPr>
            <w:tcW w:w="1984" w:type="dxa"/>
            <w:gridSpan w:val="2"/>
            <w:tcBorders>
              <w:left w:val="nil"/>
              <w:right w:val="nil"/>
            </w:tcBorders>
          </w:tcPr>
          <w:p w14:paraId="48358E45" w14:textId="77777777" w:rsidR="00801DCC" w:rsidRPr="00801DCC" w:rsidRDefault="00801DCC" w:rsidP="00801DCC">
            <w:pPr>
              <w:rPr>
                <w:rFonts w:eastAsia="Calibri"/>
                <w:b/>
                <w:sz w:val="24"/>
                <w:szCs w:val="24"/>
                <w:lang w:val="id-ID"/>
              </w:rPr>
            </w:pPr>
            <w:r w:rsidRPr="00801DCC">
              <w:rPr>
                <w:rFonts w:eastAsia="Calibri"/>
                <w:b/>
                <w:sz w:val="24"/>
                <w:szCs w:val="24"/>
                <w:lang w:val="id-ID"/>
              </w:rPr>
              <w:t xml:space="preserve">             Berperan</w:t>
            </w:r>
          </w:p>
        </w:tc>
      </w:tr>
    </w:tbl>
    <w:p w14:paraId="12F77470" w14:textId="77777777" w:rsidR="00801DCC" w:rsidRPr="00801DCC" w:rsidRDefault="00801DCC" w:rsidP="00801DCC">
      <w:pPr>
        <w:widowControl/>
        <w:tabs>
          <w:tab w:val="left" w:pos="567"/>
          <w:tab w:val="left" w:pos="5245"/>
        </w:tabs>
        <w:autoSpaceDE/>
        <w:autoSpaceDN/>
        <w:spacing w:after="120" w:line="259" w:lineRule="auto"/>
        <w:jc w:val="both"/>
        <w:rPr>
          <w:sz w:val="24"/>
          <w:szCs w:val="24"/>
          <w:lang w:val="en-US"/>
        </w:rPr>
      </w:pPr>
      <w:r w:rsidRPr="00801DCC">
        <w:rPr>
          <w:rFonts w:eastAsia="Calibri"/>
          <w:sz w:val="24"/>
          <w:szCs w:val="24"/>
          <w:lang w:val="id-ID"/>
        </w:rPr>
        <w:t>Sumber: Data Primer Diolah</w:t>
      </w:r>
      <w:r w:rsidRPr="00801DCC">
        <w:rPr>
          <w:rFonts w:eastAsia="Calibri"/>
          <w:sz w:val="24"/>
          <w:szCs w:val="24"/>
          <w:lang w:val="en-US"/>
        </w:rPr>
        <w:t xml:space="preserve"> (</w:t>
      </w:r>
      <w:r w:rsidRPr="00801DCC">
        <w:rPr>
          <w:rFonts w:eastAsia="Calibri"/>
          <w:sz w:val="24"/>
          <w:szCs w:val="24"/>
          <w:lang w:val="id-ID"/>
        </w:rPr>
        <w:t>2024</w:t>
      </w:r>
      <w:r w:rsidRPr="00801DCC">
        <w:rPr>
          <w:rFonts w:eastAsia="Calibri"/>
          <w:sz w:val="24"/>
          <w:szCs w:val="24"/>
          <w:lang w:val="en-US"/>
        </w:rPr>
        <w:t>)</w:t>
      </w:r>
    </w:p>
    <w:p w14:paraId="6605D2D1" w14:textId="60B66D28" w:rsidR="00801DCC" w:rsidRDefault="00801DCC" w:rsidP="009501C8">
      <w:pPr>
        <w:spacing w:after="120"/>
        <w:ind w:firstLine="720"/>
        <w:jc w:val="both"/>
        <w:rPr>
          <w:rFonts w:eastAsia="Calibri"/>
          <w:sz w:val="24"/>
          <w:szCs w:val="24"/>
          <w:lang w:val="id-ID"/>
        </w:rPr>
      </w:pPr>
      <w:r w:rsidRPr="00801DCC">
        <w:rPr>
          <w:rFonts w:eastAsia="Calibri"/>
          <w:sz w:val="24"/>
          <w:szCs w:val="24"/>
          <w:lang w:val="id-ID"/>
        </w:rPr>
        <w:t xml:space="preserve">Berdasarkan Tabel </w:t>
      </w:r>
      <w:r w:rsidR="009501C8" w:rsidRPr="009501C8">
        <w:rPr>
          <w:rFonts w:eastAsia="Calibri"/>
          <w:bCs/>
          <w:sz w:val="24"/>
          <w:szCs w:val="24"/>
          <w:lang w:val="id-ID"/>
        </w:rPr>
        <w:t>Peran Penyuluh Sebagai Disamisator</w:t>
      </w:r>
      <w:r w:rsidRPr="00801DCC">
        <w:rPr>
          <w:rFonts w:eastAsia="Calibri"/>
          <w:sz w:val="24"/>
          <w:szCs w:val="24"/>
          <w:lang w:val="id-ID"/>
        </w:rPr>
        <w:t>, dapat dilihat bahwa peran penyuluh sebagai konsultan diperoleh skor rata-rata 307,4 dengan kategori sangat berperan, artinya bahwa penyuluh pertanian di Kelurahan Kawangu telah berperan membantu petani ketika mengalami masalah dalam usahataninya. Hal ini terlihat dari penyuluh yang membantu petani dalam mengambil keputusan dengan memberikan masukan dan solusi terkait masalah yang dihadapi. Namun, terdapat beberapa petani yang tetap mengambil keputusan secara mandiri tanpa melibatkan penyuluh, karena mereka beranggapan bahwa pengalaman petani lebih banyak dibandingkan penyuluh yang hanya menguasai teori tanpa praktik langsung.</w:t>
      </w:r>
    </w:p>
    <w:p w14:paraId="778285A3" w14:textId="77777777" w:rsidR="00AA12AA" w:rsidRPr="00AA12AA" w:rsidRDefault="00AA12AA" w:rsidP="00AA12AA">
      <w:pPr>
        <w:widowControl/>
        <w:autoSpaceDE/>
        <w:autoSpaceDN/>
        <w:spacing w:line="360" w:lineRule="auto"/>
        <w:contextualSpacing/>
        <w:jc w:val="both"/>
        <w:rPr>
          <w:b/>
          <w:sz w:val="24"/>
          <w:szCs w:val="24"/>
        </w:rPr>
      </w:pPr>
      <w:r w:rsidRPr="00AA12AA">
        <w:rPr>
          <w:b/>
          <w:sz w:val="24"/>
          <w:szCs w:val="24"/>
        </w:rPr>
        <w:t xml:space="preserve">Analisis Tingkat Peran Penyuluh </w:t>
      </w:r>
      <w:r w:rsidRPr="00AA12AA">
        <w:rPr>
          <w:b/>
          <w:sz w:val="24"/>
          <w:szCs w:val="24"/>
          <w:lang w:val="en-US"/>
        </w:rPr>
        <w:t>D</w:t>
      </w:r>
      <w:r w:rsidRPr="00AA12AA">
        <w:rPr>
          <w:b/>
          <w:sz w:val="24"/>
          <w:szCs w:val="24"/>
        </w:rPr>
        <w:t>alam Pengembangan Kelompok Tani.</w:t>
      </w:r>
    </w:p>
    <w:p w14:paraId="527F44E2" w14:textId="041B2885" w:rsidR="00AA12AA" w:rsidRDefault="00AA12AA" w:rsidP="00AA12AA">
      <w:pPr>
        <w:spacing w:after="120"/>
        <w:ind w:firstLine="720"/>
        <w:jc w:val="both"/>
        <w:rPr>
          <w:rFonts w:eastAsia="Calibri"/>
          <w:bCs/>
          <w:sz w:val="24"/>
          <w:szCs w:val="24"/>
          <w:lang w:val="en-US"/>
        </w:rPr>
      </w:pPr>
      <w:r w:rsidRPr="00AA12AA">
        <w:rPr>
          <w:rFonts w:eastAsia="Calibri"/>
          <w:bCs/>
          <w:sz w:val="24"/>
          <w:szCs w:val="24"/>
          <w:lang w:val="en-US"/>
        </w:rPr>
        <w:t>Analisis mengenai peran penyuluh dalam pengembangan kelompok tani didasarkan pada penilaian responden terhadap berbagai pernyataan yang berkaitan dengan kegiatan penyuluhan yang dilakukan oleh penyuluh di kelompok tani di desa tersebut. Pernyataan-pernyataan tersebut berfokus pada bagaimana penyuluh mendukung petani dalam mengelola kelompok tani secara efektif.</w:t>
      </w:r>
    </w:p>
    <w:p w14:paraId="096CDFAE" w14:textId="30CDC5A4" w:rsidR="00AA12AA" w:rsidRPr="00AA12AA" w:rsidRDefault="00AA12AA" w:rsidP="00AA12AA">
      <w:pPr>
        <w:spacing w:after="120"/>
        <w:jc w:val="both"/>
        <w:rPr>
          <w:rFonts w:eastAsia="Calibri"/>
          <w:b/>
          <w:sz w:val="24"/>
          <w:szCs w:val="24"/>
          <w:lang w:val="id-ID"/>
        </w:rPr>
      </w:pPr>
      <w:r w:rsidRPr="00AA12AA">
        <w:rPr>
          <w:rFonts w:ascii="TimesNewRomanPSMT" w:hAnsi="TimesNewRomanPSMT"/>
          <w:b/>
          <w:color w:val="000000"/>
          <w:sz w:val="24"/>
          <w:szCs w:val="24"/>
          <w:lang w:val="id-ID"/>
        </w:rPr>
        <w:t>Rekap Tingkat Peran Penyuluh Pertanian</w:t>
      </w:r>
    </w:p>
    <w:p w14:paraId="6C305DF1" w14:textId="2C0ACFFF" w:rsidR="005317E0" w:rsidRPr="00D714A7" w:rsidRDefault="005317E0" w:rsidP="005317E0">
      <w:pPr>
        <w:widowControl/>
        <w:autoSpaceDE/>
        <w:autoSpaceDN/>
        <w:jc w:val="center"/>
        <w:rPr>
          <w:rFonts w:ascii="TimesNewRomanPSMT" w:hAnsi="TimesNewRomanPSMT"/>
          <w:b/>
          <w:color w:val="000000"/>
          <w:sz w:val="24"/>
          <w:szCs w:val="24"/>
          <w:lang w:val="id-ID"/>
        </w:rPr>
      </w:pPr>
      <w:r w:rsidRPr="00D714A7">
        <w:rPr>
          <w:rFonts w:ascii="TimesNewRomanPSMT" w:hAnsi="TimesNewRomanPSMT"/>
          <w:b/>
          <w:color w:val="000000"/>
          <w:sz w:val="24"/>
          <w:szCs w:val="24"/>
          <w:lang w:val="id-ID"/>
        </w:rPr>
        <w:t>Tabel  Rekap Tingkat Peran Penyuluh Pertanian</w:t>
      </w:r>
    </w:p>
    <w:p w14:paraId="0EC08F00" w14:textId="77777777" w:rsidR="00AA12AA" w:rsidRPr="005317E0" w:rsidRDefault="00AA12AA" w:rsidP="005317E0">
      <w:pPr>
        <w:widowControl/>
        <w:autoSpaceDE/>
        <w:autoSpaceDN/>
        <w:jc w:val="center"/>
        <w:rPr>
          <w:rFonts w:eastAsia="Calibri"/>
          <w:bCs/>
          <w:sz w:val="24"/>
          <w:szCs w:val="24"/>
          <w:lang w:val="id-ID"/>
        </w:rPr>
      </w:pPr>
    </w:p>
    <w:tbl>
      <w:tblPr>
        <w:tblW w:w="77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4111"/>
        <w:gridCol w:w="1134"/>
        <w:gridCol w:w="1985"/>
      </w:tblGrid>
      <w:tr w:rsidR="005317E0" w:rsidRPr="005317E0" w14:paraId="133C017B" w14:textId="77777777" w:rsidTr="005317E0">
        <w:trPr>
          <w:jc w:val="center"/>
        </w:trPr>
        <w:tc>
          <w:tcPr>
            <w:tcW w:w="567" w:type="dxa"/>
            <w:tcBorders>
              <w:top w:val="single" w:sz="4" w:space="0" w:color="auto"/>
              <w:left w:val="nil"/>
              <w:bottom w:val="single" w:sz="4" w:space="0" w:color="auto"/>
              <w:right w:val="nil"/>
            </w:tcBorders>
            <w:vAlign w:val="center"/>
            <w:hideMark/>
          </w:tcPr>
          <w:p w14:paraId="1690DF30" w14:textId="77777777" w:rsidR="005317E0" w:rsidRPr="005317E0" w:rsidRDefault="005317E0" w:rsidP="005317E0">
            <w:pPr>
              <w:widowControl/>
              <w:autoSpaceDE/>
              <w:autoSpaceDN/>
              <w:jc w:val="center"/>
              <w:rPr>
                <w:b/>
                <w:sz w:val="24"/>
                <w:szCs w:val="24"/>
                <w:lang w:val="id-ID"/>
              </w:rPr>
            </w:pPr>
            <w:r w:rsidRPr="005317E0">
              <w:rPr>
                <w:b/>
                <w:color w:val="000000"/>
                <w:sz w:val="24"/>
                <w:szCs w:val="24"/>
                <w:lang w:val="id-ID"/>
              </w:rPr>
              <w:t>No</w:t>
            </w:r>
          </w:p>
        </w:tc>
        <w:tc>
          <w:tcPr>
            <w:tcW w:w="4111" w:type="dxa"/>
            <w:tcBorders>
              <w:top w:val="single" w:sz="4" w:space="0" w:color="auto"/>
              <w:left w:val="nil"/>
              <w:bottom w:val="single" w:sz="4" w:space="0" w:color="auto"/>
              <w:right w:val="nil"/>
            </w:tcBorders>
            <w:vAlign w:val="center"/>
            <w:hideMark/>
          </w:tcPr>
          <w:p w14:paraId="4ECEF8FF" w14:textId="77777777" w:rsidR="005317E0" w:rsidRPr="005317E0" w:rsidRDefault="005317E0" w:rsidP="005317E0">
            <w:pPr>
              <w:widowControl/>
              <w:autoSpaceDE/>
              <w:autoSpaceDN/>
              <w:jc w:val="center"/>
              <w:rPr>
                <w:b/>
                <w:sz w:val="24"/>
                <w:szCs w:val="24"/>
                <w:lang w:val="id-ID"/>
              </w:rPr>
            </w:pPr>
            <w:r w:rsidRPr="005317E0">
              <w:rPr>
                <w:b/>
                <w:color w:val="000000"/>
                <w:sz w:val="24"/>
                <w:szCs w:val="24"/>
                <w:lang w:val="id-ID"/>
              </w:rPr>
              <w:t>Peran Penyuluh</w:t>
            </w:r>
          </w:p>
        </w:tc>
        <w:tc>
          <w:tcPr>
            <w:tcW w:w="1134" w:type="dxa"/>
            <w:tcBorders>
              <w:top w:val="single" w:sz="4" w:space="0" w:color="auto"/>
              <w:left w:val="nil"/>
              <w:bottom w:val="single" w:sz="4" w:space="0" w:color="auto"/>
              <w:right w:val="nil"/>
            </w:tcBorders>
            <w:vAlign w:val="center"/>
            <w:hideMark/>
          </w:tcPr>
          <w:p w14:paraId="75333031" w14:textId="77777777" w:rsidR="005317E0" w:rsidRPr="005317E0" w:rsidRDefault="005317E0" w:rsidP="005317E0">
            <w:pPr>
              <w:widowControl/>
              <w:autoSpaceDE/>
              <w:autoSpaceDN/>
              <w:jc w:val="center"/>
              <w:rPr>
                <w:b/>
                <w:sz w:val="24"/>
                <w:szCs w:val="24"/>
                <w:lang w:val="id-ID"/>
              </w:rPr>
            </w:pPr>
            <w:r w:rsidRPr="005317E0">
              <w:rPr>
                <w:b/>
                <w:color w:val="000000"/>
                <w:sz w:val="24"/>
                <w:szCs w:val="24"/>
                <w:lang w:val="id-ID"/>
              </w:rPr>
              <w:t>Nilai</w:t>
            </w:r>
          </w:p>
        </w:tc>
        <w:tc>
          <w:tcPr>
            <w:tcW w:w="1985" w:type="dxa"/>
            <w:tcBorders>
              <w:top w:val="single" w:sz="4" w:space="0" w:color="auto"/>
              <w:left w:val="nil"/>
              <w:bottom w:val="single" w:sz="4" w:space="0" w:color="auto"/>
              <w:right w:val="nil"/>
            </w:tcBorders>
            <w:vAlign w:val="center"/>
            <w:hideMark/>
          </w:tcPr>
          <w:p w14:paraId="47CCB4AC" w14:textId="77777777" w:rsidR="005317E0" w:rsidRPr="005317E0" w:rsidRDefault="005317E0" w:rsidP="005317E0">
            <w:pPr>
              <w:widowControl/>
              <w:autoSpaceDE/>
              <w:autoSpaceDN/>
              <w:jc w:val="center"/>
              <w:rPr>
                <w:b/>
                <w:sz w:val="24"/>
                <w:szCs w:val="24"/>
                <w:lang w:val="id-ID"/>
              </w:rPr>
            </w:pPr>
            <w:r w:rsidRPr="005317E0">
              <w:rPr>
                <w:b/>
                <w:color w:val="000000"/>
                <w:sz w:val="24"/>
                <w:szCs w:val="24"/>
                <w:lang w:val="id-ID"/>
              </w:rPr>
              <w:t xml:space="preserve">Kategori </w:t>
            </w:r>
          </w:p>
        </w:tc>
      </w:tr>
      <w:tr w:rsidR="005317E0" w:rsidRPr="005317E0" w14:paraId="056023DE" w14:textId="77777777" w:rsidTr="005317E0">
        <w:trPr>
          <w:jc w:val="center"/>
        </w:trPr>
        <w:tc>
          <w:tcPr>
            <w:tcW w:w="567" w:type="dxa"/>
            <w:tcBorders>
              <w:top w:val="single" w:sz="4" w:space="0" w:color="auto"/>
              <w:left w:val="nil"/>
              <w:bottom w:val="nil"/>
              <w:right w:val="nil"/>
            </w:tcBorders>
            <w:vAlign w:val="center"/>
            <w:hideMark/>
          </w:tcPr>
          <w:p w14:paraId="00117ABE" w14:textId="77777777" w:rsidR="005317E0" w:rsidRPr="005317E0" w:rsidRDefault="005317E0" w:rsidP="005317E0">
            <w:pPr>
              <w:widowControl/>
              <w:autoSpaceDE/>
              <w:autoSpaceDN/>
              <w:jc w:val="center"/>
              <w:rPr>
                <w:sz w:val="24"/>
                <w:szCs w:val="24"/>
                <w:lang w:val="id-ID"/>
              </w:rPr>
            </w:pPr>
            <w:r w:rsidRPr="005317E0">
              <w:rPr>
                <w:color w:val="000000"/>
                <w:sz w:val="24"/>
                <w:szCs w:val="24"/>
                <w:lang w:val="id-ID"/>
              </w:rPr>
              <w:t>1.</w:t>
            </w:r>
          </w:p>
        </w:tc>
        <w:tc>
          <w:tcPr>
            <w:tcW w:w="4111" w:type="dxa"/>
            <w:tcBorders>
              <w:top w:val="single" w:sz="4" w:space="0" w:color="auto"/>
              <w:left w:val="nil"/>
              <w:bottom w:val="nil"/>
              <w:right w:val="nil"/>
            </w:tcBorders>
            <w:vAlign w:val="center"/>
            <w:hideMark/>
          </w:tcPr>
          <w:p w14:paraId="399E8133" w14:textId="77777777" w:rsidR="005317E0" w:rsidRPr="005317E0" w:rsidRDefault="005317E0" w:rsidP="005317E0">
            <w:pPr>
              <w:widowControl/>
              <w:autoSpaceDE/>
              <w:autoSpaceDN/>
              <w:rPr>
                <w:sz w:val="24"/>
                <w:szCs w:val="24"/>
                <w:lang w:val="id-ID"/>
              </w:rPr>
            </w:pPr>
            <w:r w:rsidRPr="005317E0">
              <w:rPr>
                <w:color w:val="000000"/>
                <w:sz w:val="24"/>
                <w:szCs w:val="24"/>
                <w:lang w:val="id-ID"/>
              </w:rPr>
              <w:t xml:space="preserve">Peran penyuluh sebagai Pembimbing </w:t>
            </w:r>
          </w:p>
        </w:tc>
        <w:tc>
          <w:tcPr>
            <w:tcW w:w="1134" w:type="dxa"/>
            <w:tcBorders>
              <w:top w:val="single" w:sz="4" w:space="0" w:color="auto"/>
              <w:left w:val="nil"/>
              <w:bottom w:val="nil"/>
              <w:right w:val="nil"/>
            </w:tcBorders>
            <w:vAlign w:val="center"/>
            <w:hideMark/>
          </w:tcPr>
          <w:p w14:paraId="10CF4185" w14:textId="77777777" w:rsidR="005317E0" w:rsidRPr="005317E0" w:rsidRDefault="005317E0" w:rsidP="005317E0">
            <w:pPr>
              <w:widowControl/>
              <w:autoSpaceDE/>
              <w:autoSpaceDN/>
              <w:jc w:val="center"/>
              <w:rPr>
                <w:sz w:val="24"/>
                <w:szCs w:val="24"/>
                <w:lang w:val="id-ID"/>
              </w:rPr>
            </w:pPr>
            <w:r w:rsidRPr="005317E0">
              <w:rPr>
                <w:color w:val="000000"/>
                <w:sz w:val="24"/>
                <w:szCs w:val="24"/>
                <w:lang w:val="id-ID"/>
              </w:rPr>
              <w:t>306</w:t>
            </w:r>
          </w:p>
        </w:tc>
        <w:tc>
          <w:tcPr>
            <w:tcW w:w="1985" w:type="dxa"/>
            <w:tcBorders>
              <w:top w:val="single" w:sz="4" w:space="0" w:color="auto"/>
              <w:left w:val="nil"/>
              <w:bottom w:val="nil"/>
              <w:right w:val="nil"/>
            </w:tcBorders>
            <w:vAlign w:val="center"/>
            <w:hideMark/>
          </w:tcPr>
          <w:p w14:paraId="7A115112" w14:textId="77777777" w:rsidR="005317E0" w:rsidRPr="005317E0" w:rsidRDefault="005317E0" w:rsidP="005317E0">
            <w:pPr>
              <w:widowControl/>
              <w:autoSpaceDE/>
              <w:autoSpaceDN/>
              <w:jc w:val="center"/>
              <w:rPr>
                <w:sz w:val="24"/>
                <w:szCs w:val="24"/>
                <w:lang w:val="id-ID"/>
              </w:rPr>
            </w:pPr>
            <w:r w:rsidRPr="005317E0">
              <w:rPr>
                <w:color w:val="000000"/>
                <w:sz w:val="24"/>
                <w:szCs w:val="24"/>
                <w:lang w:val="id-ID"/>
              </w:rPr>
              <w:t>Berperan</w:t>
            </w:r>
          </w:p>
        </w:tc>
      </w:tr>
      <w:tr w:rsidR="005317E0" w:rsidRPr="005317E0" w14:paraId="5B06EE7E" w14:textId="77777777" w:rsidTr="005317E0">
        <w:trPr>
          <w:jc w:val="center"/>
        </w:trPr>
        <w:tc>
          <w:tcPr>
            <w:tcW w:w="567" w:type="dxa"/>
            <w:tcBorders>
              <w:top w:val="nil"/>
              <w:left w:val="nil"/>
              <w:bottom w:val="nil"/>
              <w:right w:val="nil"/>
            </w:tcBorders>
            <w:vAlign w:val="center"/>
            <w:hideMark/>
          </w:tcPr>
          <w:p w14:paraId="544CA6BB" w14:textId="77777777" w:rsidR="005317E0" w:rsidRPr="005317E0" w:rsidRDefault="005317E0" w:rsidP="005317E0">
            <w:pPr>
              <w:widowControl/>
              <w:autoSpaceDE/>
              <w:autoSpaceDN/>
              <w:jc w:val="center"/>
              <w:rPr>
                <w:sz w:val="24"/>
                <w:szCs w:val="24"/>
                <w:lang w:val="id-ID"/>
              </w:rPr>
            </w:pPr>
            <w:r w:rsidRPr="005317E0">
              <w:rPr>
                <w:color w:val="000000"/>
                <w:sz w:val="24"/>
                <w:szCs w:val="24"/>
                <w:lang w:val="id-ID"/>
              </w:rPr>
              <w:lastRenderedPageBreak/>
              <w:t>2.</w:t>
            </w:r>
          </w:p>
        </w:tc>
        <w:tc>
          <w:tcPr>
            <w:tcW w:w="4111" w:type="dxa"/>
            <w:tcBorders>
              <w:top w:val="nil"/>
              <w:left w:val="nil"/>
              <w:bottom w:val="nil"/>
              <w:right w:val="nil"/>
            </w:tcBorders>
            <w:vAlign w:val="center"/>
            <w:hideMark/>
          </w:tcPr>
          <w:p w14:paraId="1BA53EC9" w14:textId="77777777" w:rsidR="005317E0" w:rsidRPr="005317E0" w:rsidRDefault="005317E0" w:rsidP="005317E0">
            <w:pPr>
              <w:widowControl/>
              <w:autoSpaceDE/>
              <w:autoSpaceDN/>
              <w:rPr>
                <w:sz w:val="24"/>
                <w:szCs w:val="24"/>
                <w:lang w:val="id-ID"/>
              </w:rPr>
            </w:pPr>
            <w:r w:rsidRPr="005317E0">
              <w:rPr>
                <w:color w:val="000000"/>
                <w:sz w:val="24"/>
                <w:szCs w:val="24"/>
                <w:lang w:val="id-ID"/>
              </w:rPr>
              <w:t xml:space="preserve">Peran penyuluh sebagai Organisator </w:t>
            </w:r>
          </w:p>
        </w:tc>
        <w:tc>
          <w:tcPr>
            <w:tcW w:w="1134" w:type="dxa"/>
            <w:tcBorders>
              <w:top w:val="nil"/>
              <w:left w:val="nil"/>
              <w:bottom w:val="nil"/>
              <w:right w:val="nil"/>
            </w:tcBorders>
            <w:vAlign w:val="center"/>
            <w:hideMark/>
          </w:tcPr>
          <w:p w14:paraId="2D66593F" w14:textId="77777777" w:rsidR="005317E0" w:rsidRPr="005317E0" w:rsidRDefault="005317E0" w:rsidP="005317E0">
            <w:pPr>
              <w:widowControl/>
              <w:autoSpaceDE/>
              <w:autoSpaceDN/>
              <w:jc w:val="center"/>
              <w:rPr>
                <w:sz w:val="24"/>
                <w:szCs w:val="24"/>
                <w:lang w:val="id-ID"/>
              </w:rPr>
            </w:pPr>
            <w:r w:rsidRPr="005317E0">
              <w:rPr>
                <w:color w:val="000000"/>
                <w:sz w:val="24"/>
                <w:szCs w:val="24"/>
                <w:lang w:val="id-ID"/>
              </w:rPr>
              <w:t>293,4</w:t>
            </w:r>
          </w:p>
        </w:tc>
        <w:tc>
          <w:tcPr>
            <w:tcW w:w="1985" w:type="dxa"/>
            <w:tcBorders>
              <w:top w:val="nil"/>
              <w:left w:val="nil"/>
              <w:bottom w:val="nil"/>
              <w:right w:val="nil"/>
            </w:tcBorders>
            <w:vAlign w:val="center"/>
            <w:hideMark/>
          </w:tcPr>
          <w:p w14:paraId="4A7A9084" w14:textId="77777777" w:rsidR="005317E0" w:rsidRPr="005317E0" w:rsidRDefault="005317E0" w:rsidP="005317E0">
            <w:pPr>
              <w:widowControl/>
              <w:autoSpaceDE/>
              <w:autoSpaceDN/>
              <w:jc w:val="center"/>
              <w:rPr>
                <w:sz w:val="24"/>
                <w:szCs w:val="24"/>
                <w:lang w:val="id-ID"/>
              </w:rPr>
            </w:pPr>
            <w:r w:rsidRPr="005317E0">
              <w:rPr>
                <w:color w:val="000000"/>
                <w:sz w:val="24"/>
                <w:szCs w:val="24"/>
                <w:lang w:val="id-ID"/>
              </w:rPr>
              <w:t>Berperan</w:t>
            </w:r>
          </w:p>
        </w:tc>
      </w:tr>
      <w:tr w:rsidR="005317E0" w:rsidRPr="005317E0" w14:paraId="2DC1620E" w14:textId="77777777" w:rsidTr="005317E0">
        <w:trPr>
          <w:jc w:val="center"/>
        </w:trPr>
        <w:tc>
          <w:tcPr>
            <w:tcW w:w="567" w:type="dxa"/>
            <w:tcBorders>
              <w:top w:val="nil"/>
              <w:left w:val="nil"/>
              <w:bottom w:val="nil"/>
              <w:right w:val="nil"/>
            </w:tcBorders>
            <w:vAlign w:val="center"/>
            <w:hideMark/>
          </w:tcPr>
          <w:p w14:paraId="33F8501C" w14:textId="77777777" w:rsidR="005317E0" w:rsidRPr="005317E0" w:rsidRDefault="005317E0" w:rsidP="005317E0">
            <w:pPr>
              <w:widowControl/>
              <w:autoSpaceDE/>
              <w:autoSpaceDN/>
              <w:jc w:val="center"/>
              <w:rPr>
                <w:sz w:val="24"/>
                <w:szCs w:val="24"/>
                <w:lang w:val="id-ID"/>
              </w:rPr>
            </w:pPr>
            <w:r w:rsidRPr="005317E0">
              <w:rPr>
                <w:color w:val="000000"/>
                <w:sz w:val="24"/>
                <w:szCs w:val="24"/>
                <w:lang w:val="id-ID"/>
              </w:rPr>
              <w:t>3.</w:t>
            </w:r>
          </w:p>
        </w:tc>
        <w:tc>
          <w:tcPr>
            <w:tcW w:w="4111" w:type="dxa"/>
            <w:tcBorders>
              <w:top w:val="nil"/>
              <w:left w:val="nil"/>
              <w:bottom w:val="nil"/>
              <w:right w:val="nil"/>
            </w:tcBorders>
            <w:vAlign w:val="center"/>
            <w:hideMark/>
          </w:tcPr>
          <w:p w14:paraId="58261112" w14:textId="77777777" w:rsidR="005317E0" w:rsidRPr="005317E0" w:rsidRDefault="005317E0" w:rsidP="005317E0">
            <w:pPr>
              <w:widowControl/>
              <w:autoSpaceDE/>
              <w:autoSpaceDN/>
              <w:rPr>
                <w:sz w:val="24"/>
                <w:szCs w:val="24"/>
                <w:lang w:val="id-ID"/>
              </w:rPr>
            </w:pPr>
            <w:r w:rsidRPr="005317E0">
              <w:rPr>
                <w:color w:val="000000"/>
                <w:sz w:val="24"/>
                <w:szCs w:val="24"/>
                <w:lang w:val="id-ID"/>
              </w:rPr>
              <w:t xml:space="preserve">Peran penyuluh sebagai Teknisi </w:t>
            </w:r>
          </w:p>
        </w:tc>
        <w:tc>
          <w:tcPr>
            <w:tcW w:w="1134" w:type="dxa"/>
            <w:tcBorders>
              <w:top w:val="nil"/>
              <w:left w:val="nil"/>
              <w:bottom w:val="nil"/>
              <w:right w:val="nil"/>
            </w:tcBorders>
            <w:vAlign w:val="center"/>
            <w:hideMark/>
          </w:tcPr>
          <w:p w14:paraId="4769C3A5" w14:textId="77777777" w:rsidR="005317E0" w:rsidRPr="005317E0" w:rsidRDefault="005317E0" w:rsidP="005317E0">
            <w:pPr>
              <w:widowControl/>
              <w:autoSpaceDE/>
              <w:autoSpaceDN/>
              <w:jc w:val="center"/>
              <w:rPr>
                <w:sz w:val="24"/>
                <w:szCs w:val="24"/>
                <w:lang w:val="id-ID"/>
              </w:rPr>
            </w:pPr>
            <w:r w:rsidRPr="005317E0">
              <w:rPr>
                <w:color w:val="000000"/>
                <w:sz w:val="24"/>
                <w:szCs w:val="24"/>
                <w:lang w:val="id-ID"/>
              </w:rPr>
              <w:t>304,2</w:t>
            </w:r>
          </w:p>
        </w:tc>
        <w:tc>
          <w:tcPr>
            <w:tcW w:w="1985" w:type="dxa"/>
            <w:tcBorders>
              <w:top w:val="nil"/>
              <w:left w:val="nil"/>
              <w:bottom w:val="nil"/>
              <w:right w:val="nil"/>
            </w:tcBorders>
            <w:vAlign w:val="center"/>
            <w:hideMark/>
          </w:tcPr>
          <w:p w14:paraId="3F835E31" w14:textId="77777777" w:rsidR="005317E0" w:rsidRPr="005317E0" w:rsidRDefault="005317E0" w:rsidP="005317E0">
            <w:pPr>
              <w:widowControl/>
              <w:autoSpaceDE/>
              <w:autoSpaceDN/>
              <w:jc w:val="center"/>
              <w:rPr>
                <w:sz w:val="24"/>
                <w:szCs w:val="24"/>
                <w:lang w:val="id-ID"/>
              </w:rPr>
            </w:pPr>
            <w:r w:rsidRPr="005317E0">
              <w:rPr>
                <w:color w:val="000000"/>
                <w:sz w:val="24"/>
                <w:szCs w:val="24"/>
                <w:lang w:val="id-ID"/>
              </w:rPr>
              <w:t>Berperan</w:t>
            </w:r>
          </w:p>
        </w:tc>
      </w:tr>
      <w:tr w:rsidR="005317E0" w:rsidRPr="005317E0" w14:paraId="3AB7BBC6" w14:textId="77777777" w:rsidTr="005317E0">
        <w:trPr>
          <w:jc w:val="center"/>
        </w:trPr>
        <w:tc>
          <w:tcPr>
            <w:tcW w:w="567" w:type="dxa"/>
            <w:tcBorders>
              <w:top w:val="nil"/>
              <w:left w:val="nil"/>
              <w:bottom w:val="nil"/>
              <w:right w:val="nil"/>
            </w:tcBorders>
            <w:vAlign w:val="center"/>
            <w:hideMark/>
          </w:tcPr>
          <w:p w14:paraId="6EDB8E45" w14:textId="77777777" w:rsidR="005317E0" w:rsidRPr="005317E0" w:rsidRDefault="005317E0" w:rsidP="005317E0">
            <w:pPr>
              <w:widowControl/>
              <w:autoSpaceDE/>
              <w:autoSpaceDN/>
              <w:jc w:val="center"/>
              <w:rPr>
                <w:sz w:val="24"/>
                <w:szCs w:val="24"/>
                <w:lang w:val="id-ID"/>
              </w:rPr>
            </w:pPr>
            <w:r w:rsidRPr="005317E0">
              <w:rPr>
                <w:color w:val="000000"/>
                <w:sz w:val="24"/>
                <w:szCs w:val="24"/>
                <w:lang w:val="id-ID"/>
              </w:rPr>
              <w:t>4.</w:t>
            </w:r>
          </w:p>
        </w:tc>
        <w:tc>
          <w:tcPr>
            <w:tcW w:w="4111" w:type="dxa"/>
            <w:tcBorders>
              <w:top w:val="nil"/>
              <w:left w:val="nil"/>
              <w:bottom w:val="nil"/>
              <w:right w:val="nil"/>
            </w:tcBorders>
            <w:vAlign w:val="center"/>
            <w:hideMark/>
          </w:tcPr>
          <w:p w14:paraId="77EDEF70" w14:textId="77777777" w:rsidR="005317E0" w:rsidRPr="005317E0" w:rsidRDefault="005317E0" w:rsidP="005317E0">
            <w:pPr>
              <w:widowControl/>
              <w:autoSpaceDE/>
              <w:autoSpaceDN/>
              <w:rPr>
                <w:sz w:val="24"/>
                <w:szCs w:val="24"/>
                <w:lang w:val="id-ID"/>
              </w:rPr>
            </w:pPr>
            <w:r w:rsidRPr="005317E0">
              <w:rPr>
                <w:color w:val="000000"/>
                <w:sz w:val="24"/>
                <w:szCs w:val="24"/>
                <w:lang w:val="id-ID"/>
              </w:rPr>
              <w:t>Peran penyuluh sebagai Konsultan</w:t>
            </w:r>
          </w:p>
        </w:tc>
        <w:tc>
          <w:tcPr>
            <w:tcW w:w="1134" w:type="dxa"/>
            <w:tcBorders>
              <w:top w:val="nil"/>
              <w:left w:val="nil"/>
              <w:bottom w:val="nil"/>
              <w:right w:val="nil"/>
            </w:tcBorders>
            <w:vAlign w:val="center"/>
            <w:hideMark/>
          </w:tcPr>
          <w:p w14:paraId="7E079DFC" w14:textId="77777777" w:rsidR="005317E0" w:rsidRPr="005317E0" w:rsidRDefault="005317E0" w:rsidP="005317E0">
            <w:pPr>
              <w:widowControl/>
              <w:autoSpaceDE/>
              <w:autoSpaceDN/>
              <w:jc w:val="center"/>
              <w:rPr>
                <w:sz w:val="24"/>
                <w:szCs w:val="24"/>
                <w:lang w:val="id-ID"/>
              </w:rPr>
            </w:pPr>
            <w:r w:rsidRPr="005317E0">
              <w:rPr>
                <w:color w:val="000000"/>
                <w:sz w:val="24"/>
                <w:szCs w:val="24"/>
                <w:lang w:val="id-ID"/>
              </w:rPr>
              <w:t>304</w:t>
            </w:r>
          </w:p>
        </w:tc>
        <w:tc>
          <w:tcPr>
            <w:tcW w:w="1985" w:type="dxa"/>
            <w:tcBorders>
              <w:top w:val="nil"/>
              <w:left w:val="nil"/>
              <w:bottom w:val="nil"/>
              <w:right w:val="nil"/>
            </w:tcBorders>
            <w:vAlign w:val="center"/>
            <w:hideMark/>
          </w:tcPr>
          <w:p w14:paraId="0544C7F5" w14:textId="77777777" w:rsidR="005317E0" w:rsidRPr="005317E0" w:rsidRDefault="005317E0" w:rsidP="005317E0">
            <w:pPr>
              <w:widowControl/>
              <w:autoSpaceDE/>
              <w:autoSpaceDN/>
              <w:jc w:val="center"/>
              <w:rPr>
                <w:sz w:val="24"/>
                <w:szCs w:val="24"/>
                <w:lang w:val="id-ID"/>
              </w:rPr>
            </w:pPr>
            <w:r w:rsidRPr="005317E0">
              <w:rPr>
                <w:color w:val="000000"/>
                <w:sz w:val="24"/>
                <w:szCs w:val="24"/>
                <w:lang w:val="id-ID"/>
              </w:rPr>
              <w:t>Berperan</w:t>
            </w:r>
          </w:p>
        </w:tc>
      </w:tr>
      <w:tr w:rsidR="005317E0" w:rsidRPr="005317E0" w14:paraId="78DD4017" w14:textId="77777777" w:rsidTr="005317E0">
        <w:trPr>
          <w:jc w:val="center"/>
        </w:trPr>
        <w:tc>
          <w:tcPr>
            <w:tcW w:w="567" w:type="dxa"/>
            <w:tcBorders>
              <w:top w:val="nil"/>
              <w:left w:val="nil"/>
              <w:bottom w:val="nil"/>
              <w:right w:val="nil"/>
            </w:tcBorders>
            <w:vAlign w:val="center"/>
            <w:hideMark/>
          </w:tcPr>
          <w:p w14:paraId="35AB767E" w14:textId="77777777" w:rsidR="005317E0" w:rsidRPr="005317E0" w:rsidRDefault="005317E0" w:rsidP="005317E0">
            <w:pPr>
              <w:widowControl/>
              <w:autoSpaceDE/>
              <w:autoSpaceDN/>
              <w:jc w:val="center"/>
              <w:rPr>
                <w:sz w:val="24"/>
                <w:szCs w:val="24"/>
                <w:lang w:val="id-ID"/>
              </w:rPr>
            </w:pPr>
            <w:r w:rsidRPr="005317E0">
              <w:rPr>
                <w:color w:val="000000"/>
                <w:sz w:val="24"/>
                <w:szCs w:val="24"/>
                <w:lang w:val="id-ID"/>
              </w:rPr>
              <w:t>5.</w:t>
            </w:r>
          </w:p>
        </w:tc>
        <w:tc>
          <w:tcPr>
            <w:tcW w:w="4111" w:type="dxa"/>
            <w:tcBorders>
              <w:top w:val="nil"/>
              <w:left w:val="nil"/>
              <w:bottom w:val="nil"/>
              <w:right w:val="nil"/>
            </w:tcBorders>
            <w:vAlign w:val="center"/>
            <w:hideMark/>
          </w:tcPr>
          <w:p w14:paraId="0DED9844" w14:textId="77777777" w:rsidR="005317E0" w:rsidRPr="005317E0" w:rsidRDefault="005317E0" w:rsidP="005317E0">
            <w:pPr>
              <w:widowControl/>
              <w:autoSpaceDE/>
              <w:autoSpaceDN/>
              <w:rPr>
                <w:sz w:val="24"/>
                <w:szCs w:val="24"/>
                <w:lang w:val="id-ID"/>
              </w:rPr>
            </w:pPr>
            <w:r w:rsidRPr="005317E0">
              <w:rPr>
                <w:color w:val="000000"/>
                <w:sz w:val="24"/>
                <w:szCs w:val="24"/>
                <w:lang w:val="id-ID"/>
              </w:rPr>
              <w:t xml:space="preserve">Peran penyuluh sebagai Disamisator </w:t>
            </w:r>
          </w:p>
        </w:tc>
        <w:tc>
          <w:tcPr>
            <w:tcW w:w="1134" w:type="dxa"/>
            <w:tcBorders>
              <w:top w:val="nil"/>
              <w:left w:val="nil"/>
              <w:bottom w:val="nil"/>
              <w:right w:val="nil"/>
            </w:tcBorders>
            <w:vAlign w:val="center"/>
            <w:hideMark/>
          </w:tcPr>
          <w:p w14:paraId="6EF73008" w14:textId="77777777" w:rsidR="005317E0" w:rsidRPr="005317E0" w:rsidRDefault="005317E0" w:rsidP="005317E0">
            <w:pPr>
              <w:widowControl/>
              <w:autoSpaceDE/>
              <w:autoSpaceDN/>
              <w:jc w:val="center"/>
              <w:rPr>
                <w:sz w:val="24"/>
                <w:szCs w:val="24"/>
                <w:lang w:val="id-ID"/>
              </w:rPr>
            </w:pPr>
            <w:r w:rsidRPr="005317E0">
              <w:rPr>
                <w:color w:val="000000"/>
                <w:sz w:val="24"/>
                <w:szCs w:val="24"/>
                <w:lang w:val="id-ID"/>
              </w:rPr>
              <w:t>307,4</w:t>
            </w:r>
          </w:p>
        </w:tc>
        <w:tc>
          <w:tcPr>
            <w:tcW w:w="1985" w:type="dxa"/>
            <w:tcBorders>
              <w:top w:val="nil"/>
              <w:left w:val="nil"/>
              <w:bottom w:val="nil"/>
              <w:right w:val="nil"/>
            </w:tcBorders>
            <w:vAlign w:val="center"/>
            <w:hideMark/>
          </w:tcPr>
          <w:p w14:paraId="1BFAA01D" w14:textId="77777777" w:rsidR="005317E0" w:rsidRPr="005317E0" w:rsidRDefault="005317E0" w:rsidP="005317E0">
            <w:pPr>
              <w:widowControl/>
              <w:autoSpaceDE/>
              <w:autoSpaceDN/>
              <w:jc w:val="center"/>
              <w:rPr>
                <w:sz w:val="24"/>
                <w:szCs w:val="24"/>
                <w:lang w:val="id-ID"/>
              </w:rPr>
            </w:pPr>
            <w:r w:rsidRPr="005317E0">
              <w:rPr>
                <w:color w:val="000000"/>
                <w:sz w:val="24"/>
                <w:szCs w:val="24"/>
                <w:lang w:val="id-ID"/>
              </w:rPr>
              <w:t>Berperan</w:t>
            </w:r>
          </w:p>
        </w:tc>
      </w:tr>
      <w:tr w:rsidR="005317E0" w:rsidRPr="005317E0" w14:paraId="6068BCD1" w14:textId="77777777" w:rsidTr="005317E0">
        <w:trPr>
          <w:jc w:val="center"/>
        </w:trPr>
        <w:tc>
          <w:tcPr>
            <w:tcW w:w="4678" w:type="dxa"/>
            <w:gridSpan w:val="2"/>
            <w:tcBorders>
              <w:top w:val="single" w:sz="4" w:space="0" w:color="auto"/>
              <w:left w:val="nil"/>
              <w:bottom w:val="single" w:sz="4" w:space="0" w:color="auto"/>
              <w:right w:val="nil"/>
            </w:tcBorders>
            <w:vAlign w:val="center"/>
            <w:hideMark/>
          </w:tcPr>
          <w:p w14:paraId="5AF09E1A" w14:textId="77777777" w:rsidR="005317E0" w:rsidRPr="005317E0" w:rsidRDefault="005317E0" w:rsidP="005317E0">
            <w:pPr>
              <w:widowControl/>
              <w:autoSpaceDE/>
              <w:autoSpaceDN/>
              <w:jc w:val="center"/>
              <w:rPr>
                <w:b/>
                <w:sz w:val="24"/>
                <w:szCs w:val="24"/>
                <w:lang w:val="id-ID"/>
              </w:rPr>
            </w:pPr>
            <w:r w:rsidRPr="005317E0">
              <w:rPr>
                <w:b/>
                <w:color w:val="000000"/>
                <w:sz w:val="24"/>
                <w:szCs w:val="24"/>
                <w:lang w:val="id-ID"/>
              </w:rPr>
              <w:t>Jumlah rata-rata</w:t>
            </w:r>
          </w:p>
        </w:tc>
        <w:tc>
          <w:tcPr>
            <w:tcW w:w="1134" w:type="dxa"/>
            <w:tcBorders>
              <w:top w:val="single" w:sz="4" w:space="0" w:color="auto"/>
              <w:left w:val="nil"/>
              <w:bottom w:val="single" w:sz="4" w:space="0" w:color="auto"/>
              <w:right w:val="nil"/>
            </w:tcBorders>
            <w:vAlign w:val="center"/>
          </w:tcPr>
          <w:p w14:paraId="5BEE2D13" w14:textId="77777777" w:rsidR="005317E0" w:rsidRPr="005317E0" w:rsidRDefault="005317E0" w:rsidP="005317E0">
            <w:pPr>
              <w:widowControl/>
              <w:autoSpaceDE/>
              <w:autoSpaceDN/>
              <w:jc w:val="center"/>
              <w:rPr>
                <w:b/>
                <w:sz w:val="24"/>
                <w:szCs w:val="24"/>
                <w:lang w:val="id-ID"/>
              </w:rPr>
            </w:pPr>
            <w:r w:rsidRPr="005317E0">
              <w:rPr>
                <w:b/>
                <w:sz w:val="24"/>
                <w:szCs w:val="24"/>
                <w:lang w:val="id-ID"/>
              </w:rPr>
              <w:t>302,8</w:t>
            </w:r>
          </w:p>
        </w:tc>
        <w:tc>
          <w:tcPr>
            <w:tcW w:w="1985" w:type="dxa"/>
            <w:tcBorders>
              <w:left w:val="nil"/>
              <w:right w:val="nil"/>
            </w:tcBorders>
            <w:vAlign w:val="center"/>
            <w:hideMark/>
          </w:tcPr>
          <w:p w14:paraId="5B4425BD" w14:textId="77777777" w:rsidR="005317E0" w:rsidRPr="005317E0" w:rsidRDefault="005317E0" w:rsidP="005317E0">
            <w:pPr>
              <w:widowControl/>
              <w:autoSpaceDE/>
              <w:autoSpaceDN/>
              <w:jc w:val="center"/>
              <w:rPr>
                <w:b/>
                <w:sz w:val="24"/>
                <w:szCs w:val="24"/>
                <w:lang w:val="id-ID"/>
              </w:rPr>
            </w:pPr>
            <w:r w:rsidRPr="005317E0">
              <w:rPr>
                <w:b/>
                <w:color w:val="000000"/>
                <w:sz w:val="24"/>
                <w:szCs w:val="24"/>
                <w:lang w:val="id-ID"/>
              </w:rPr>
              <w:t xml:space="preserve">Berperan </w:t>
            </w:r>
          </w:p>
        </w:tc>
      </w:tr>
    </w:tbl>
    <w:p w14:paraId="2D20931D" w14:textId="77777777" w:rsidR="005317E0" w:rsidRPr="005317E0" w:rsidRDefault="005317E0" w:rsidP="005317E0">
      <w:pPr>
        <w:widowControl/>
        <w:autoSpaceDE/>
        <w:autoSpaceDN/>
        <w:spacing w:after="120"/>
        <w:jc w:val="both"/>
        <w:rPr>
          <w:rFonts w:ascii="TimesNewRomanPSMT" w:hAnsi="TimesNewRomanPSMT"/>
          <w:color w:val="000000"/>
          <w:sz w:val="24"/>
          <w:szCs w:val="24"/>
          <w:lang w:val="id-ID"/>
        </w:rPr>
      </w:pPr>
      <w:r w:rsidRPr="005317E0">
        <w:rPr>
          <w:rFonts w:ascii="TimesNewRomanPSMT" w:hAnsi="TimesNewRomanPSMT"/>
          <w:color w:val="000000"/>
          <w:sz w:val="24"/>
          <w:szCs w:val="24"/>
          <w:lang w:val="id-ID"/>
        </w:rPr>
        <w:t>Sumber : Data Primer Diolah, 2024</w:t>
      </w:r>
    </w:p>
    <w:p w14:paraId="1E46F29F" w14:textId="0CC38CFB" w:rsidR="00C918A6" w:rsidRPr="00945709" w:rsidRDefault="005317E0" w:rsidP="00945709">
      <w:pPr>
        <w:spacing w:after="120"/>
        <w:ind w:firstLine="720"/>
        <w:jc w:val="both"/>
        <w:rPr>
          <w:rFonts w:ascii="TimesNewRomanPSMT" w:hAnsi="TimesNewRomanPSMT"/>
          <w:color w:val="000000"/>
          <w:sz w:val="24"/>
          <w:szCs w:val="24"/>
          <w:lang w:val="id-ID"/>
        </w:rPr>
      </w:pPr>
      <w:r w:rsidRPr="005317E0">
        <w:rPr>
          <w:rFonts w:ascii="TimesNewRomanPSMT" w:hAnsi="TimesNewRomanPSMT"/>
          <w:color w:val="000000"/>
          <w:sz w:val="24"/>
          <w:szCs w:val="24"/>
          <w:lang w:val="id-ID"/>
        </w:rPr>
        <w:t xml:space="preserve">Berdasarkan Tabel </w:t>
      </w:r>
      <w:r w:rsidR="00AA12AA" w:rsidRPr="005317E0">
        <w:rPr>
          <w:rFonts w:ascii="TimesNewRomanPSMT" w:hAnsi="TimesNewRomanPSMT"/>
          <w:bCs/>
          <w:color w:val="000000"/>
          <w:sz w:val="24"/>
          <w:szCs w:val="24"/>
          <w:lang w:val="id-ID"/>
        </w:rPr>
        <w:t>Rekap Tingkat Peran Penyuluh Pertanian</w:t>
      </w:r>
      <w:r w:rsidRPr="005317E0">
        <w:rPr>
          <w:rFonts w:ascii="TimesNewRomanPSMT" w:hAnsi="TimesNewRomanPSMT"/>
          <w:color w:val="000000"/>
          <w:sz w:val="24"/>
          <w:szCs w:val="24"/>
          <w:lang w:val="id-ID"/>
        </w:rPr>
        <w:t>, diperoleh rata-rata jumlah penyuluh pertanian dalam kategori pekerjaan sebanyak 302,8 orang. Hal ini menunjukkan bahwa penyuluh menjalankan tugasnya dengan baik, yaitu membantu memenuhi kebutuhan petani. Berdasarkan data tersebut, dapat disimpulkan bahwa peran penyuluh pertanian di Kelurahan Kawangu dalam mendukung pengembangan kelompok tani cukup efektif. Namun, hasil evaluasi menunjukkan bahwa pertumbuhan kelompok tani di Kelurahan Kawangu belum sepenuhnya merata, hal ini disebabkan oleh kurangnya rasa ingin tahu dan faktor lingkungan petani yang masih lemah dalam mengimplementasikan informasi baru yang diberikan oleh penyuluh pertanian. Meskipun penyuluh pertanian di Kelurahan Kawangu terus memperkuat dan mengembangkan kegiatannya, masih ada beberapa kelompok tani dan petani yang belum sepenuhnya aktif dalam berbagai kegiatan penyuluhan</w:t>
      </w:r>
      <w:r w:rsidR="00E85E0D">
        <w:rPr>
          <w:rFonts w:ascii="TimesNewRomanPSMT" w:hAnsi="TimesNewRomanPSMT"/>
          <w:color w:val="000000"/>
          <w:sz w:val="24"/>
          <w:szCs w:val="24"/>
          <w:lang w:val="id-ID"/>
        </w:rPr>
        <w:t>.</w:t>
      </w:r>
    </w:p>
    <w:p w14:paraId="2714F116" w14:textId="77777777" w:rsidR="004352E0" w:rsidRDefault="004352E0">
      <w:pPr>
        <w:pStyle w:val="BodyText"/>
      </w:pPr>
    </w:p>
    <w:p w14:paraId="2E409214" w14:textId="24886E65" w:rsidR="007324A0" w:rsidRDefault="00000000">
      <w:pPr>
        <w:pStyle w:val="Heading1"/>
      </w:pPr>
      <w:r>
        <w:t>KESIMPULAN</w:t>
      </w:r>
      <w:r>
        <w:rPr>
          <w:spacing w:val="-4"/>
        </w:rPr>
        <w:t xml:space="preserve"> </w:t>
      </w:r>
    </w:p>
    <w:p w14:paraId="6FCD64EC" w14:textId="4B75D0CD" w:rsidR="00A84BB1" w:rsidRDefault="005A132F" w:rsidP="00A84BB1">
      <w:pPr>
        <w:pStyle w:val="BodyText"/>
        <w:ind w:left="140" w:right="107" w:firstLine="580"/>
        <w:jc w:val="both"/>
      </w:pPr>
      <w:r w:rsidRPr="005A132F">
        <w:t>Penelitian ini menunjukkan bahwa penyuluh pertanian di Kelurahan Kawangu, Kecamatan Pandawai, Kabupaten Sumba Timur, memiliki peran yang sangat penting dalam mengembangkan kelompok tani, baik sebagai pembimbing, organisator, teknisi, konsultan, maupun diseminator. Berdasarkan analisis terhadap lima variabel, peran penyuluh pertanian dalam pengembangan kelompok tani di Kelurahan Kawangu dikategorikan sebagai sangat berperan, dengan nilai rata-rata keseluruhan sebesar 302,8. Sebagai pembimbing, penyuluh memperoleh skor 306, yang mengindikasikan bahwa mereka memberikan panduan yang jelas dan dukungan kepada petani dalam mengelola usaha pertanian mereka. Sebagai organisator, penyuluh mendapat skor 293,4, yang menunjukkan kemampuan mereka dalam mengorganisir kegiatan kelompok tani dan mendorong partisipasi dari anggotanya. Sebagai teknisi, skor 304,2 menunjukkan bahwa penyuluh efektif dalam memberikan solusi teknis dan pelatihan terkait budidaya pertanian. Sebagai konsultan, dengan skor 304, penyuluh mampu berperan sebagai mitra diskusi bagi petani dalam menyelesaikan masalah dan mengambil keputusan yang tepat. Terakhir, sebagai diseminator, penyuluh memperoleh skor tertinggi, yakni 307,4, yang menunjukkan bahwa mereka aktif dalam menyebarkan informasi, memfasilitasi pelatihan, serta membantu petani mengakses berbagai program pemerintah. Secara keseluruhan, peran penyuluh pertanian dalam pengembangan kelompok tani di Kelurahan Kawangu memperoleh skor rata-rata 302,8.</w:t>
      </w:r>
    </w:p>
    <w:p w14:paraId="30FEBD17" w14:textId="77777777" w:rsidR="007324A0" w:rsidRDefault="007324A0">
      <w:pPr>
        <w:pStyle w:val="BodyText"/>
      </w:pPr>
    </w:p>
    <w:p w14:paraId="37A8EA68" w14:textId="2DF5C822" w:rsidR="007324A0" w:rsidRDefault="00000000">
      <w:pPr>
        <w:pStyle w:val="Heading1"/>
        <w:spacing w:before="1" w:line="275" w:lineRule="exact"/>
        <w:ind w:left="8"/>
      </w:pPr>
      <w:r>
        <w:t>UCAPAN</w:t>
      </w:r>
      <w:r>
        <w:rPr>
          <w:spacing w:val="-2"/>
        </w:rPr>
        <w:t xml:space="preserve"> </w:t>
      </w:r>
      <w:r>
        <w:t>TERIMA</w:t>
      </w:r>
      <w:r>
        <w:rPr>
          <w:spacing w:val="-4"/>
        </w:rPr>
        <w:t xml:space="preserve"> </w:t>
      </w:r>
      <w:r>
        <w:t>KASIH</w:t>
      </w:r>
      <w:r>
        <w:rPr>
          <w:spacing w:val="-3"/>
        </w:rPr>
        <w:t xml:space="preserve"> </w:t>
      </w:r>
    </w:p>
    <w:p w14:paraId="29356AE1" w14:textId="2E36E7D0" w:rsidR="007324A0" w:rsidRDefault="002B31D6" w:rsidP="002B31D6">
      <w:pPr>
        <w:pStyle w:val="BodyText"/>
        <w:ind w:firstLine="720"/>
        <w:jc w:val="both"/>
        <w:sectPr w:rsidR="007324A0">
          <w:pgSz w:w="11910" w:h="16840"/>
          <w:pgMar w:top="1040" w:right="992" w:bottom="280" w:left="992" w:header="720" w:footer="720" w:gutter="0"/>
          <w:cols w:space="720"/>
        </w:sectPr>
      </w:pPr>
      <w:r w:rsidRPr="002B31D6">
        <w:t>Penulis menyampaikan rasa terima kasih kepada Ibu Rambu Yetti Kalaway, ST., MT., M.M., Dekan Fakultas Sains dan Teknologi Universitas Kristen Wira Wacana Sumba, serta Bapak Elfis Umbu Katongu Retang, STP., M.Agb., Ketua Program Studi Agribisnis, yang telah memberikan dukungan akademik. Ucapan terima kasih juga ditujukan kepada Ibu Elsa Christin Saragih, SP., MP., sebagai Pembimbing I, dan Ibu Febyningsi Rambu Ladu Mbana, S.Agr., M.P., sebagai Pembimbing II, atas bimbingan dan arahan yang diberikan selama proses penelitian ini. Penulis juga ingin menyampaikan terima kasih yang tulus kepada kedua orang tua serta kakak, yang selalu memberikan dukungan moral dan material, serta menjadi sumber motivasi dalam perjalanan akademik penulis. Selain itu, penulis mengucapkan terima kasih kepada teman-teman yang telah memberikan bantuan</w:t>
      </w:r>
      <w:r>
        <w:t xml:space="preserve"> </w:t>
      </w:r>
      <w:r w:rsidRPr="002B31D6">
        <w:t>serta</w:t>
      </w:r>
      <w:r>
        <w:t xml:space="preserve"> </w:t>
      </w:r>
      <w:r w:rsidRPr="002B31D6">
        <w:t>seluruh staf akademik di Program Studi Agribisnis.</w:t>
      </w:r>
    </w:p>
    <w:p w14:paraId="6EF580AE" w14:textId="77777777" w:rsidR="002B31D6" w:rsidRDefault="002B31D6">
      <w:pPr>
        <w:pStyle w:val="Heading1"/>
        <w:spacing w:before="120"/>
        <w:ind w:left="3"/>
      </w:pPr>
    </w:p>
    <w:p w14:paraId="40B27562" w14:textId="236EDBDD" w:rsidR="007324A0" w:rsidRDefault="00000000">
      <w:pPr>
        <w:pStyle w:val="Heading1"/>
        <w:spacing w:before="120"/>
        <w:ind w:left="3"/>
      </w:pPr>
      <w:r>
        <w:t>REFERENSI</w:t>
      </w:r>
      <w:r>
        <w:rPr>
          <w:spacing w:val="-2"/>
        </w:rPr>
        <w:t xml:space="preserve"> </w:t>
      </w:r>
    </w:p>
    <w:p w14:paraId="74F34D92" w14:textId="77777777" w:rsidR="000C0383" w:rsidRPr="000C0383" w:rsidRDefault="000C0383" w:rsidP="00E01EE0">
      <w:pPr>
        <w:adjustRightInd w:val="0"/>
        <w:ind w:left="480" w:hanging="480"/>
        <w:rPr>
          <w:rFonts w:eastAsia="Calibri"/>
          <w:sz w:val="24"/>
          <w:szCs w:val="24"/>
          <w:lang w:val="en-ID"/>
        </w:rPr>
      </w:pPr>
      <w:r w:rsidRPr="000C0383">
        <w:rPr>
          <w:rFonts w:eastAsia="Calibri"/>
          <w:sz w:val="24"/>
          <w:szCs w:val="24"/>
          <w:lang w:val="en-ID"/>
        </w:rPr>
        <w:t>Abbeam, G.D., Ehiakpor, D.S. &amp; Aidoo, R. (2018) 'Agricultural extension and its effects'.</w:t>
      </w:r>
    </w:p>
    <w:p w14:paraId="34F3E123" w14:textId="77777777" w:rsidR="000C0383" w:rsidRPr="000C0383" w:rsidRDefault="000C0383" w:rsidP="00E01EE0">
      <w:pPr>
        <w:adjustRightInd w:val="0"/>
        <w:ind w:left="480" w:hanging="480"/>
        <w:rPr>
          <w:rFonts w:eastAsia="Calibri"/>
          <w:sz w:val="24"/>
          <w:szCs w:val="24"/>
          <w:lang w:val="en-ID"/>
        </w:rPr>
      </w:pPr>
      <w:r w:rsidRPr="000C0383">
        <w:rPr>
          <w:rFonts w:eastAsia="Calibri"/>
          <w:sz w:val="24"/>
          <w:szCs w:val="24"/>
          <w:lang w:val="en-ID"/>
        </w:rPr>
        <w:t xml:space="preserve">Achmad, F. (2013) </w:t>
      </w:r>
      <w:r w:rsidRPr="000C0383">
        <w:rPr>
          <w:rFonts w:eastAsia="Calibri"/>
          <w:i/>
          <w:iCs/>
          <w:sz w:val="24"/>
          <w:szCs w:val="24"/>
          <w:lang w:val="en-ID"/>
        </w:rPr>
        <w:t>Peranan Penyuluh Pertanian Lapangan (PPL)</w:t>
      </w:r>
      <w:r w:rsidRPr="000C0383">
        <w:rPr>
          <w:rFonts w:eastAsia="Calibri"/>
          <w:sz w:val="24"/>
          <w:szCs w:val="24"/>
          <w:lang w:val="en-ID"/>
        </w:rPr>
        <w:t>.</w:t>
      </w:r>
    </w:p>
    <w:p w14:paraId="0B10C260" w14:textId="77777777" w:rsidR="000C0383" w:rsidRPr="000C0383" w:rsidRDefault="000C0383" w:rsidP="00E01EE0">
      <w:pPr>
        <w:adjustRightInd w:val="0"/>
        <w:ind w:left="480" w:hanging="480"/>
        <w:rPr>
          <w:rFonts w:eastAsia="Calibri"/>
          <w:sz w:val="24"/>
          <w:szCs w:val="24"/>
          <w:lang w:val="en-ID"/>
        </w:rPr>
      </w:pPr>
      <w:r w:rsidRPr="000C0383">
        <w:rPr>
          <w:rFonts w:eastAsia="Calibri"/>
          <w:sz w:val="24"/>
          <w:szCs w:val="24"/>
          <w:lang w:val="en-ID"/>
        </w:rPr>
        <w:t>Agat, G., Nikolaus, S. &amp; Olviana, T. (2020) 'Partisipasi petani jagung dalam penyusunan'.</w:t>
      </w:r>
    </w:p>
    <w:p w14:paraId="1CFD9B5E" w14:textId="77777777" w:rsidR="000C0383" w:rsidRPr="000C0383" w:rsidRDefault="000C0383" w:rsidP="00E01EE0">
      <w:pPr>
        <w:adjustRightInd w:val="0"/>
        <w:ind w:left="480" w:hanging="480"/>
        <w:rPr>
          <w:rFonts w:eastAsia="Calibri"/>
          <w:sz w:val="24"/>
          <w:szCs w:val="24"/>
          <w:lang w:val="en-ID"/>
        </w:rPr>
      </w:pPr>
      <w:r w:rsidRPr="000C0383">
        <w:rPr>
          <w:rFonts w:eastAsia="Calibri"/>
          <w:sz w:val="24"/>
          <w:szCs w:val="24"/>
          <w:lang w:val="en-ID"/>
        </w:rPr>
        <w:t xml:space="preserve">Al-Qaesi, H.A.H. &amp; Salih, A.A. (2023) 'The role of agriculture extension of IPM in Europe', </w:t>
      </w:r>
      <w:r w:rsidRPr="000C0383">
        <w:rPr>
          <w:rFonts w:eastAsia="Calibri"/>
          <w:i/>
          <w:iCs/>
          <w:sz w:val="24"/>
          <w:szCs w:val="24"/>
          <w:lang w:val="en-ID"/>
        </w:rPr>
        <w:t>Annalas of Forest Research</w:t>
      </w:r>
      <w:r w:rsidRPr="000C0383">
        <w:rPr>
          <w:rFonts w:eastAsia="Calibri"/>
          <w:sz w:val="24"/>
          <w:szCs w:val="24"/>
          <w:lang w:val="en-ID"/>
        </w:rPr>
        <w:t>, 66(1107), pp. 464–470.</w:t>
      </w:r>
    </w:p>
    <w:p w14:paraId="483E2B5B" w14:textId="77777777" w:rsidR="000C0383" w:rsidRPr="000C0383" w:rsidRDefault="000C0383" w:rsidP="00E01EE0">
      <w:pPr>
        <w:adjustRightInd w:val="0"/>
        <w:ind w:left="480" w:hanging="480"/>
        <w:rPr>
          <w:rFonts w:eastAsia="Calibri"/>
          <w:sz w:val="24"/>
          <w:szCs w:val="24"/>
          <w:lang w:val="en-ID"/>
        </w:rPr>
      </w:pPr>
      <w:r w:rsidRPr="000C0383">
        <w:rPr>
          <w:rFonts w:eastAsia="Calibri"/>
          <w:sz w:val="24"/>
          <w:szCs w:val="24"/>
          <w:lang w:val="en-ID"/>
        </w:rPr>
        <w:t xml:space="preserve">Anwas, O.M., Di, P., Kemendiknas, P., Asem, J. &amp; Selatan, K.T. (2011) </w:t>
      </w:r>
      <w:r w:rsidRPr="000C0383">
        <w:rPr>
          <w:rFonts w:eastAsia="Calibri"/>
          <w:i/>
          <w:iCs/>
          <w:sz w:val="24"/>
          <w:szCs w:val="24"/>
          <w:lang w:val="en-ID"/>
        </w:rPr>
        <w:t>Kompetensi penyuluh pertanian</w:t>
      </w:r>
      <w:r w:rsidRPr="000C0383">
        <w:rPr>
          <w:rFonts w:eastAsia="Calibri"/>
          <w:sz w:val="24"/>
          <w:szCs w:val="24"/>
          <w:lang w:val="en-ID"/>
        </w:rPr>
        <w:t>.</w:t>
      </w:r>
    </w:p>
    <w:p w14:paraId="14122378" w14:textId="77777777" w:rsidR="000C0383" w:rsidRPr="000C0383" w:rsidRDefault="000C0383" w:rsidP="00E01EE0">
      <w:pPr>
        <w:adjustRightInd w:val="0"/>
        <w:ind w:left="480" w:hanging="480"/>
        <w:rPr>
          <w:rFonts w:eastAsia="Calibri"/>
          <w:sz w:val="24"/>
          <w:szCs w:val="24"/>
          <w:lang w:val="en-ID"/>
        </w:rPr>
      </w:pPr>
      <w:r w:rsidRPr="000C0383">
        <w:rPr>
          <w:rFonts w:eastAsia="Calibri"/>
          <w:sz w:val="24"/>
          <w:szCs w:val="24"/>
          <w:lang w:val="en-ID"/>
        </w:rPr>
        <w:t>Apriaji, A., Tri Agus, S. &amp; Mery, Y. (2019) 'Peranan penyuluh pertanian dalam'.</w:t>
      </w:r>
    </w:p>
    <w:p w14:paraId="16E76B2B" w14:textId="77777777" w:rsidR="000C0383" w:rsidRPr="000C0383" w:rsidRDefault="000C0383" w:rsidP="00E01EE0">
      <w:pPr>
        <w:adjustRightInd w:val="0"/>
        <w:ind w:left="480" w:hanging="480"/>
        <w:rPr>
          <w:rFonts w:eastAsia="Calibri"/>
          <w:sz w:val="24"/>
          <w:szCs w:val="24"/>
          <w:lang w:val="en-ID"/>
        </w:rPr>
      </w:pPr>
      <w:r w:rsidRPr="000C0383">
        <w:rPr>
          <w:rFonts w:eastAsia="Calibri"/>
          <w:sz w:val="24"/>
          <w:szCs w:val="24"/>
          <w:lang w:val="en-ID"/>
        </w:rPr>
        <w:t xml:space="preserve">Arikunto, S. (2010) </w:t>
      </w:r>
      <w:r w:rsidRPr="000C0383">
        <w:rPr>
          <w:rFonts w:eastAsia="Calibri"/>
          <w:i/>
          <w:iCs/>
          <w:sz w:val="24"/>
          <w:szCs w:val="24"/>
          <w:lang w:val="en-ID"/>
        </w:rPr>
        <w:t>Prosedur penelitian suatu pendekatan praktik</w:t>
      </w:r>
      <w:r w:rsidRPr="000C0383">
        <w:rPr>
          <w:rFonts w:eastAsia="Calibri"/>
          <w:sz w:val="24"/>
          <w:szCs w:val="24"/>
          <w:lang w:val="en-ID"/>
        </w:rPr>
        <w:t>. Jakarta: Rineka Cipta.</w:t>
      </w:r>
    </w:p>
    <w:p w14:paraId="4707096B" w14:textId="77777777" w:rsidR="000C0383" w:rsidRPr="000C0383" w:rsidRDefault="000C0383" w:rsidP="00E01EE0">
      <w:pPr>
        <w:adjustRightInd w:val="0"/>
        <w:ind w:left="480" w:hanging="480"/>
        <w:rPr>
          <w:rFonts w:eastAsia="Calibri"/>
          <w:sz w:val="24"/>
          <w:szCs w:val="24"/>
          <w:lang w:val="en-ID"/>
        </w:rPr>
      </w:pPr>
      <w:r w:rsidRPr="000C0383">
        <w:rPr>
          <w:rFonts w:eastAsia="Calibri"/>
          <w:sz w:val="24"/>
          <w:szCs w:val="24"/>
          <w:lang w:val="en-ID"/>
        </w:rPr>
        <w:t xml:space="preserve">Aulia, M.R. (2021) 'Strategi pengembangan agribisnis Kabupaten Asahan', </w:t>
      </w:r>
      <w:r w:rsidRPr="000C0383">
        <w:rPr>
          <w:rFonts w:eastAsia="Calibri"/>
          <w:i/>
          <w:iCs/>
          <w:sz w:val="24"/>
          <w:szCs w:val="24"/>
          <w:lang w:val="en-ID"/>
        </w:rPr>
        <w:t>Jurnal Agriust</w:t>
      </w:r>
      <w:r w:rsidRPr="000C0383">
        <w:rPr>
          <w:rFonts w:eastAsia="Calibri"/>
          <w:sz w:val="24"/>
          <w:szCs w:val="24"/>
          <w:lang w:val="en-ID"/>
        </w:rPr>
        <w:t>, 1(2), pp. 69–75.</w:t>
      </w:r>
    </w:p>
    <w:p w14:paraId="74011B92" w14:textId="77777777" w:rsidR="000C0383" w:rsidRPr="000C0383" w:rsidRDefault="000C0383" w:rsidP="00E01EE0">
      <w:pPr>
        <w:adjustRightInd w:val="0"/>
        <w:ind w:left="480" w:hanging="480"/>
        <w:rPr>
          <w:rFonts w:eastAsia="Calibri"/>
          <w:sz w:val="24"/>
          <w:szCs w:val="24"/>
          <w:lang w:val="en-ID"/>
        </w:rPr>
      </w:pPr>
      <w:r w:rsidRPr="000C0383">
        <w:rPr>
          <w:rFonts w:eastAsia="Calibri"/>
          <w:sz w:val="24"/>
          <w:szCs w:val="24"/>
          <w:lang w:val="en-ID"/>
        </w:rPr>
        <w:t>Aulia, M.R., Deras, S. &amp; Hutabarat, Y. (2022) 'Partisipasi petani dalam kegiatan kelompok tani dan kaitannya dengan produktivitas padi sawah di Desa Wonosari Kecamatan'.</w:t>
      </w:r>
    </w:p>
    <w:p w14:paraId="698B97BD" w14:textId="77777777" w:rsidR="000C0383" w:rsidRPr="000C0383" w:rsidRDefault="000C0383" w:rsidP="00E01EE0">
      <w:pPr>
        <w:adjustRightInd w:val="0"/>
        <w:ind w:left="480" w:hanging="480"/>
        <w:rPr>
          <w:rFonts w:eastAsia="Calibri"/>
          <w:sz w:val="24"/>
          <w:szCs w:val="24"/>
          <w:lang w:val="en-ID"/>
        </w:rPr>
      </w:pPr>
      <w:r w:rsidRPr="000C0383">
        <w:rPr>
          <w:rFonts w:eastAsia="Calibri"/>
          <w:sz w:val="24"/>
          <w:szCs w:val="24"/>
          <w:lang w:val="en-ID"/>
        </w:rPr>
        <w:t xml:space="preserve">Ban, Van Den (2019) </w:t>
      </w:r>
      <w:r w:rsidRPr="000C0383">
        <w:rPr>
          <w:rFonts w:eastAsia="Calibri"/>
          <w:i/>
          <w:iCs/>
          <w:sz w:val="24"/>
          <w:szCs w:val="24"/>
          <w:lang w:val="en-ID"/>
        </w:rPr>
        <w:t>Penyuluh pertanian</w:t>
      </w:r>
      <w:r w:rsidRPr="000C0383">
        <w:rPr>
          <w:rFonts w:eastAsia="Calibri"/>
          <w:sz w:val="24"/>
          <w:szCs w:val="24"/>
          <w:lang w:val="en-ID"/>
        </w:rPr>
        <w:t xml:space="preserve">. Konsius: Jogyakarta. Available at: </w:t>
      </w:r>
      <w:hyperlink r:id="rId14" w:tgtFrame="_new" w:history="1">
        <w:r w:rsidRPr="000C0383">
          <w:rPr>
            <w:rStyle w:val="Hyperlink"/>
            <w:rFonts w:eastAsia="Calibri"/>
            <w:sz w:val="24"/>
            <w:szCs w:val="24"/>
            <w:lang w:val="en-ID"/>
          </w:rPr>
          <w:t>http://scholar.unand.ac.id/12664/5/merged_document_2.pdf</w:t>
        </w:r>
      </w:hyperlink>
    </w:p>
    <w:p w14:paraId="2B49167D" w14:textId="77777777" w:rsidR="000C0383" w:rsidRPr="000C0383" w:rsidRDefault="000C0383" w:rsidP="00E01EE0">
      <w:pPr>
        <w:adjustRightInd w:val="0"/>
        <w:ind w:left="480" w:hanging="480"/>
        <w:rPr>
          <w:rFonts w:eastAsia="Calibri"/>
          <w:sz w:val="24"/>
          <w:szCs w:val="24"/>
          <w:lang w:val="en-ID"/>
        </w:rPr>
      </w:pPr>
      <w:r w:rsidRPr="000C0383">
        <w:rPr>
          <w:rFonts w:eastAsia="Calibri"/>
          <w:sz w:val="24"/>
          <w:szCs w:val="24"/>
          <w:lang w:val="en-ID"/>
        </w:rPr>
        <w:t xml:space="preserve">Kurniawan, J. (2015) </w:t>
      </w:r>
      <w:r w:rsidRPr="000C0383">
        <w:rPr>
          <w:rFonts w:eastAsia="Calibri"/>
          <w:i/>
          <w:iCs/>
          <w:sz w:val="24"/>
          <w:szCs w:val="24"/>
          <w:lang w:val="en-ID"/>
        </w:rPr>
        <w:t>Analisis peran dan dampak penyuluhan pertanian lapangan</w:t>
      </w:r>
      <w:r w:rsidRPr="000C0383">
        <w:rPr>
          <w:rFonts w:eastAsia="Calibri"/>
          <w:sz w:val="24"/>
          <w:szCs w:val="24"/>
          <w:lang w:val="en-ID"/>
        </w:rPr>
        <w:t>. Doctoral dissertation, Program Studi Agribisnis FPB-UKSW.</w:t>
      </w:r>
    </w:p>
    <w:p w14:paraId="2DF0714F" w14:textId="77777777" w:rsidR="000C0383" w:rsidRPr="000C0383" w:rsidRDefault="000C0383" w:rsidP="00E01EE0">
      <w:pPr>
        <w:adjustRightInd w:val="0"/>
        <w:ind w:left="480" w:hanging="480"/>
        <w:rPr>
          <w:rFonts w:eastAsia="Calibri"/>
          <w:sz w:val="24"/>
          <w:szCs w:val="24"/>
          <w:lang w:val="en-ID"/>
        </w:rPr>
      </w:pPr>
      <w:r w:rsidRPr="000C0383">
        <w:rPr>
          <w:rFonts w:eastAsia="Calibri"/>
          <w:sz w:val="24"/>
          <w:szCs w:val="24"/>
          <w:lang w:val="en-ID"/>
        </w:rPr>
        <w:t xml:space="preserve">Listiana, I., Sumardjo, S., Sadono, D. &amp; Tjiptopranoto, P. (2018) 'Hubungan kapasitas penyuluh dengan kepuasan petani dalam kegiatan penyuluhan', </w:t>
      </w:r>
      <w:r w:rsidRPr="000C0383">
        <w:rPr>
          <w:rFonts w:eastAsia="Calibri"/>
          <w:i/>
          <w:iCs/>
          <w:sz w:val="24"/>
          <w:szCs w:val="24"/>
          <w:lang w:val="en-ID"/>
        </w:rPr>
        <w:t>Jurnal Penyuluhan</w:t>
      </w:r>
      <w:r w:rsidRPr="000C0383">
        <w:rPr>
          <w:rFonts w:eastAsia="Calibri"/>
          <w:sz w:val="24"/>
          <w:szCs w:val="24"/>
          <w:lang w:val="en-ID"/>
        </w:rPr>
        <w:t xml:space="preserve">, 14(2). Available at: </w:t>
      </w:r>
      <w:hyperlink r:id="rId15" w:tgtFrame="_new" w:history="1">
        <w:r w:rsidRPr="000C0383">
          <w:rPr>
            <w:rStyle w:val="Hyperlink"/>
            <w:rFonts w:eastAsia="Calibri"/>
            <w:sz w:val="24"/>
            <w:szCs w:val="24"/>
            <w:lang w:val="en-ID"/>
          </w:rPr>
          <w:t>https://doi.org/10.25015/penyuluhan.v14i2.18673</w:t>
        </w:r>
      </w:hyperlink>
      <w:r w:rsidRPr="000C0383">
        <w:rPr>
          <w:rFonts w:eastAsia="Calibri"/>
          <w:sz w:val="24"/>
          <w:szCs w:val="24"/>
          <w:lang w:val="en-ID"/>
        </w:rPr>
        <w:t>.</w:t>
      </w:r>
    </w:p>
    <w:p w14:paraId="7C37AA81" w14:textId="77777777" w:rsidR="000C0383" w:rsidRPr="000C0383" w:rsidRDefault="000C0383" w:rsidP="00E01EE0">
      <w:pPr>
        <w:adjustRightInd w:val="0"/>
        <w:ind w:left="480" w:hanging="480"/>
        <w:rPr>
          <w:rFonts w:eastAsia="Calibri"/>
          <w:sz w:val="24"/>
          <w:szCs w:val="24"/>
          <w:lang w:val="en-ID"/>
        </w:rPr>
      </w:pPr>
      <w:r w:rsidRPr="000C0383">
        <w:rPr>
          <w:rFonts w:eastAsia="Calibri"/>
          <w:sz w:val="24"/>
          <w:szCs w:val="24"/>
          <w:lang w:val="en-ID"/>
        </w:rPr>
        <w:t xml:space="preserve">Lubis, R.A. (2022) 'Upaya pengembangan kelompok tani berdasarkan peranan penyuluh pertanian lapangan di Kecamatan Kutalimbaru Deli Serdang Sumatera Utara', </w:t>
      </w:r>
      <w:r w:rsidRPr="000C0383">
        <w:rPr>
          <w:rFonts w:eastAsia="Calibri"/>
          <w:i/>
          <w:iCs/>
          <w:sz w:val="24"/>
          <w:szCs w:val="24"/>
          <w:lang w:val="en-ID"/>
        </w:rPr>
        <w:t>Jurnal Ilmiah Mahasiswa Pertanian</w:t>
      </w:r>
      <w:r w:rsidRPr="000C0383">
        <w:rPr>
          <w:rFonts w:eastAsia="Calibri"/>
          <w:sz w:val="24"/>
          <w:szCs w:val="24"/>
          <w:lang w:val="en-ID"/>
        </w:rPr>
        <w:t>, 2.</w:t>
      </w:r>
    </w:p>
    <w:p w14:paraId="7E9509A6" w14:textId="77777777" w:rsidR="000C0383" w:rsidRPr="000C0383" w:rsidRDefault="000C0383" w:rsidP="00E01EE0">
      <w:pPr>
        <w:adjustRightInd w:val="0"/>
        <w:ind w:left="480" w:hanging="480"/>
        <w:rPr>
          <w:rFonts w:eastAsia="Calibri"/>
          <w:sz w:val="24"/>
          <w:szCs w:val="24"/>
          <w:lang w:val="en-ID"/>
        </w:rPr>
      </w:pPr>
      <w:r w:rsidRPr="000C0383">
        <w:rPr>
          <w:rFonts w:eastAsia="Calibri"/>
          <w:sz w:val="24"/>
          <w:szCs w:val="24"/>
          <w:lang w:val="en-ID"/>
        </w:rPr>
        <w:t xml:space="preserve">Mardikanto (2019) </w:t>
      </w:r>
      <w:r w:rsidRPr="000C0383">
        <w:rPr>
          <w:rFonts w:eastAsia="Calibri"/>
          <w:i/>
          <w:iCs/>
          <w:sz w:val="24"/>
          <w:szCs w:val="24"/>
          <w:lang w:val="en-ID"/>
        </w:rPr>
        <w:t>Padi sawah: peranan penyuluh pertanian terhadap produktivitas petani padi sawah di Kecamatan Kaway XVI Kabupaten Aceh Barat</w:t>
      </w:r>
      <w:r w:rsidRPr="000C0383">
        <w:rPr>
          <w:rFonts w:eastAsia="Calibri"/>
          <w:sz w:val="24"/>
          <w:szCs w:val="24"/>
          <w:lang w:val="en-ID"/>
        </w:rPr>
        <w:t xml:space="preserve">. Available at: </w:t>
      </w:r>
      <w:hyperlink r:id="rId16" w:tgtFrame="_new" w:history="1">
        <w:r w:rsidRPr="000C0383">
          <w:rPr>
            <w:rStyle w:val="Hyperlink"/>
            <w:rFonts w:eastAsia="Calibri"/>
            <w:sz w:val="24"/>
            <w:szCs w:val="24"/>
            <w:lang w:val="en-ID"/>
          </w:rPr>
          <w:t>http://repository.utu.ac.id/605/1/BAB%20I_V.pdf</w:t>
        </w:r>
      </w:hyperlink>
      <w:r w:rsidRPr="000C0383">
        <w:rPr>
          <w:rFonts w:eastAsia="Calibri"/>
          <w:sz w:val="24"/>
          <w:szCs w:val="24"/>
          <w:lang w:val="en-ID"/>
        </w:rPr>
        <w:t>.</w:t>
      </w:r>
    </w:p>
    <w:p w14:paraId="36A02FFF" w14:textId="77777777" w:rsidR="000C0383" w:rsidRPr="000C0383" w:rsidRDefault="000C0383" w:rsidP="00E01EE0">
      <w:pPr>
        <w:adjustRightInd w:val="0"/>
        <w:ind w:left="480" w:hanging="480"/>
        <w:rPr>
          <w:rFonts w:eastAsia="Calibri"/>
          <w:sz w:val="24"/>
          <w:szCs w:val="24"/>
          <w:lang w:val="en-ID"/>
        </w:rPr>
      </w:pPr>
      <w:r w:rsidRPr="000C0383">
        <w:rPr>
          <w:rFonts w:eastAsia="Calibri"/>
          <w:sz w:val="24"/>
          <w:szCs w:val="24"/>
          <w:lang w:val="en-ID"/>
        </w:rPr>
        <w:t xml:space="preserve">Mubyarto (1989) </w:t>
      </w:r>
      <w:r w:rsidRPr="000C0383">
        <w:rPr>
          <w:rFonts w:eastAsia="Calibri"/>
          <w:i/>
          <w:iCs/>
          <w:sz w:val="24"/>
          <w:szCs w:val="24"/>
          <w:lang w:val="en-ID"/>
        </w:rPr>
        <w:t>Pengantar ekonomi pertanian</w:t>
      </w:r>
      <w:r w:rsidRPr="000C0383">
        <w:rPr>
          <w:rFonts w:eastAsia="Calibri"/>
          <w:sz w:val="24"/>
          <w:szCs w:val="24"/>
          <w:lang w:val="en-ID"/>
        </w:rPr>
        <w:t xml:space="preserve">. 3rd edn. Jakarta: LP3ES. Available at: </w:t>
      </w:r>
      <w:hyperlink r:id="rId17" w:tgtFrame="_new" w:history="1">
        <w:r w:rsidRPr="000C0383">
          <w:rPr>
            <w:rStyle w:val="Hyperlink"/>
            <w:rFonts w:eastAsia="Calibri"/>
            <w:sz w:val="24"/>
            <w:szCs w:val="24"/>
            <w:lang w:val="en-ID"/>
          </w:rPr>
          <w:t>http://scholar.unand.ac.id/12664/5/merged_document_2.pdf</w:t>
        </w:r>
      </w:hyperlink>
      <w:r w:rsidRPr="000C0383">
        <w:rPr>
          <w:rFonts w:eastAsia="Calibri"/>
          <w:sz w:val="24"/>
          <w:szCs w:val="24"/>
          <w:lang w:val="en-ID"/>
        </w:rPr>
        <w:t>.</w:t>
      </w:r>
    </w:p>
    <w:p w14:paraId="3A5E2BDE" w14:textId="77777777" w:rsidR="000C0383" w:rsidRPr="000C0383" w:rsidRDefault="000C0383" w:rsidP="00E01EE0">
      <w:pPr>
        <w:adjustRightInd w:val="0"/>
        <w:ind w:left="480" w:hanging="480"/>
        <w:rPr>
          <w:rFonts w:eastAsia="Calibri"/>
          <w:sz w:val="24"/>
          <w:szCs w:val="24"/>
          <w:lang w:val="en-ID"/>
        </w:rPr>
      </w:pPr>
      <w:r w:rsidRPr="000C0383">
        <w:rPr>
          <w:rFonts w:eastAsia="Calibri"/>
          <w:sz w:val="24"/>
          <w:szCs w:val="24"/>
          <w:lang w:val="en-ID"/>
        </w:rPr>
        <w:t xml:space="preserve">Putra, S.B. (2019) 'Peran penyuluh pertanian dalam pengembangan kelompok tani padi sawah di Desa Rambah Baru Kecamatan Rambah Samo Kabupaten Rokan', </w:t>
      </w:r>
      <w:r w:rsidRPr="000C0383">
        <w:rPr>
          <w:rFonts w:eastAsia="Calibri"/>
          <w:i/>
          <w:iCs/>
          <w:sz w:val="24"/>
          <w:szCs w:val="24"/>
          <w:lang w:val="en-ID"/>
        </w:rPr>
        <w:t>Jurnal Ekonomi Pertanian dan Agribisnis</w:t>
      </w:r>
      <w:r w:rsidRPr="000C0383">
        <w:rPr>
          <w:rFonts w:eastAsia="Calibri"/>
          <w:sz w:val="24"/>
          <w:szCs w:val="24"/>
          <w:lang w:val="en-ID"/>
        </w:rPr>
        <w:t>.</w:t>
      </w:r>
    </w:p>
    <w:p w14:paraId="49C5C282" w14:textId="77777777" w:rsidR="000C0383" w:rsidRPr="000C0383" w:rsidRDefault="000C0383" w:rsidP="00E01EE0">
      <w:pPr>
        <w:adjustRightInd w:val="0"/>
        <w:ind w:left="480" w:hanging="480"/>
        <w:rPr>
          <w:rFonts w:eastAsia="Calibri"/>
          <w:sz w:val="24"/>
          <w:szCs w:val="24"/>
          <w:lang w:val="en-ID"/>
        </w:rPr>
      </w:pPr>
      <w:r w:rsidRPr="000C0383">
        <w:rPr>
          <w:rFonts w:eastAsia="Calibri"/>
          <w:sz w:val="24"/>
          <w:szCs w:val="24"/>
          <w:lang w:val="en-ID"/>
        </w:rPr>
        <w:t xml:space="preserve">Siegel, S. (2011) </w:t>
      </w:r>
      <w:r w:rsidRPr="000C0383">
        <w:rPr>
          <w:rFonts w:eastAsia="Calibri"/>
          <w:i/>
          <w:iCs/>
          <w:sz w:val="24"/>
          <w:szCs w:val="24"/>
          <w:lang w:val="en-ID"/>
        </w:rPr>
        <w:t>Statistik non-parametrik untuk ilmu sosial</w:t>
      </w:r>
      <w:r w:rsidRPr="000C0383">
        <w:rPr>
          <w:rFonts w:eastAsia="Calibri"/>
          <w:sz w:val="24"/>
          <w:szCs w:val="24"/>
          <w:lang w:val="en-ID"/>
        </w:rPr>
        <w:t>. Jakarta: PT Gramedia Pustaka Utama.</w:t>
      </w:r>
    </w:p>
    <w:p w14:paraId="42C3CD6B" w14:textId="77777777" w:rsidR="000C0383" w:rsidRPr="000C0383" w:rsidRDefault="000C0383" w:rsidP="00E01EE0">
      <w:pPr>
        <w:adjustRightInd w:val="0"/>
        <w:ind w:left="480" w:hanging="480"/>
        <w:rPr>
          <w:rFonts w:eastAsia="Calibri"/>
          <w:sz w:val="24"/>
          <w:szCs w:val="24"/>
          <w:lang w:val="en-ID"/>
        </w:rPr>
      </w:pPr>
      <w:r w:rsidRPr="000C0383">
        <w:rPr>
          <w:rFonts w:eastAsia="Calibri"/>
          <w:sz w:val="24"/>
          <w:szCs w:val="24"/>
          <w:lang w:val="en-ID"/>
        </w:rPr>
        <w:t xml:space="preserve">Sugiyono (2013) </w:t>
      </w:r>
      <w:r w:rsidRPr="000C0383">
        <w:rPr>
          <w:rFonts w:eastAsia="Calibri"/>
          <w:i/>
          <w:iCs/>
          <w:sz w:val="24"/>
          <w:szCs w:val="24"/>
          <w:lang w:val="en-ID"/>
        </w:rPr>
        <w:t>Metode penelitian pendidikan: pendekatan kuantitatif, kualitatif, dan R&amp;D</w:t>
      </w:r>
      <w:r w:rsidRPr="000C0383">
        <w:rPr>
          <w:rFonts w:eastAsia="Calibri"/>
          <w:sz w:val="24"/>
          <w:szCs w:val="24"/>
          <w:lang w:val="en-ID"/>
        </w:rPr>
        <w:t>. Bandung: Alfabeta.</w:t>
      </w:r>
    </w:p>
    <w:p w14:paraId="6CAC53B1" w14:textId="77777777" w:rsidR="000C0383" w:rsidRPr="000C0383" w:rsidRDefault="000C0383" w:rsidP="00E01EE0">
      <w:pPr>
        <w:adjustRightInd w:val="0"/>
        <w:ind w:left="480" w:hanging="480"/>
        <w:rPr>
          <w:rFonts w:eastAsia="Calibri"/>
          <w:sz w:val="24"/>
          <w:szCs w:val="24"/>
          <w:lang w:val="en-ID"/>
        </w:rPr>
      </w:pPr>
      <w:r w:rsidRPr="000C0383">
        <w:rPr>
          <w:rFonts w:eastAsia="Calibri"/>
          <w:sz w:val="24"/>
          <w:szCs w:val="24"/>
          <w:lang w:val="en-ID"/>
        </w:rPr>
        <w:t xml:space="preserve">Sugiono (2018) </w:t>
      </w:r>
      <w:r w:rsidRPr="000C0383">
        <w:rPr>
          <w:rFonts w:eastAsia="Calibri"/>
          <w:i/>
          <w:iCs/>
          <w:sz w:val="24"/>
          <w:szCs w:val="24"/>
          <w:lang w:val="en-ID"/>
        </w:rPr>
        <w:t>Teknik sampling</w:t>
      </w:r>
      <w:r w:rsidRPr="000C0383">
        <w:rPr>
          <w:rFonts w:eastAsia="Calibri"/>
          <w:sz w:val="24"/>
          <w:szCs w:val="24"/>
          <w:lang w:val="en-ID"/>
        </w:rPr>
        <w:t>. Jakarta: Gramedia Pustaka Utama.</w:t>
      </w:r>
    </w:p>
    <w:p w14:paraId="2A1394A1" w14:textId="77777777" w:rsidR="000C0383" w:rsidRPr="000C0383" w:rsidRDefault="000C0383" w:rsidP="00E01EE0">
      <w:pPr>
        <w:adjustRightInd w:val="0"/>
        <w:ind w:left="480" w:hanging="480"/>
        <w:rPr>
          <w:rFonts w:eastAsia="Calibri"/>
          <w:sz w:val="24"/>
          <w:szCs w:val="24"/>
          <w:lang w:val="en-ID"/>
        </w:rPr>
      </w:pPr>
      <w:r w:rsidRPr="000C0383">
        <w:rPr>
          <w:rFonts w:eastAsia="Calibri"/>
          <w:sz w:val="24"/>
          <w:szCs w:val="24"/>
          <w:lang w:val="en-ID"/>
        </w:rPr>
        <w:t xml:space="preserve">Hermanto, N. &amp; Swastika, D.K.S. (2016) 'Penguatan kelompok tani: langkah awal peningkatan kesejahteraan petani', </w:t>
      </w:r>
      <w:r w:rsidRPr="000C0383">
        <w:rPr>
          <w:rFonts w:eastAsia="Calibri"/>
          <w:i/>
          <w:iCs/>
          <w:sz w:val="24"/>
          <w:szCs w:val="24"/>
          <w:lang w:val="en-ID"/>
        </w:rPr>
        <w:t>Analisa Kebijakan Pertanian</w:t>
      </w:r>
      <w:r w:rsidRPr="000C0383">
        <w:rPr>
          <w:rFonts w:eastAsia="Calibri"/>
          <w:sz w:val="24"/>
          <w:szCs w:val="24"/>
          <w:lang w:val="en-ID"/>
        </w:rPr>
        <w:t xml:space="preserve">, 9(4). Available at: </w:t>
      </w:r>
      <w:hyperlink r:id="rId18" w:tgtFrame="_new" w:history="1">
        <w:r w:rsidRPr="000C0383">
          <w:rPr>
            <w:rStyle w:val="Hyperlink"/>
            <w:rFonts w:eastAsia="Calibri"/>
            <w:sz w:val="24"/>
            <w:szCs w:val="24"/>
            <w:lang w:val="en-ID"/>
          </w:rPr>
          <w:t>https://doi.org/10.21082/akp.v9n4.2011</w:t>
        </w:r>
      </w:hyperlink>
      <w:r w:rsidRPr="000C0383">
        <w:rPr>
          <w:rFonts w:eastAsia="Calibri"/>
          <w:sz w:val="24"/>
          <w:szCs w:val="24"/>
          <w:lang w:val="en-ID"/>
        </w:rPr>
        <w:t>.</w:t>
      </w:r>
    </w:p>
    <w:p w14:paraId="27F8A95D" w14:textId="16465B3C" w:rsidR="000C0383" w:rsidRDefault="000C0383" w:rsidP="000C0383">
      <w:pPr>
        <w:adjustRightInd w:val="0"/>
        <w:spacing w:after="120"/>
        <w:ind w:left="480" w:hanging="480"/>
      </w:pPr>
    </w:p>
    <w:p w14:paraId="194E09C5" w14:textId="00ADD519" w:rsidR="007324A0" w:rsidRDefault="007324A0" w:rsidP="0042492E">
      <w:pPr>
        <w:pStyle w:val="BodyText"/>
        <w:ind w:left="140" w:right="106"/>
      </w:pPr>
    </w:p>
    <w:sectPr w:rsidR="007324A0">
      <w:pgSz w:w="11910" w:h="16840"/>
      <w:pgMar w:top="104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4468E"/>
    <w:multiLevelType w:val="hybridMultilevel"/>
    <w:tmpl w:val="3A6A501C"/>
    <w:lvl w:ilvl="0" w:tplc="381850F0">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93DE5"/>
    <w:multiLevelType w:val="hybridMultilevel"/>
    <w:tmpl w:val="1D688624"/>
    <w:lvl w:ilvl="0" w:tplc="770ECBD0">
      <w:start w:val="1"/>
      <w:numFmt w:val="decimal"/>
      <w:lvlText w:val="4.4.%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B75455E"/>
    <w:multiLevelType w:val="multilevel"/>
    <w:tmpl w:val="C0A2A9E2"/>
    <w:lvl w:ilvl="0">
      <w:start w:val="1"/>
      <w:numFmt w:val="decimal"/>
      <w:lvlText w:val="%1."/>
      <w:lvlJc w:val="left"/>
      <w:pPr>
        <w:ind w:left="927" w:hanging="360"/>
      </w:pPr>
      <w:rPr>
        <w:rFonts w:hint="default"/>
      </w:rPr>
    </w:lvl>
    <w:lvl w:ilvl="1">
      <w:start w:val="2"/>
      <w:numFmt w:val="decimal"/>
      <w:isLgl/>
      <w:lvlText w:val="%1.%2"/>
      <w:lvlJc w:val="left"/>
      <w:pPr>
        <w:ind w:left="1107" w:hanging="540"/>
      </w:pPr>
      <w:rPr>
        <w:rFonts w:hint="default"/>
      </w:rPr>
    </w:lvl>
    <w:lvl w:ilvl="2">
      <w:start w:val="4"/>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3F781960"/>
    <w:multiLevelType w:val="hybridMultilevel"/>
    <w:tmpl w:val="76CE4B66"/>
    <w:lvl w:ilvl="0" w:tplc="A3A0CE9A">
      <w:start w:val="1"/>
      <w:numFmt w:val="decimal"/>
      <w:lvlText w:val="4.2.%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116C7D"/>
    <w:multiLevelType w:val="multilevel"/>
    <w:tmpl w:val="9A06630E"/>
    <w:lvl w:ilvl="0">
      <w:start w:val="1"/>
      <w:numFmt w:val="decimal"/>
      <w:lvlText w:val="%1."/>
      <w:lvlJc w:val="left"/>
      <w:pPr>
        <w:ind w:left="360" w:hanging="360"/>
      </w:pPr>
      <w:rPr>
        <w:rFonts w:hint="default"/>
        <w:b w:val="0"/>
      </w:rPr>
    </w:lvl>
    <w:lvl w:ilvl="1">
      <w:start w:val="1"/>
      <w:numFmt w:val="decimal"/>
      <w:lvlText w:val="4.%2."/>
      <w:lvlJc w:val="left"/>
      <w:pPr>
        <w:ind w:left="720" w:hanging="360"/>
      </w:pPr>
      <w:rPr>
        <w:rFonts w:hint="default"/>
      </w:rPr>
    </w:lvl>
    <w:lvl w:ilvl="2">
      <w:start w:val="1"/>
      <w:numFmt w:val="decimal"/>
      <w:lvlText w:val="4.1.%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DAC0E2C"/>
    <w:multiLevelType w:val="multilevel"/>
    <w:tmpl w:val="800AA28E"/>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F76DD5"/>
    <w:multiLevelType w:val="hybridMultilevel"/>
    <w:tmpl w:val="B9765EAA"/>
    <w:lvl w:ilvl="0" w:tplc="378A04BA">
      <w:start w:val="1"/>
      <w:numFmt w:val="upperRoman"/>
      <w:lvlText w:val="%1."/>
      <w:lvlJc w:val="left"/>
      <w:pPr>
        <w:ind w:left="426" w:hanging="286"/>
      </w:pPr>
      <w:rPr>
        <w:rFonts w:ascii="Calibri" w:eastAsia="Calibri" w:hAnsi="Calibri" w:cs="Calibri" w:hint="default"/>
        <w:b w:val="0"/>
        <w:bCs w:val="0"/>
        <w:i w:val="0"/>
        <w:iCs w:val="0"/>
        <w:spacing w:val="0"/>
        <w:w w:val="99"/>
        <w:sz w:val="20"/>
        <w:szCs w:val="20"/>
        <w:lang w:val="id" w:eastAsia="en-US" w:bidi="ar-SA"/>
      </w:rPr>
    </w:lvl>
    <w:lvl w:ilvl="1" w:tplc="8B967DB4">
      <w:numFmt w:val="bullet"/>
      <w:lvlText w:val="•"/>
      <w:lvlJc w:val="left"/>
      <w:pPr>
        <w:ind w:left="1370" w:hanging="286"/>
      </w:pPr>
      <w:rPr>
        <w:rFonts w:hint="default"/>
        <w:lang w:val="id" w:eastAsia="en-US" w:bidi="ar-SA"/>
      </w:rPr>
    </w:lvl>
    <w:lvl w:ilvl="2" w:tplc="EDC8BD5A">
      <w:numFmt w:val="bullet"/>
      <w:lvlText w:val="•"/>
      <w:lvlJc w:val="left"/>
      <w:pPr>
        <w:ind w:left="2320" w:hanging="286"/>
      </w:pPr>
      <w:rPr>
        <w:rFonts w:hint="default"/>
        <w:lang w:val="id" w:eastAsia="en-US" w:bidi="ar-SA"/>
      </w:rPr>
    </w:lvl>
    <w:lvl w:ilvl="3" w:tplc="9760AAF4">
      <w:numFmt w:val="bullet"/>
      <w:lvlText w:val="•"/>
      <w:lvlJc w:val="left"/>
      <w:pPr>
        <w:ind w:left="3270" w:hanging="286"/>
      </w:pPr>
      <w:rPr>
        <w:rFonts w:hint="default"/>
        <w:lang w:val="id" w:eastAsia="en-US" w:bidi="ar-SA"/>
      </w:rPr>
    </w:lvl>
    <w:lvl w:ilvl="4" w:tplc="D0866468">
      <w:numFmt w:val="bullet"/>
      <w:lvlText w:val="•"/>
      <w:lvlJc w:val="left"/>
      <w:pPr>
        <w:ind w:left="4220" w:hanging="286"/>
      </w:pPr>
      <w:rPr>
        <w:rFonts w:hint="default"/>
        <w:lang w:val="id" w:eastAsia="en-US" w:bidi="ar-SA"/>
      </w:rPr>
    </w:lvl>
    <w:lvl w:ilvl="5" w:tplc="5EF074BA">
      <w:numFmt w:val="bullet"/>
      <w:lvlText w:val="•"/>
      <w:lvlJc w:val="left"/>
      <w:pPr>
        <w:ind w:left="5171" w:hanging="286"/>
      </w:pPr>
      <w:rPr>
        <w:rFonts w:hint="default"/>
        <w:lang w:val="id" w:eastAsia="en-US" w:bidi="ar-SA"/>
      </w:rPr>
    </w:lvl>
    <w:lvl w:ilvl="6" w:tplc="7B109826">
      <w:numFmt w:val="bullet"/>
      <w:lvlText w:val="•"/>
      <w:lvlJc w:val="left"/>
      <w:pPr>
        <w:ind w:left="6121" w:hanging="286"/>
      </w:pPr>
      <w:rPr>
        <w:rFonts w:hint="default"/>
        <w:lang w:val="id" w:eastAsia="en-US" w:bidi="ar-SA"/>
      </w:rPr>
    </w:lvl>
    <w:lvl w:ilvl="7" w:tplc="96662DB0">
      <w:numFmt w:val="bullet"/>
      <w:lvlText w:val="•"/>
      <w:lvlJc w:val="left"/>
      <w:pPr>
        <w:ind w:left="7071" w:hanging="286"/>
      </w:pPr>
      <w:rPr>
        <w:rFonts w:hint="default"/>
        <w:lang w:val="id" w:eastAsia="en-US" w:bidi="ar-SA"/>
      </w:rPr>
    </w:lvl>
    <w:lvl w:ilvl="8" w:tplc="09E62C3E">
      <w:numFmt w:val="bullet"/>
      <w:lvlText w:val="•"/>
      <w:lvlJc w:val="left"/>
      <w:pPr>
        <w:ind w:left="8021" w:hanging="286"/>
      </w:pPr>
      <w:rPr>
        <w:rFonts w:hint="default"/>
        <w:lang w:val="id" w:eastAsia="en-US" w:bidi="ar-SA"/>
      </w:rPr>
    </w:lvl>
  </w:abstractNum>
  <w:num w:numId="1" w16cid:durableId="43338123">
    <w:abstractNumId w:val="6"/>
  </w:num>
  <w:num w:numId="2" w16cid:durableId="1627853077">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0993280">
    <w:abstractNumId w:val="4"/>
  </w:num>
  <w:num w:numId="4" w16cid:durableId="4602121">
    <w:abstractNumId w:val="3"/>
  </w:num>
  <w:num w:numId="5" w16cid:durableId="989942555">
    <w:abstractNumId w:val="2"/>
  </w:num>
  <w:num w:numId="6" w16cid:durableId="885063904">
    <w:abstractNumId w:val="0"/>
  </w:num>
  <w:num w:numId="7" w16cid:durableId="1786073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324A0"/>
    <w:rsid w:val="0002291C"/>
    <w:rsid w:val="00026C02"/>
    <w:rsid w:val="00043B27"/>
    <w:rsid w:val="0004759A"/>
    <w:rsid w:val="00053D19"/>
    <w:rsid w:val="00060FD4"/>
    <w:rsid w:val="00066C30"/>
    <w:rsid w:val="000A3D7A"/>
    <w:rsid w:val="000C0383"/>
    <w:rsid w:val="000D6ED4"/>
    <w:rsid w:val="000E03E4"/>
    <w:rsid w:val="000F5DD9"/>
    <w:rsid w:val="00110F68"/>
    <w:rsid w:val="001311B9"/>
    <w:rsid w:val="00156D0B"/>
    <w:rsid w:val="001B12DC"/>
    <w:rsid w:val="001B4433"/>
    <w:rsid w:val="001E15D1"/>
    <w:rsid w:val="001F1CAD"/>
    <w:rsid w:val="00200A82"/>
    <w:rsid w:val="0020656E"/>
    <w:rsid w:val="002345C3"/>
    <w:rsid w:val="00260133"/>
    <w:rsid w:val="002B31D6"/>
    <w:rsid w:val="002B7C6D"/>
    <w:rsid w:val="002C0889"/>
    <w:rsid w:val="002D3251"/>
    <w:rsid w:val="002F0A3B"/>
    <w:rsid w:val="002F212C"/>
    <w:rsid w:val="0033208F"/>
    <w:rsid w:val="00341ACD"/>
    <w:rsid w:val="0035013C"/>
    <w:rsid w:val="00356195"/>
    <w:rsid w:val="00372F46"/>
    <w:rsid w:val="0037368A"/>
    <w:rsid w:val="003923CE"/>
    <w:rsid w:val="00394878"/>
    <w:rsid w:val="003A2245"/>
    <w:rsid w:val="003A4929"/>
    <w:rsid w:val="003B3077"/>
    <w:rsid w:val="003B4F82"/>
    <w:rsid w:val="003D1D14"/>
    <w:rsid w:val="003F2143"/>
    <w:rsid w:val="003F2194"/>
    <w:rsid w:val="00401180"/>
    <w:rsid w:val="00407310"/>
    <w:rsid w:val="004178A2"/>
    <w:rsid w:val="0042492E"/>
    <w:rsid w:val="00433156"/>
    <w:rsid w:val="004352E0"/>
    <w:rsid w:val="00455870"/>
    <w:rsid w:val="00462157"/>
    <w:rsid w:val="0049059E"/>
    <w:rsid w:val="00495CA7"/>
    <w:rsid w:val="004A266A"/>
    <w:rsid w:val="004B57D2"/>
    <w:rsid w:val="004C53E4"/>
    <w:rsid w:val="004D473E"/>
    <w:rsid w:val="004E2181"/>
    <w:rsid w:val="00503FBB"/>
    <w:rsid w:val="0051058F"/>
    <w:rsid w:val="00513310"/>
    <w:rsid w:val="00521606"/>
    <w:rsid w:val="00523C0F"/>
    <w:rsid w:val="005317E0"/>
    <w:rsid w:val="00532329"/>
    <w:rsid w:val="00551A5E"/>
    <w:rsid w:val="00560648"/>
    <w:rsid w:val="00576D90"/>
    <w:rsid w:val="00586BA7"/>
    <w:rsid w:val="005A132F"/>
    <w:rsid w:val="005A1DC2"/>
    <w:rsid w:val="005B1286"/>
    <w:rsid w:val="005C5C75"/>
    <w:rsid w:val="005C60B9"/>
    <w:rsid w:val="005F2592"/>
    <w:rsid w:val="005F3CAC"/>
    <w:rsid w:val="005F568C"/>
    <w:rsid w:val="00612829"/>
    <w:rsid w:val="00622251"/>
    <w:rsid w:val="0062709F"/>
    <w:rsid w:val="00636725"/>
    <w:rsid w:val="00652A47"/>
    <w:rsid w:val="00681460"/>
    <w:rsid w:val="00682FE2"/>
    <w:rsid w:val="00695A78"/>
    <w:rsid w:val="00695F6F"/>
    <w:rsid w:val="006975D0"/>
    <w:rsid w:val="006A6EFF"/>
    <w:rsid w:val="006B2ED4"/>
    <w:rsid w:val="006B3B8C"/>
    <w:rsid w:val="006C6016"/>
    <w:rsid w:val="006F1185"/>
    <w:rsid w:val="006F5AC7"/>
    <w:rsid w:val="007056EE"/>
    <w:rsid w:val="007324A0"/>
    <w:rsid w:val="00775719"/>
    <w:rsid w:val="00790F74"/>
    <w:rsid w:val="007E30D8"/>
    <w:rsid w:val="00801DCC"/>
    <w:rsid w:val="00823665"/>
    <w:rsid w:val="0082637F"/>
    <w:rsid w:val="00896EDE"/>
    <w:rsid w:val="008A74C9"/>
    <w:rsid w:val="008B41D3"/>
    <w:rsid w:val="008D5CE1"/>
    <w:rsid w:val="008E7831"/>
    <w:rsid w:val="008F3B4C"/>
    <w:rsid w:val="008F64A7"/>
    <w:rsid w:val="008F7BEC"/>
    <w:rsid w:val="00912856"/>
    <w:rsid w:val="009173E9"/>
    <w:rsid w:val="00933415"/>
    <w:rsid w:val="00945709"/>
    <w:rsid w:val="009501C8"/>
    <w:rsid w:val="00973E9A"/>
    <w:rsid w:val="00997508"/>
    <w:rsid w:val="009A17A4"/>
    <w:rsid w:val="009A65CB"/>
    <w:rsid w:val="009B18EA"/>
    <w:rsid w:val="009B4A52"/>
    <w:rsid w:val="009C212D"/>
    <w:rsid w:val="009D5B7A"/>
    <w:rsid w:val="00A2286D"/>
    <w:rsid w:val="00A26B3C"/>
    <w:rsid w:val="00A774BE"/>
    <w:rsid w:val="00A84626"/>
    <w:rsid w:val="00A84BB1"/>
    <w:rsid w:val="00AA12AA"/>
    <w:rsid w:val="00AA4CB1"/>
    <w:rsid w:val="00AA6CF6"/>
    <w:rsid w:val="00AB216A"/>
    <w:rsid w:val="00AB7528"/>
    <w:rsid w:val="00AD077E"/>
    <w:rsid w:val="00AD71C8"/>
    <w:rsid w:val="00AE7E30"/>
    <w:rsid w:val="00AF3E96"/>
    <w:rsid w:val="00AF6CE9"/>
    <w:rsid w:val="00B13044"/>
    <w:rsid w:val="00B1646A"/>
    <w:rsid w:val="00B23086"/>
    <w:rsid w:val="00B532F6"/>
    <w:rsid w:val="00BA0A86"/>
    <w:rsid w:val="00BE2819"/>
    <w:rsid w:val="00C005F3"/>
    <w:rsid w:val="00C172DF"/>
    <w:rsid w:val="00C23AF1"/>
    <w:rsid w:val="00C53C5C"/>
    <w:rsid w:val="00C8636A"/>
    <w:rsid w:val="00C91071"/>
    <w:rsid w:val="00C918A6"/>
    <w:rsid w:val="00C96A65"/>
    <w:rsid w:val="00C96CF6"/>
    <w:rsid w:val="00CA47D4"/>
    <w:rsid w:val="00CB3E07"/>
    <w:rsid w:val="00CC6A81"/>
    <w:rsid w:val="00D04575"/>
    <w:rsid w:val="00D2422D"/>
    <w:rsid w:val="00D27033"/>
    <w:rsid w:val="00D34C3F"/>
    <w:rsid w:val="00D714A7"/>
    <w:rsid w:val="00DC1A42"/>
    <w:rsid w:val="00DE0FB7"/>
    <w:rsid w:val="00DE12FB"/>
    <w:rsid w:val="00DF721C"/>
    <w:rsid w:val="00E00B36"/>
    <w:rsid w:val="00E01EE0"/>
    <w:rsid w:val="00E026BF"/>
    <w:rsid w:val="00E22CEC"/>
    <w:rsid w:val="00E44334"/>
    <w:rsid w:val="00E44845"/>
    <w:rsid w:val="00E53DB0"/>
    <w:rsid w:val="00E72085"/>
    <w:rsid w:val="00E73146"/>
    <w:rsid w:val="00E80333"/>
    <w:rsid w:val="00E85E0D"/>
    <w:rsid w:val="00E97ED6"/>
    <w:rsid w:val="00EB5388"/>
    <w:rsid w:val="00EB5AB2"/>
    <w:rsid w:val="00EC5C1F"/>
    <w:rsid w:val="00EF5B24"/>
    <w:rsid w:val="00F03A29"/>
    <w:rsid w:val="00F1673F"/>
    <w:rsid w:val="00F440D3"/>
    <w:rsid w:val="00F44C28"/>
    <w:rsid w:val="00FC2CC0"/>
    <w:rsid w:val="00FC3A4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014E4"/>
  <w15:docId w15:val="{A86DBF08-B164-4B72-AE1D-4EDADC06A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21"/>
      <w:ind w:left="424" w:hanging="28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C0383"/>
    <w:rPr>
      <w:color w:val="0000FF" w:themeColor="hyperlink"/>
      <w:u w:val="single"/>
    </w:rPr>
  </w:style>
  <w:style w:type="character" w:styleId="UnresolvedMention">
    <w:name w:val="Unresolved Mention"/>
    <w:basedOn w:val="DefaultParagraphFont"/>
    <w:uiPriority w:val="99"/>
    <w:semiHidden/>
    <w:unhideWhenUsed/>
    <w:rsid w:val="000C0383"/>
    <w:rPr>
      <w:color w:val="605E5C"/>
      <w:shd w:val="clear" w:color="auto" w:fill="E1DFDD"/>
    </w:rPr>
  </w:style>
  <w:style w:type="table" w:styleId="TableGrid">
    <w:name w:val="Table Grid"/>
    <w:basedOn w:val="TableNormal"/>
    <w:uiPriority w:val="39"/>
    <w:rsid w:val="00C8636A"/>
    <w:pPr>
      <w:widowControl/>
      <w:autoSpaceDE/>
      <w:autoSpaceDN/>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521606"/>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700">
      <w:bodyDiv w:val="1"/>
      <w:marLeft w:val="0"/>
      <w:marRight w:val="0"/>
      <w:marTop w:val="0"/>
      <w:marBottom w:val="0"/>
      <w:divBdr>
        <w:top w:val="none" w:sz="0" w:space="0" w:color="auto"/>
        <w:left w:val="none" w:sz="0" w:space="0" w:color="auto"/>
        <w:bottom w:val="none" w:sz="0" w:space="0" w:color="auto"/>
        <w:right w:val="none" w:sz="0" w:space="0" w:color="auto"/>
      </w:divBdr>
    </w:div>
    <w:div w:id="140926165">
      <w:bodyDiv w:val="1"/>
      <w:marLeft w:val="0"/>
      <w:marRight w:val="0"/>
      <w:marTop w:val="0"/>
      <w:marBottom w:val="0"/>
      <w:divBdr>
        <w:top w:val="none" w:sz="0" w:space="0" w:color="auto"/>
        <w:left w:val="none" w:sz="0" w:space="0" w:color="auto"/>
        <w:bottom w:val="none" w:sz="0" w:space="0" w:color="auto"/>
        <w:right w:val="none" w:sz="0" w:space="0" w:color="auto"/>
      </w:divBdr>
    </w:div>
    <w:div w:id="168250907">
      <w:bodyDiv w:val="1"/>
      <w:marLeft w:val="0"/>
      <w:marRight w:val="0"/>
      <w:marTop w:val="0"/>
      <w:marBottom w:val="0"/>
      <w:divBdr>
        <w:top w:val="none" w:sz="0" w:space="0" w:color="auto"/>
        <w:left w:val="none" w:sz="0" w:space="0" w:color="auto"/>
        <w:bottom w:val="none" w:sz="0" w:space="0" w:color="auto"/>
        <w:right w:val="none" w:sz="0" w:space="0" w:color="auto"/>
      </w:divBdr>
      <w:divsChild>
        <w:div w:id="2092965587">
          <w:marLeft w:val="0"/>
          <w:marRight w:val="0"/>
          <w:marTop w:val="0"/>
          <w:marBottom w:val="0"/>
          <w:divBdr>
            <w:top w:val="none" w:sz="0" w:space="0" w:color="auto"/>
            <w:left w:val="none" w:sz="0" w:space="0" w:color="auto"/>
            <w:bottom w:val="none" w:sz="0" w:space="0" w:color="auto"/>
            <w:right w:val="none" w:sz="0" w:space="0" w:color="auto"/>
          </w:divBdr>
          <w:divsChild>
            <w:div w:id="1874342852">
              <w:marLeft w:val="0"/>
              <w:marRight w:val="0"/>
              <w:marTop w:val="0"/>
              <w:marBottom w:val="0"/>
              <w:divBdr>
                <w:top w:val="none" w:sz="0" w:space="0" w:color="auto"/>
                <w:left w:val="none" w:sz="0" w:space="0" w:color="auto"/>
                <w:bottom w:val="none" w:sz="0" w:space="0" w:color="auto"/>
                <w:right w:val="none" w:sz="0" w:space="0" w:color="auto"/>
              </w:divBdr>
              <w:divsChild>
                <w:div w:id="447087512">
                  <w:marLeft w:val="0"/>
                  <w:marRight w:val="0"/>
                  <w:marTop w:val="0"/>
                  <w:marBottom w:val="0"/>
                  <w:divBdr>
                    <w:top w:val="none" w:sz="0" w:space="0" w:color="auto"/>
                    <w:left w:val="none" w:sz="0" w:space="0" w:color="auto"/>
                    <w:bottom w:val="none" w:sz="0" w:space="0" w:color="auto"/>
                    <w:right w:val="none" w:sz="0" w:space="0" w:color="auto"/>
                  </w:divBdr>
                  <w:divsChild>
                    <w:div w:id="1204905048">
                      <w:marLeft w:val="0"/>
                      <w:marRight w:val="0"/>
                      <w:marTop w:val="0"/>
                      <w:marBottom w:val="0"/>
                      <w:divBdr>
                        <w:top w:val="none" w:sz="0" w:space="0" w:color="auto"/>
                        <w:left w:val="none" w:sz="0" w:space="0" w:color="auto"/>
                        <w:bottom w:val="none" w:sz="0" w:space="0" w:color="auto"/>
                        <w:right w:val="none" w:sz="0" w:space="0" w:color="auto"/>
                      </w:divBdr>
                      <w:divsChild>
                        <w:div w:id="971518117">
                          <w:marLeft w:val="0"/>
                          <w:marRight w:val="0"/>
                          <w:marTop w:val="0"/>
                          <w:marBottom w:val="0"/>
                          <w:divBdr>
                            <w:top w:val="none" w:sz="0" w:space="0" w:color="auto"/>
                            <w:left w:val="none" w:sz="0" w:space="0" w:color="auto"/>
                            <w:bottom w:val="none" w:sz="0" w:space="0" w:color="auto"/>
                            <w:right w:val="none" w:sz="0" w:space="0" w:color="auto"/>
                          </w:divBdr>
                          <w:divsChild>
                            <w:div w:id="1809544972">
                              <w:marLeft w:val="0"/>
                              <w:marRight w:val="0"/>
                              <w:marTop w:val="0"/>
                              <w:marBottom w:val="0"/>
                              <w:divBdr>
                                <w:top w:val="none" w:sz="0" w:space="0" w:color="auto"/>
                                <w:left w:val="none" w:sz="0" w:space="0" w:color="auto"/>
                                <w:bottom w:val="none" w:sz="0" w:space="0" w:color="auto"/>
                                <w:right w:val="none" w:sz="0" w:space="0" w:color="auto"/>
                              </w:divBdr>
                              <w:divsChild>
                                <w:div w:id="775252055">
                                  <w:marLeft w:val="0"/>
                                  <w:marRight w:val="0"/>
                                  <w:marTop w:val="0"/>
                                  <w:marBottom w:val="0"/>
                                  <w:divBdr>
                                    <w:top w:val="none" w:sz="0" w:space="0" w:color="auto"/>
                                    <w:left w:val="none" w:sz="0" w:space="0" w:color="auto"/>
                                    <w:bottom w:val="none" w:sz="0" w:space="0" w:color="auto"/>
                                    <w:right w:val="none" w:sz="0" w:space="0" w:color="auto"/>
                                  </w:divBdr>
                                  <w:divsChild>
                                    <w:div w:id="11063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195272">
                          <w:marLeft w:val="0"/>
                          <w:marRight w:val="0"/>
                          <w:marTop w:val="0"/>
                          <w:marBottom w:val="0"/>
                          <w:divBdr>
                            <w:top w:val="none" w:sz="0" w:space="0" w:color="auto"/>
                            <w:left w:val="none" w:sz="0" w:space="0" w:color="auto"/>
                            <w:bottom w:val="none" w:sz="0" w:space="0" w:color="auto"/>
                            <w:right w:val="none" w:sz="0" w:space="0" w:color="auto"/>
                          </w:divBdr>
                          <w:divsChild>
                            <w:div w:id="253438775">
                              <w:marLeft w:val="0"/>
                              <w:marRight w:val="0"/>
                              <w:marTop w:val="0"/>
                              <w:marBottom w:val="0"/>
                              <w:divBdr>
                                <w:top w:val="none" w:sz="0" w:space="0" w:color="auto"/>
                                <w:left w:val="none" w:sz="0" w:space="0" w:color="auto"/>
                                <w:bottom w:val="none" w:sz="0" w:space="0" w:color="auto"/>
                                <w:right w:val="none" w:sz="0" w:space="0" w:color="auto"/>
                              </w:divBdr>
                              <w:divsChild>
                                <w:div w:id="130385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989634">
      <w:bodyDiv w:val="1"/>
      <w:marLeft w:val="0"/>
      <w:marRight w:val="0"/>
      <w:marTop w:val="0"/>
      <w:marBottom w:val="0"/>
      <w:divBdr>
        <w:top w:val="none" w:sz="0" w:space="0" w:color="auto"/>
        <w:left w:val="none" w:sz="0" w:space="0" w:color="auto"/>
        <w:bottom w:val="none" w:sz="0" w:space="0" w:color="auto"/>
        <w:right w:val="none" w:sz="0" w:space="0" w:color="auto"/>
      </w:divBdr>
    </w:div>
    <w:div w:id="1416436052">
      <w:bodyDiv w:val="1"/>
      <w:marLeft w:val="0"/>
      <w:marRight w:val="0"/>
      <w:marTop w:val="0"/>
      <w:marBottom w:val="0"/>
      <w:divBdr>
        <w:top w:val="none" w:sz="0" w:space="0" w:color="auto"/>
        <w:left w:val="none" w:sz="0" w:space="0" w:color="auto"/>
        <w:bottom w:val="none" w:sz="0" w:space="0" w:color="auto"/>
        <w:right w:val="none" w:sz="0" w:space="0" w:color="auto"/>
      </w:divBdr>
    </w:div>
    <w:div w:id="1761677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doi.org/10.21082/akp.v9n4.2011"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cholar.unand.ac.id/12664/5/merged_document_2.pdf" TargetMode="External"/><Relationship Id="rId2" Type="http://schemas.openxmlformats.org/officeDocument/2006/relationships/numbering" Target="numbering.xml"/><Relationship Id="rId16" Type="http://schemas.openxmlformats.org/officeDocument/2006/relationships/hyperlink" Target="http://repository.utu.ac.id/605/1/BAB%20I_V.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elsacsaragih@unkriswina.ac.id"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doi.org/10.25015/penyuluhan.v14i2.18673"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cholar.unand.ac.id/12664/5/merged_document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01267-6822-49E3-961F-B529F4C1C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12</Pages>
  <Words>5041</Words>
  <Characters>28737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DESY CAEM</dc:creator>
  <dc:description/>
  <cp:lastModifiedBy>Gresantho Bire</cp:lastModifiedBy>
  <cp:revision>279</cp:revision>
  <cp:lastPrinted>2025-04-30T04:04:00Z</cp:lastPrinted>
  <dcterms:created xsi:type="dcterms:W3CDTF">2025-04-03T01:59:00Z</dcterms:created>
  <dcterms:modified xsi:type="dcterms:W3CDTF">2025-05-16T03:08:00Z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2020-10-23T00:00:00Z</vt:filetime>
  </property>
  <property fmtid="{D5CDD505-2E9C-101B-9397-08002B2CF9AE}" pid="3" name="Creator">
    <vt:lpwstr>WPS Writer</vt:lpwstr>
  </property>
  <property fmtid="{D5CDD505-2E9C-101B-9397-08002B2CF9AE}" pid="4" name="LastSaved">
    <vt:filetime>2025-04-03T00:00:00Z</vt:filetime>
  </property>
  <property fmtid="{D5CDD505-2E9C-101B-9397-08002B2CF9AE}" pid="5" name="SourceModified">
    <vt:lpwstr>D:20201023210951+14'09'</vt:lpwstr>
  </property>
</Properties>
</file>