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F0863" w14:textId="25B4D1CA" w:rsidR="00053494" w:rsidRPr="00FE25D3" w:rsidRDefault="00476862" w:rsidP="00FE25D3">
      <w:pPr>
        <w:spacing w:after="0"/>
        <w:rPr>
          <w:rFonts w:ascii="Bodoni MT" w:hAnsi="Bodoni MT"/>
          <w:b/>
        </w:rPr>
      </w:pPr>
      <w:r>
        <w:rPr>
          <w:rFonts w:ascii="Bodoni MT" w:hAnsi="Bodoni MT"/>
          <w:b/>
          <w:noProof/>
        </w:rPr>
        <mc:AlternateContent>
          <mc:Choice Requires="wps">
            <w:drawing>
              <wp:anchor distT="0" distB="0" distL="114300" distR="114300" simplePos="0" relativeHeight="251664384" behindDoc="0" locked="0" layoutInCell="1" allowOverlap="1" wp14:anchorId="2CC5712C" wp14:editId="078AC230">
                <wp:simplePos x="0" y="0"/>
                <wp:positionH relativeFrom="page">
                  <wp:posOffset>708660</wp:posOffset>
                </wp:positionH>
                <wp:positionV relativeFrom="paragraph">
                  <wp:posOffset>-101600</wp:posOffset>
                </wp:positionV>
                <wp:extent cx="1748790" cy="1658620"/>
                <wp:effectExtent l="0" t="0" r="22860" b="17780"/>
                <wp:wrapNone/>
                <wp:docPr id="14852427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1658620"/>
                        </a:xfrm>
                        <a:prstGeom prst="rect">
                          <a:avLst/>
                        </a:prstGeom>
                        <a:noFill/>
                        <a:ln w="19050">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34BE0FC1" w14:textId="77777777" w:rsidR="00B364B1" w:rsidRPr="007E0023" w:rsidRDefault="00B364B1" w:rsidP="00B364B1">
                            <w:pPr>
                              <w:spacing w:line="360" w:lineRule="auto"/>
                              <w:ind w:left="144" w:right="671"/>
                              <w:rPr>
                                <w:rFonts w:ascii="Bodoni MT" w:hAnsi="Bodoni MT"/>
                                <w:b/>
                              </w:rPr>
                            </w:pPr>
                            <w:proofErr w:type="spellStart"/>
                            <w:r w:rsidRPr="007E0023">
                              <w:rPr>
                                <w:rFonts w:ascii="Bodoni MT" w:hAnsi="Bodoni MT"/>
                                <w:b/>
                                <w:u w:val="thick"/>
                              </w:rPr>
                              <w:t>Jurnal</w:t>
                            </w:r>
                            <w:proofErr w:type="spellEnd"/>
                            <w:r w:rsidRPr="007E0023">
                              <w:rPr>
                                <w:rFonts w:ascii="Bodoni MT" w:hAnsi="Bodoni MT"/>
                                <w:b/>
                                <w:u w:val="thick"/>
                              </w:rPr>
                              <w:t xml:space="preserve"> </w:t>
                            </w:r>
                            <w:proofErr w:type="spellStart"/>
                            <w:r w:rsidRPr="007E0023">
                              <w:rPr>
                                <w:rFonts w:ascii="Bodoni MT" w:hAnsi="Bodoni MT"/>
                                <w:b/>
                                <w:u w:val="thick"/>
                              </w:rPr>
                              <w:t>Eduscience</w:t>
                            </w:r>
                            <w:proofErr w:type="spellEnd"/>
                            <w:r w:rsidRPr="007E0023">
                              <w:rPr>
                                <w:rFonts w:ascii="Bodoni MT" w:hAnsi="Bodoni MT"/>
                                <w:b/>
                                <w:spacing w:val="-52"/>
                              </w:rPr>
                              <w:t xml:space="preserve"> </w:t>
                            </w:r>
                            <w:r w:rsidRPr="007E0023">
                              <w:rPr>
                                <w:rFonts w:ascii="Bodoni MT" w:hAnsi="Bodoni MT"/>
                                <w:b/>
                                <w:u w:val="thick"/>
                              </w:rPr>
                              <w:t>(JES)</w:t>
                            </w:r>
                          </w:p>
                          <w:p w14:paraId="7A6F1E59" w14:textId="77777777" w:rsidR="00B364B1" w:rsidRPr="007E0023" w:rsidRDefault="00B364B1" w:rsidP="00B364B1">
                            <w:pPr>
                              <w:pStyle w:val="BodyText"/>
                              <w:spacing w:line="360" w:lineRule="auto"/>
                              <w:ind w:left="144"/>
                              <w:jc w:val="left"/>
                              <w:rPr>
                                <w:rFonts w:ascii="Bodoni MT" w:hAnsi="Bodoni MT"/>
                              </w:rPr>
                            </w:pPr>
                            <w:r w:rsidRPr="007E0023">
                              <w:rPr>
                                <w:rFonts w:ascii="Bodoni MT" w:hAnsi="Bodoni MT"/>
                              </w:rPr>
                              <w:t>Volume</w:t>
                            </w:r>
                            <w:r w:rsidRPr="007E0023">
                              <w:rPr>
                                <w:rFonts w:ascii="Bodoni MT" w:hAnsi="Bodoni MT"/>
                                <w:spacing w:val="-1"/>
                              </w:rPr>
                              <w:t xml:space="preserve"> </w:t>
                            </w:r>
                            <w:r w:rsidRPr="007E0023">
                              <w:rPr>
                                <w:rFonts w:ascii="Bodoni MT" w:hAnsi="Bodoni MT"/>
                              </w:rPr>
                              <w:t>11, No. 2</w:t>
                            </w:r>
                          </w:p>
                          <w:p w14:paraId="13EC483A" w14:textId="77777777" w:rsidR="00B364B1" w:rsidRPr="007E0023" w:rsidRDefault="00B364B1" w:rsidP="00B364B1">
                            <w:pPr>
                              <w:pStyle w:val="BodyText"/>
                              <w:spacing w:line="360" w:lineRule="auto"/>
                              <w:ind w:left="144"/>
                              <w:jc w:val="left"/>
                              <w:rPr>
                                <w:rFonts w:ascii="Bodoni MT" w:hAnsi="Bodoni MT"/>
                              </w:rPr>
                            </w:pPr>
                            <w:r w:rsidRPr="007E0023">
                              <w:rPr>
                                <w:rFonts w:ascii="Bodoni MT" w:hAnsi="Bodoni MT"/>
                              </w:rPr>
                              <w:t>August,</w:t>
                            </w:r>
                            <w:r w:rsidRPr="007E0023">
                              <w:rPr>
                                <w:rFonts w:ascii="Bodoni MT" w:hAnsi="Bodoni MT"/>
                                <w:spacing w:val="-3"/>
                              </w:rPr>
                              <w:t xml:space="preserve"> </w:t>
                            </w:r>
                            <w:r w:rsidRPr="007E0023">
                              <w:rPr>
                                <w:rFonts w:ascii="Bodoni MT" w:hAnsi="Bodoni MT"/>
                              </w:rPr>
                              <w:t>2024</w:t>
                            </w:r>
                          </w:p>
                          <w:p w14:paraId="6A9B9157" w14:textId="77777777" w:rsidR="00B364B1" w:rsidRPr="007E0023" w:rsidRDefault="00B364B1" w:rsidP="00B364B1">
                            <w:pPr>
                              <w:spacing w:line="360" w:lineRule="auto"/>
                              <w:ind w:left="144" w:right="500"/>
                              <w:rPr>
                                <w:rFonts w:ascii="Bodoni MT" w:hAnsi="Bodoni MT"/>
                              </w:rPr>
                            </w:pPr>
                            <w:r w:rsidRPr="007E0023">
                              <w:rPr>
                                <w:rFonts w:ascii="Bodoni MT" w:hAnsi="Bodoni MT"/>
                              </w:rPr>
                              <w:t xml:space="preserve">Submit: </w:t>
                            </w:r>
                            <w:r>
                              <w:rPr>
                                <w:rFonts w:ascii="Bodoni MT" w:hAnsi="Bodoni MT"/>
                              </w:rPr>
                              <w:t>03 July 2024</w:t>
                            </w:r>
                          </w:p>
                          <w:p w14:paraId="6D23A040" w14:textId="77777777" w:rsidR="00B364B1" w:rsidRPr="007E0023" w:rsidRDefault="00B364B1" w:rsidP="00B364B1">
                            <w:pPr>
                              <w:spacing w:line="360" w:lineRule="auto"/>
                              <w:ind w:left="144"/>
                              <w:rPr>
                                <w:rFonts w:ascii="Bodoni MT" w:hAnsi="Bodoni MT"/>
                              </w:rPr>
                            </w:pPr>
                            <w:r w:rsidRPr="007E0023">
                              <w:rPr>
                                <w:rFonts w:ascii="Bodoni MT" w:hAnsi="Bodoni MT"/>
                              </w:rPr>
                              <w:t>Accepte</w:t>
                            </w:r>
                            <w:r>
                              <w:rPr>
                                <w:rFonts w:ascii="Bodoni MT" w:hAnsi="Bodoni MT"/>
                              </w:rPr>
                              <w:t>d</w:t>
                            </w:r>
                            <w:r w:rsidRPr="007E0023">
                              <w:rPr>
                                <w:rFonts w:ascii="Bodoni MT" w:hAnsi="Bodoni MT"/>
                              </w:rPr>
                              <w:t xml:space="preserve">: </w:t>
                            </w:r>
                            <w:r>
                              <w:rPr>
                                <w:rFonts w:ascii="Bodoni MT" w:hAnsi="Bodoni MT"/>
                              </w:rPr>
                              <w:t>8 August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5712C" id="_x0000_t202" coordsize="21600,21600" o:spt="202" path="m,l,21600r21600,l21600,xe">
                <v:stroke joinstyle="miter"/>
                <v:path gradientshapeok="t" o:connecttype="rect"/>
              </v:shapetype>
              <v:shape id="Text Box 4" o:spid="_x0000_s1026" type="#_x0000_t202" style="position:absolute;margin-left:55.8pt;margin-top:-8pt;width:137.7pt;height:130.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" filled="f" strokecolor="#c0504d" strokeweight="1.5pt">
                <v:textbox inset="0,0,0,0">
                  <w:txbxContent>
                    <w:p w14:paraId="34BE0FC1" w14:textId="77777777" w:rsidR="00B364B1" w:rsidRPr="007E0023" w:rsidRDefault="00B364B1" w:rsidP="00B364B1">
                      <w:pPr>
                        <w:spacing w:line="360" w:lineRule="auto"/>
                        <w:ind w:left="144" w:right="671"/>
                        <w:rPr>
                          <w:rFonts w:ascii="Bodoni MT" w:hAnsi="Bodoni MT"/>
                          <w:b/>
                        </w:rPr>
                      </w:pPr>
                      <w:proofErr w:type="spellStart"/>
                      <w:r w:rsidRPr="007E0023">
                        <w:rPr>
                          <w:rFonts w:ascii="Bodoni MT" w:hAnsi="Bodoni MT"/>
                          <w:b/>
                          <w:u w:val="thick"/>
                        </w:rPr>
                        <w:t>Jurnal</w:t>
                      </w:r>
                      <w:proofErr w:type="spellEnd"/>
                      <w:r w:rsidRPr="007E0023">
                        <w:rPr>
                          <w:rFonts w:ascii="Bodoni MT" w:hAnsi="Bodoni MT"/>
                          <w:b/>
                          <w:u w:val="thick"/>
                        </w:rPr>
                        <w:t xml:space="preserve"> </w:t>
                      </w:r>
                      <w:proofErr w:type="spellStart"/>
                      <w:r w:rsidRPr="007E0023">
                        <w:rPr>
                          <w:rFonts w:ascii="Bodoni MT" w:hAnsi="Bodoni MT"/>
                          <w:b/>
                          <w:u w:val="thick"/>
                        </w:rPr>
                        <w:t>Eduscience</w:t>
                      </w:r>
                      <w:proofErr w:type="spellEnd"/>
                      <w:r w:rsidRPr="007E0023">
                        <w:rPr>
                          <w:rFonts w:ascii="Bodoni MT" w:hAnsi="Bodoni MT"/>
                          <w:b/>
                          <w:spacing w:val="-52"/>
                        </w:rPr>
                        <w:t xml:space="preserve"> </w:t>
                      </w:r>
                      <w:r w:rsidRPr="007E0023">
                        <w:rPr>
                          <w:rFonts w:ascii="Bodoni MT" w:hAnsi="Bodoni MT"/>
                          <w:b/>
                          <w:u w:val="thick"/>
                        </w:rPr>
                        <w:t>(JES)</w:t>
                      </w:r>
                    </w:p>
                    <w:p w14:paraId="7A6F1E59" w14:textId="77777777" w:rsidR="00B364B1" w:rsidRPr="007E0023" w:rsidRDefault="00B364B1" w:rsidP="00B364B1">
                      <w:pPr>
                        <w:pStyle w:val="BodyText"/>
                        <w:spacing w:line="360" w:lineRule="auto"/>
                        <w:ind w:left="144"/>
                        <w:jc w:val="left"/>
                        <w:rPr>
                          <w:rFonts w:ascii="Bodoni MT" w:hAnsi="Bodoni MT"/>
                        </w:rPr>
                      </w:pPr>
                      <w:r w:rsidRPr="007E0023">
                        <w:rPr>
                          <w:rFonts w:ascii="Bodoni MT" w:hAnsi="Bodoni MT"/>
                        </w:rPr>
                        <w:t>Volume</w:t>
                      </w:r>
                      <w:r w:rsidRPr="007E0023">
                        <w:rPr>
                          <w:rFonts w:ascii="Bodoni MT" w:hAnsi="Bodoni MT"/>
                          <w:spacing w:val="-1"/>
                        </w:rPr>
                        <w:t xml:space="preserve"> </w:t>
                      </w:r>
                      <w:r w:rsidRPr="007E0023">
                        <w:rPr>
                          <w:rFonts w:ascii="Bodoni MT" w:hAnsi="Bodoni MT"/>
                        </w:rPr>
                        <w:t>11, No. 2</w:t>
                      </w:r>
                    </w:p>
                    <w:p w14:paraId="13EC483A" w14:textId="77777777" w:rsidR="00B364B1" w:rsidRPr="007E0023" w:rsidRDefault="00B364B1" w:rsidP="00B364B1">
                      <w:pPr>
                        <w:pStyle w:val="BodyText"/>
                        <w:spacing w:line="360" w:lineRule="auto"/>
                        <w:ind w:left="144"/>
                        <w:jc w:val="left"/>
                        <w:rPr>
                          <w:rFonts w:ascii="Bodoni MT" w:hAnsi="Bodoni MT"/>
                        </w:rPr>
                      </w:pPr>
                      <w:r w:rsidRPr="007E0023">
                        <w:rPr>
                          <w:rFonts w:ascii="Bodoni MT" w:hAnsi="Bodoni MT"/>
                        </w:rPr>
                        <w:t>August,</w:t>
                      </w:r>
                      <w:r w:rsidRPr="007E0023">
                        <w:rPr>
                          <w:rFonts w:ascii="Bodoni MT" w:hAnsi="Bodoni MT"/>
                          <w:spacing w:val="-3"/>
                        </w:rPr>
                        <w:t xml:space="preserve"> </w:t>
                      </w:r>
                      <w:r w:rsidRPr="007E0023">
                        <w:rPr>
                          <w:rFonts w:ascii="Bodoni MT" w:hAnsi="Bodoni MT"/>
                        </w:rPr>
                        <w:t>2024</w:t>
                      </w:r>
                    </w:p>
                    <w:p w14:paraId="6A9B9157" w14:textId="77777777" w:rsidR="00B364B1" w:rsidRPr="007E0023" w:rsidRDefault="00B364B1" w:rsidP="00B364B1">
                      <w:pPr>
                        <w:spacing w:line="360" w:lineRule="auto"/>
                        <w:ind w:left="144" w:right="500"/>
                        <w:rPr>
                          <w:rFonts w:ascii="Bodoni MT" w:hAnsi="Bodoni MT"/>
                        </w:rPr>
                      </w:pPr>
                      <w:r w:rsidRPr="007E0023">
                        <w:rPr>
                          <w:rFonts w:ascii="Bodoni MT" w:hAnsi="Bodoni MT"/>
                        </w:rPr>
                        <w:t xml:space="preserve">Submit: </w:t>
                      </w:r>
                      <w:r>
                        <w:rPr>
                          <w:rFonts w:ascii="Bodoni MT" w:hAnsi="Bodoni MT"/>
                        </w:rPr>
                        <w:t>03 July 2024</w:t>
                      </w:r>
                    </w:p>
                    <w:p w14:paraId="6D23A040" w14:textId="77777777" w:rsidR="00B364B1" w:rsidRPr="007E0023" w:rsidRDefault="00B364B1" w:rsidP="00B364B1">
                      <w:pPr>
                        <w:spacing w:line="360" w:lineRule="auto"/>
                        <w:ind w:left="144"/>
                        <w:rPr>
                          <w:rFonts w:ascii="Bodoni MT" w:hAnsi="Bodoni MT"/>
                        </w:rPr>
                      </w:pPr>
                      <w:r w:rsidRPr="007E0023">
                        <w:rPr>
                          <w:rFonts w:ascii="Bodoni MT" w:hAnsi="Bodoni MT"/>
                        </w:rPr>
                        <w:t>Accepte</w:t>
                      </w:r>
                      <w:r>
                        <w:rPr>
                          <w:rFonts w:ascii="Bodoni MT" w:hAnsi="Bodoni MT"/>
                        </w:rPr>
                        <w:t>d</w:t>
                      </w:r>
                      <w:r w:rsidRPr="007E0023">
                        <w:rPr>
                          <w:rFonts w:ascii="Bodoni MT" w:hAnsi="Bodoni MT"/>
                        </w:rPr>
                        <w:t xml:space="preserve">: </w:t>
                      </w:r>
                      <w:r>
                        <w:rPr>
                          <w:rFonts w:ascii="Bodoni MT" w:hAnsi="Bodoni MT"/>
                        </w:rPr>
                        <w:t>8 August 2024</w:t>
                      </w:r>
                    </w:p>
                  </w:txbxContent>
                </v:textbox>
                <w10:wrap anchorx="page"/>
              </v:shape>
            </w:pict>
          </mc:Fallback>
        </mc:AlternateContent>
      </w:r>
      <w:r w:rsidRPr="00FE25D3">
        <w:rPr>
          <w:rFonts w:ascii="Bodoni MT" w:hAnsi="Bodoni MT"/>
          <w:noProof/>
        </w:rPr>
        <mc:AlternateContent>
          <mc:Choice Requires="wps">
            <w:drawing>
              <wp:anchor distT="0" distB="0" distL="114300" distR="114300" simplePos="0" relativeHeight="251659264" behindDoc="0" locked="0" layoutInCell="1" allowOverlap="1" wp14:anchorId="0B744C9A" wp14:editId="24E0E962">
                <wp:simplePos x="0" y="0"/>
                <wp:positionH relativeFrom="column">
                  <wp:posOffset>1680210</wp:posOffset>
                </wp:positionH>
                <wp:positionV relativeFrom="paragraph">
                  <wp:posOffset>-122555</wp:posOffset>
                </wp:positionV>
                <wp:extent cx="4635500" cy="1803400"/>
                <wp:effectExtent l="0" t="0" r="0" b="6350"/>
                <wp:wrapNone/>
                <wp:docPr id="12" name="Rectangle 12"/>
                <wp:cNvGraphicFramePr/>
                <a:graphic xmlns:a="http://schemas.openxmlformats.org/drawingml/2006/main">
                  <a:graphicData uri="http://schemas.microsoft.com/office/word/2010/wordprocessingShape">
                    <wps:wsp>
                      <wps:cNvSpPr/>
                      <wps:spPr>
                        <a:xfrm>
                          <a:off x="0" y="0"/>
                          <a:ext cx="4635500" cy="1803400"/>
                        </a:xfrm>
                        <a:prstGeom prst="rect">
                          <a:avLst/>
                        </a:prstGeom>
                        <a:noFill/>
                        <a:ln>
                          <a:noFill/>
                        </a:ln>
                      </wps:spPr>
                      <wps:txbx>
                        <w:txbxContent>
                          <w:p w14:paraId="3EAF6531" w14:textId="77777777" w:rsidR="00053494" w:rsidRPr="00B364B1" w:rsidRDefault="00000000" w:rsidP="00B364B1">
                            <w:pPr>
                              <w:spacing w:after="120" w:line="273" w:lineRule="auto"/>
                              <w:jc w:val="center"/>
                              <w:rPr>
                                <w:rFonts w:ascii="Bodoni MT" w:hAnsi="Bodoni MT"/>
                                <w:sz w:val="24"/>
                                <w:szCs w:val="24"/>
                              </w:rPr>
                            </w:pPr>
                            <w:r w:rsidRPr="00B364B1">
                              <w:rPr>
                                <w:rFonts w:ascii="Bodoni MT" w:eastAsia="Georgia" w:hAnsi="Bodoni MT" w:cs="Georgia"/>
                                <w:b/>
                                <w:color w:val="000000"/>
                                <w:sz w:val="24"/>
                                <w:szCs w:val="24"/>
                              </w:rPr>
                              <w:t>T</w:t>
                            </w:r>
                            <w:r w:rsidRPr="00B364B1">
                              <w:rPr>
                                <w:rFonts w:ascii="Bodoni MT" w:eastAsia="Bodoni" w:hAnsi="Bodoni MT" w:cs="Bodoni"/>
                                <w:b/>
                                <w:color w:val="000000"/>
                                <w:sz w:val="24"/>
                                <w:szCs w:val="24"/>
                              </w:rPr>
                              <w:t>HE EFFECT OF SELF-REGULATION ON LEARNING ACTIVENESS IN ACCOUNTING EDUCATION STUDENTS AT MAKASSAR STATE UNIVERSITY</w:t>
                            </w:r>
                          </w:p>
                          <w:p w14:paraId="69C9D500" w14:textId="77777777" w:rsidR="00B364B1" w:rsidRDefault="00B364B1" w:rsidP="00B364B1">
                            <w:pPr>
                              <w:spacing w:after="0" w:line="275" w:lineRule="auto"/>
                              <w:jc w:val="center"/>
                              <w:rPr>
                                <w:rFonts w:ascii="Bodoni MT" w:hAnsi="Bodoni MT"/>
                                <w:b/>
                                <w:bCs/>
                                <w:sz w:val="20"/>
                                <w:szCs w:val="20"/>
                                <w:lang w:val="en-ID"/>
                              </w:rPr>
                            </w:pPr>
                            <w:r w:rsidRPr="00B364B1">
                              <w:rPr>
                                <w:lang w:val="en-ID"/>
                              </w:rPr>
                              <w:t xml:space="preserve"> </w:t>
                            </w:r>
                            <w:r w:rsidRPr="00B364B1">
                              <w:rPr>
                                <w:rFonts w:ascii="Bodoni MT" w:hAnsi="Bodoni MT"/>
                                <w:b/>
                                <w:bCs/>
                                <w:sz w:val="20"/>
                                <w:szCs w:val="20"/>
                                <w:lang w:val="en-ID"/>
                              </w:rPr>
                              <w:t>NURUL SAFITRI MAGHFIRAH</w:t>
                            </w:r>
                            <w:r>
                              <w:rPr>
                                <w:rFonts w:ascii="Bodoni MT" w:hAnsi="Bodoni MT"/>
                                <w:b/>
                                <w:bCs/>
                                <w:sz w:val="20"/>
                                <w:szCs w:val="20"/>
                                <w:vertAlign w:val="superscript"/>
                                <w:lang w:val="en-ID"/>
                              </w:rPr>
                              <w:t>1</w:t>
                            </w:r>
                            <w:r w:rsidRPr="00B364B1">
                              <w:rPr>
                                <w:rFonts w:ascii="Bodoni MT" w:hAnsi="Bodoni MT"/>
                                <w:b/>
                                <w:bCs/>
                                <w:sz w:val="20"/>
                                <w:szCs w:val="20"/>
                                <w:lang w:val="en-ID"/>
                              </w:rPr>
                              <w:t>, SAHADE</w:t>
                            </w:r>
                            <w:r>
                              <w:rPr>
                                <w:rFonts w:ascii="Bodoni MT" w:hAnsi="Bodoni MT"/>
                                <w:b/>
                                <w:bCs/>
                                <w:sz w:val="20"/>
                                <w:szCs w:val="20"/>
                                <w:vertAlign w:val="superscript"/>
                                <w:lang w:val="en-ID"/>
                              </w:rPr>
                              <w:t>2</w:t>
                            </w:r>
                            <w:r w:rsidRPr="00B364B1">
                              <w:rPr>
                                <w:rFonts w:ascii="Bodoni MT" w:hAnsi="Bodoni MT"/>
                                <w:b/>
                                <w:bCs/>
                                <w:sz w:val="20"/>
                                <w:szCs w:val="20"/>
                                <w:lang w:val="en-ID"/>
                              </w:rPr>
                              <w:t>, ABDUL RIJAL</w:t>
                            </w:r>
                            <w:r>
                              <w:rPr>
                                <w:rFonts w:ascii="Bodoni MT" w:hAnsi="Bodoni MT"/>
                                <w:b/>
                                <w:bCs/>
                                <w:sz w:val="20"/>
                                <w:szCs w:val="20"/>
                                <w:vertAlign w:val="superscript"/>
                                <w:lang w:val="en-ID"/>
                              </w:rPr>
                              <w:t>3</w:t>
                            </w:r>
                            <w:r w:rsidRPr="00B364B1">
                              <w:rPr>
                                <w:rFonts w:ascii="Bodoni MT" w:hAnsi="Bodoni MT"/>
                                <w:b/>
                                <w:bCs/>
                                <w:sz w:val="20"/>
                                <w:szCs w:val="20"/>
                                <w:lang w:val="en-ID"/>
                              </w:rPr>
                              <w:t xml:space="preserve">, </w:t>
                            </w:r>
                          </w:p>
                          <w:p w14:paraId="7EFD56C9" w14:textId="77777777" w:rsidR="00B364B1" w:rsidRPr="00B364B1" w:rsidRDefault="00B364B1" w:rsidP="00B364B1">
                            <w:pPr>
                              <w:spacing w:after="0" w:line="275" w:lineRule="auto"/>
                              <w:jc w:val="center"/>
                              <w:rPr>
                                <w:rFonts w:ascii="Bodoni MT" w:hAnsi="Bodoni MT"/>
                                <w:sz w:val="20"/>
                                <w:szCs w:val="20"/>
                                <w:lang w:val="en-ID"/>
                              </w:rPr>
                            </w:pPr>
                            <w:r w:rsidRPr="00B364B1">
                              <w:rPr>
                                <w:rFonts w:ascii="Bodoni MT" w:hAnsi="Bodoni MT"/>
                                <w:b/>
                                <w:bCs/>
                                <w:sz w:val="20"/>
                                <w:szCs w:val="20"/>
                                <w:lang w:val="en-ID"/>
                              </w:rPr>
                              <w:t>FAJRIANI AZIS</w:t>
                            </w:r>
                            <w:r>
                              <w:rPr>
                                <w:rFonts w:ascii="Bodoni MT" w:hAnsi="Bodoni MT"/>
                                <w:b/>
                                <w:bCs/>
                                <w:sz w:val="20"/>
                                <w:szCs w:val="20"/>
                                <w:vertAlign w:val="superscript"/>
                                <w:lang w:val="en-ID"/>
                              </w:rPr>
                              <w:t>4</w:t>
                            </w:r>
                            <w:r w:rsidRPr="00B364B1">
                              <w:rPr>
                                <w:rFonts w:ascii="Bodoni MT" w:hAnsi="Bodoni MT"/>
                                <w:b/>
                                <w:bCs/>
                                <w:sz w:val="20"/>
                                <w:szCs w:val="20"/>
                                <w:lang w:val="en-ID"/>
                              </w:rPr>
                              <w:t>, NURAISYIAH</w:t>
                            </w:r>
                            <w:r>
                              <w:rPr>
                                <w:rFonts w:ascii="Bodoni MT" w:hAnsi="Bodoni MT"/>
                                <w:b/>
                                <w:bCs/>
                                <w:sz w:val="20"/>
                                <w:szCs w:val="20"/>
                                <w:vertAlign w:val="superscript"/>
                                <w:lang w:val="en-ID"/>
                              </w:rPr>
                              <w:t>5</w:t>
                            </w:r>
                            <w:r w:rsidRPr="00B364B1">
                              <w:rPr>
                                <w:rFonts w:ascii="Bodoni MT" w:hAnsi="Bodoni MT"/>
                                <w:b/>
                                <w:bCs/>
                                <w:sz w:val="20"/>
                                <w:szCs w:val="20"/>
                                <w:lang w:val="en-ID"/>
                              </w:rPr>
                              <w:t xml:space="preserve"> </w:t>
                            </w:r>
                          </w:p>
                          <w:p w14:paraId="57F74B8A" w14:textId="77777777" w:rsidR="00B364B1" w:rsidRPr="00B364B1" w:rsidRDefault="00B364B1" w:rsidP="00B364B1">
                            <w:pPr>
                              <w:spacing w:after="0" w:line="275" w:lineRule="auto"/>
                              <w:jc w:val="center"/>
                              <w:rPr>
                                <w:rFonts w:ascii="Bodoni MT" w:hAnsi="Bodoni MT"/>
                                <w:sz w:val="20"/>
                                <w:szCs w:val="20"/>
                                <w:lang w:val="en-ID"/>
                              </w:rPr>
                            </w:pPr>
                            <w:r>
                              <w:rPr>
                                <w:rFonts w:ascii="Bodoni MT" w:hAnsi="Bodoni MT"/>
                                <w:sz w:val="20"/>
                                <w:szCs w:val="20"/>
                                <w:vertAlign w:val="superscript"/>
                                <w:lang w:val="en-ID"/>
                              </w:rPr>
                              <w:t>1,2,3,4,5</w:t>
                            </w:r>
                            <w:r w:rsidRPr="00B364B1">
                              <w:rPr>
                                <w:rFonts w:ascii="Bodoni MT" w:hAnsi="Bodoni MT"/>
                                <w:sz w:val="20"/>
                                <w:szCs w:val="20"/>
                                <w:lang w:val="en-ID"/>
                              </w:rPr>
                              <w:t xml:space="preserve">Prodi Pendidikan </w:t>
                            </w:r>
                            <w:proofErr w:type="spellStart"/>
                            <w:r w:rsidRPr="00B364B1">
                              <w:rPr>
                                <w:rFonts w:ascii="Bodoni MT" w:hAnsi="Bodoni MT"/>
                                <w:sz w:val="20"/>
                                <w:szCs w:val="20"/>
                                <w:lang w:val="en-ID"/>
                              </w:rPr>
                              <w:t>Akuntansi</w:t>
                            </w:r>
                            <w:proofErr w:type="spellEnd"/>
                            <w:r w:rsidRPr="00B364B1">
                              <w:rPr>
                                <w:rFonts w:ascii="Bodoni MT" w:hAnsi="Bodoni MT"/>
                                <w:sz w:val="20"/>
                                <w:szCs w:val="20"/>
                                <w:lang w:val="en-ID"/>
                              </w:rPr>
                              <w:t xml:space="preserve">, </w:t>
                            </w:r>
                            <w:proofErr w:type="spellStart"/>
                            <w:r w:rsidRPr="00B364B1">
                              <w:rPr>
                                <w:rFonts w:ascii="Bodoni MT" w:hAnsi="Bodoni MT"/>
                                <w:sz w:val="20"/>
                                <w:szCs w:val="20"/>
                                <w:lang w:val="en-ID"/>
                              </w:rPr>
                              <w:t>Fakultas</w:t>
                            </w:r>
                            <w:proofErr w:type="spellEnd"/>
                            <w:r w:rsidRPr="00B364B1">
                              <w:rPr>
                                <w:rFonts w:ascii="Bodoni MT" w:hAnsi="Bodoni MT"/>
                                <w:sz w:val="20"/>
                                <w:szCs w:val="20"/>
                                <w:lang w:val="en-ID"/>
                              </w:rPr>
                              <w:t xml:space="preserve"> Ekonomi, Universitas Negeri Makassar </w:t>
                            </w:r>
                          </w:p>
                          <w:p w14:paraId="4519C3FA" w14:textId="77777777" w:rsidR="00053494" w:rsidRPr="00B364B1" w:rsidRDefault="00B364B1" w:rsidP="00B364B1">
                            <w:pPr>
                              <w:spacing w:after="0" w:line="275" w:lineRule="auto"/>
                              <w:jc w:val="center"/>
                              <w:rPr>
                                <w:rFonts w:ascii="Bodoni MT" w:hAnsi="Bodoni MT"/>
                                <w:sz w:val="20"/>
                                <w:szCs w:val="20"/>
                                <w:lang w:val="en-ID"/>
                              </w:rPr>
                            </w:pPr>
                            <w:r w:rsidRPr="00B364B1">
                              <w:rPr>
                                <w:rFonts w:ascii="Bodoni MT" w:hAnsi="Bodoni MT"/>
                                <w:sz w:val="20"/>
                                <w:szCs w:val="20"/>
                                <w:lang w:val="en-ID"/>
                              </w:rPr>
                              <w:t xml:space="preserve">nurulsamaghfirah27@gmail.com, sahade@unm.ac.id, </w:t>
                            </w:r>
                            <w:hyperlink r:id="rId7" w:history="1">
                              <w:r w:rsidRPr="00B364B1">
                                <w:rPr>
                                  <w:rStyle w:val="Hyperlink"/>
                                  <w:rFonts w:ascii="Bodoni MT" w:hAnsi="Bodoni MT"/>
                                  <w:sz w:val="20"/>
                                  <w:szCs w:val="20"/>
                                  <w:lang w:val="en-ID"/>
                                </w:rPr>
                                <w:t>abd.rijal@unm.ac.id</w:t>
                              </w:r>
                            </w:hyperlink>
                            <w:r w:rsidRPr="00B364B1">
                              <w:rPr>
                                <w:rFonts w:ascii="Bodoni MT" w:hAnsi="Bodoni MT"/>
                                <w:sz w:val="20"/>
                                <w:szCs w:val="20"/>
                                <w:lang w:val="en-ID"/>
                              </w:rPr>
                              <w:t>, fajrianiazis@unm.ac.id, nuraisyiah@unm.ac.id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744C9A" id="Rectangle 12" o:spid="_x0000_s1027" style="position:absolute;margin-left:132.3pt;margin-top:-9.65pt;width:365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" filled="f" stroked="f">
                <v:textbox inset="2.53958mm,1.2694mm,2.53958mm,1.2694mm">
                  <w:txbxContent>
                    <w:p w14:paraId="3EAF6531" w14:textId="77777777" w:rsidR="00053494" w:rsidRPr="00B364B1" w:rsidRDefault="00000000" w:rsidP="00B364B1">
                      <w:pPr>
                        <w:spacing w:after="120" w:line="273" w:lineRule="auto"/>
                        <w:jc w:val="center"/>
                        <w:rPr>
                          <w:rFonts w:ascii="Bodoni MT" w:hAnsi="Bodoni MT"/>
                          <w:sz w:val="24"/>
                          <w:szCs w:val="24"/>
                        </w:rPr>
                      </w:pPr>
                      <w:r w:rsidRPr="00B364B1">
                        <w:rPr>
                          <w:rFonts w:ascii="Bodoni MT" w:eastAsia="Georgia" w:hAnsi="Bodoni MT" w:cs="Georgia"/>
                          <w:b/>
                          <w:color w:val="000000"/>
                          <w:sz w:val="24"/>
                          <w:szCs w:val="24"/>
                        </w:rPr>
                        <w:t>T</w:t>
                      </w:r>
                      <w:r w:rsidRPr="00B364B1">
                        <w:rPr>
                          <w:rFonts w:ascii="Bodoni MT" w:eastAsia="Bodoni" w:hAnsi="Bodoni MT" w:cs="Bodoni"/>
                          <w:b/>
                          <w:color w:val="000000"/>
                          <w:sz w:val="24"/>
                          <w:szCs w:val="24"/>
                        </w:rPr>
                        <w:t>HE EFFECT OF SELF-REGULATION ON LEARNING ACTIVENESS IN ACCOUNTING EDUCATION STUDENTS AT MAKASSAR STATE UNIVERSITY</w:t>
                      </w:r>
                    </w:p>
                    <w:p w14:paraId="69C9D500" w14:textId="77777777" w:rsidR="00B364B1" w:rsidRDefault="00B364B1" w:rsidP="00B364B1">
                      <w:pPr>
                        <w:spacing w:after="0" w:line="275" w:lineRule="auto"/>
                        <w:jc w:val="center"/>
                        <w:rPr>
                          <w:rFonts w:ascii="Bodoni MT" w:hAnsi="Bodoni MT"/>
                          <w:b/>
                          <w:bCs/>
                          <w:sz w:val="20"/>
                          <w:szCs w:val="20"/>
                          <w:lang w:val="en-ID"/>
                        </w:rPr>
                      </w:pPr>
                      <w:r w:rsidRPr="00B364B1">
                        <w:rPr>
                          <w:lang w:val="en-ID"/>
                        </w:rPr>
                        <w:t xml:space="preserve"> </w:t>
                      </w:r>
                      <w:r w:rsidRPr="00B364B1">
                        <w:rPr>
                          <w:rFonts w:ascii="Bodoni MT" w:hAnsi="Bodoni MT"/>
                          <w:b/>
                          <w:bCs/>
                          <w:sz w:val="20"/>
                          <w:szCs w:val="20"/>
                          <w:lang w:val="en-ID"/>
                        </w:rPr>
                        <w:t>NURUL SAFITRI MAGHFIRAH</w:t>
                      </w:r>
                      <w:r>
                        <w:rPr>
                          <w:rFonts w:ascii="Bodoni MT" w:hAnsi="Bodoni MT"/>
                          <w:b/>
                          <w:bCs/>
                          <w:sz w:val="20"/>
                          <w:szCs w:val="20"/>
                          <w:vertAlign w:val="superscript"/>
                          <w:lang w:val="en-ID"/>
                        </w:rPr>
                        <w:t>1</w:t>
                      </w:r>
                      <w:r w:rsidRPr="00B364B1">
                        <w:rPr>
                          <w:rFonts w:ascii="Bodoni MT" w:hAnsi="Bodoni MT"/>
                          <w:b/>
                          <w:bCs/>
                          <w:sz w:val="20"/>
                          <w:szCs w:val="20"/>
                          <w:lang w:val="en-ID"/>
                        </w:rPr>
                        <w:t>, SAHADE</w:t>
                      </w:r>
                      <w:r>
                        <w:rPr>
                          <w:rFonts w:ascii="Bodoni MT" w:hAnsi="Bodoni MT"/>
                          <w:b/>
                          <w:bCs/>
                          <w:sz w:val="20"/>
                          <w:szCs w:val="20"/>
                          <w:vertAlign w:val="superscript"/>
                          <w:lang w:val="en-ID"/>
                        </w:rPr>
                        <w:t>2</w:t>
                      </w:r>
                      <w:r w:rsidRPr="00B364B1">
                        <w:rPr>
                          <w:rFonts w:ascii="Bodoni MT" w:hAnsi="Bodoni MT"/>
                          <w:b/>
                          <w:bCs/>
                          <w:sz w:val="20"/>
                          <w:szCs w:val="20"/>
                          <w:lang w:val="en-ID"/>
                        </w:rPr>
                        <w:t>, ABDUL RIJAL</w:t>
                      </w:r>
                      <w:r>
                        <w:rPr>
                          <w:rFonts w:ascii="Bodoni MT" w:hAnsi="Bodoni MT"/>
                          <w:b/>
                          <w:bCs/>
                          <w:sz w:val="20"/>
                          <w:szCs w:val="20"/>
                          <w:vertAlign w:val="superscript"/>
                          <w:lang w:val="en-ID"/>
                        </w:rPr>
                        <w:t>3</w:t>
                      </w:r>
                      <w:r w:rsidRPr="00B364B1">
                        <w:rPr>
                          <w:rFonts w:ascii="Bodoni MT" w:hAnsi="Bodoni MT"/>
                          <w:b/>
                          <w:bCs/>
                          <w:sz w:val="20"/>
                          <w:szCs w:val="20"/>
                          <w:lang w:val="en-ID"/>
                        </w:rPr>
                        <w:t xml:space="preserve">, </w:t>
                      </w:r>
                    </w:p>
                    <w:p w14:paraId="7EFD56C9" w14:textId="77777777" w:rsidR="00B364B1" w:rsidRPr="00B364B1" w:rsidRDefault="00B364B1" w:rsidP="00B364B1">
                      <w:pPr>
                        <w:spacing w:after="0" w:line="275" w:lineRule="auto"/>
                        <w:jc w:val="center"/>
                        <w:rPr>
                          <w:rFonts w:ascii="Bodoni MT" w:hAnsi="Bodoni MT"/>
                          <w:sz w:val="20"/>
                          <w:szCs w:val="20"/>
                          <w:lang w:val="en-ID"/>
                        </w:rPr>
                      </w:pPr>
                      <w:r w:rsidRPr="00B364B1">
                        <w:rPr>
                          <w:rFonts w:ascii="Bodoni MT" w:hAnsi="Bodoni MT"/>
                          <w:b/>
                          <w:bCs/>
                          <w:sz w:val="20"/>
                          <w:szCs w:val="20"/>
                          <w:lang w:val="en-ID"/>
                        </w:rPr>
                        <w:t>FAJRIANI AZIS</w:t>
                      </w:r>
                      <w:r>
                        <w:rPr>
                          <w:rFonts w:ascii="Bodoni MT" w:hAnsi="Bodoni MT"/>
                          <w:b/>
                          <w:bCs/>
                          <w:sz w:val="20"/>
                          <w:szCs w:val="20"/>
                          <w:vertAlign w:val="superscript"/>
                          <w:lang w:val="en-ID"/>
                        </w:rPr>
                        <w:t>4</w:t>
                      </w:r>
                      <w:r w:rsidRPr="00B364B1">
                        <w:rPr>
                          <w:rFonts w:ascii="Bodoni MT" w:hAnsi="Bodoni MT"/>
                          <w:b/>
                          <w:bCs/>
                          <w:sz w:val="20"/>
                          <w:szCs w:val="20"/>
                          <w:lang w:val="en-ID"/>
                        </w:rPr>
                        <w:t>, NURAISYIAH</w:t>
                      </w:r>
                      <w:r>
                        <w:rPr>
                          <w:rFonts w:ascii="Bodoni MT" w:hAnsi="Bodoni MT"/>
                          <w:b/>
                          <w:bCs/>
                          <w:sz w:val="20"/>
                          <w:szCs w:val="20"/>
                          <w:vertAlign w:val="superscript"/>
                          <w:lang w:val="en-ID"/>
                        </w:rPr>
                        <w:t>5</w:t>
                      </w:r>
                      <w:r w:rsidRPr="00B364B1">
                        <w:rPr>
                          <w:rFonts w:ascii="Bodoni MT" w:hAnsi="Bodoni MT"/>
                          <w:b/>
                          <w:bCs/>
                          <w:sz w:val="20"/>
                          <w:szCs w:val="20"/>
                          <w:lang w:val="en-ID"/>
                        </w:rPr>
                        <w:t xml:space="preserve"> </w:t>
                      </w:r>
                    </w:p>
                    <w:p w14:paraId="57F74B8A" w14:textId="77777777" w:rsidR="00B364B1" w:rsidRPr="00B364B1" w:rsidRDefault="00B364B1" w:rsidP="00B364B1">
                      <w:pPr>
                        <w:spacing w:after="0" w:line="275" w:lineRule="auto"/>
                        <w:jc w:val="center"/>
                        <w:rPr>
                          <w:rFonts w:ascii="Bodoni MT" w:hAnsi="Bodoni MT"/>
                          <w:sz w:val="20"/>
                          <w:szCs w:val="20"/>
                          <w:lang w:val="en-ID"/>
                        </w:rPr>
                      </w:pPr>
                      <w:r>
                        <w:rPr>
                          <w:rFonts w:ascii="Bodoni MT" w:hAnsi="Bodoni MT"/>
                          <w:sz w:val="20"/>
                          <w:szCs w:val="20"/>
                          <w:vertAlign w:val="superscript"/>
                          <w:lang w:val="en-ID"/>
                        </w:rPr>
                        <w:t>1,2,3,4,5</w:t>
                      </w:r>
                      <w:r w:rsidRPr="00B364B1">
                        <w:rPr>
                          <w:rFonts w:ascii="Bodoni MT" w:hAnsi="Bodoni MT"/>
                          <w:sz w:val="20"/>
                          <w:szCs w:val="20"/>
                          <w:lang w:val="en-ID"/>
                        </w:rPr>
                        <w:t xml:space="preserve">Prodi Pendidikan </w:t>
                      </w:r>
                      <w:proofErr w:type="spellStart"/>
                      <w:r w:rsidRPr="00B364B1">
                        <w:rPr>
                          <w:rFonts w:ascii="Bodoni MT" w:hAnsi="Bodoni MT"/>
                          <w:sz w:val="20"/>
                          <w:szCs w:val="20"/>
                          <w:lang w:val="en-ID"/>
                        </w:rPr>
                        <w:t>Akuntansi</w:t>
                      </w:r>
                      <w:proofErr w:type="spellEnd"/>
                      <w:r w:rsidRPr="00B364B1">
                        <w:rPr>
                          <w:rFonts w:ascii="Bodoni MT" w:hAnsi="Bodoni MT"/>
                          <w:sz w:val="20"/>
                          <w:szCs w:val="20"/>
                          <w:lang w:val="en-ID"/>
                        </w:rPr>
                        <w:t xml:space="preserve">, </w:t>
                      </w:r>
                      <w:proofErr w:type="spellStart"/>
                      <w:r w:rsidRPr="00B364B1">
                        <w:rPr>
                          <w:rFonts w:ascii="Bodoni MT" w:hAnsi="Bodoni MT"/>
                          <w:sz w:val="20"/>
                          <w:szCs w:val="20"/>
                          <w:lang w:val="en-ID"/>
                        </w:rPr>
                        <w:t>Fakultas</w:t>
                      </w:r>
                      <w:proofErr w:type="spellEnd"/>
                      <w:r w:rsidRPr="00B364B1">
                        <w:rPr>
                          <w:rFonts w:ascii="Bodoni MT" w:hAnsi="Bodoni MT"/>
                          <w:sz w:val="20"/>
                          <w:szCs w:val="20"/>
                          <w:lang w:val="en-ID"/>
                        </w:rPr>
                        <w:t xml:space="preserve"> Ekonomi, Universitas Negeri Makassar </w:t>
                      </w:r>
                    </w:p>
                    <w:p w14:paraId="4519C3FA" w14:textId="77777777" w:rsidR="00053494" w:rsidRPr="00B364B1" w:rsidRDefault="00B364B1" w:rsidP="00B364B1">
                      <w:pPr>
                        <w:spacing w:after="0" w:line="275" w:lineRule="auto"/>
                        <w:jc w:val="center"/>
                        <w:rPr>
                          <w:rFonts w:ascii="Bodoni MT" w:hAnsi="Bodoni MT"/>
                          <w:sz w:val="20"/>
                          <w:szCs w:val="20"/>
                          <w:lang w:val="en-ID"/>
                        </w:rPr>
                      </w:pPr>
                      <w:r w:rsidRPr="00B364B1">
                        <w:rPr>
                          <w:rFonts w:ascii="Bodoni MT" w:hAnsi="Bodoni MT"/>
                          <w:sz w:val="20"/>
                          <w:szCs w:val="20"/>
                          <w:lang w:val="en-ID"/>
                        </w:rPr>
                        <w:t xml:space="preserve">nurulsamaghfirah27@gmail.com, sahade@unm.ac.id, </w:t>
                      </w:r>
                      <w:hyperlink r:id="rId8" w:history="1">
                        <w:r w:rsidRPr="00B364B1">
                          <w:rPr>
                            <w:rStyle w:val="Hyperlink"/>
                            <w:rFonts w:ascii="Bodoni MT" w:hAnsi="Bodoni MT"/>
                            <w:sz w:val="20"/>
                            <w:szCs w:val="20"/>
                            <w:lang w:val="en-ID"/>
                          </w:rPr>
                          <w:t>abd.rijal@unm.ac.id</w:t>
                        </w:r>
                      </w:hyperlink>
                      <w:r w:rsidRPr="00B364B1">
                        <w:rPr>
                          <w:rFonts w:ascii="Bodoni MT" w:hAnsi="Bodoni MT"/>
                          <w:sz w:val="20"/>
                          <w:szCs w:val="20"/>
                          <w:lang w:val="en-ID"/>
                        </w:rPr>
                        <w:t>, fajrianiazis@unm.ac.id, nuraisyiah@unm.ac.id</w:t>
                      </w:r>
                    </w:p>
                  </w:txbxContent>
                </v:textbox>
              </v:rect>
            </w:pict>
          </mc:Fallback>
        </mc:AlternateContent>
      </w:r>
      <w:r w:rsidR="00B364B1" w:rsidRPr="00FE25D3">
        <w:rPr>
          <w:rFonts w:ascii="Bodoni MT" w:hAnsi="Bodoni MT"/>
          <w:b/>
        </w:rPr>
        <w:t xml:space="preserve"> </w:t>
      </w:r>
    </w:p>
    <w:p w14:paraId="3381A178" w14:textId="13A4B553" w:rsidR="00053494" w:rsidRPr="00FE25D3" w:rsidRDefault="00053494" w:rsidP="00FE25D3">
      <w:pPr>
        <w:spacing w:after="0"/>
        <w:rPr>
          <w:rFonts w:ascii="Bodoni MT" w:hAnsi="Bodoni MT"/>
          <w:b/>
        </w:rPr>
      </w:pPr>
    </w:p>
    <w:p w14:paraId="0F1C5AD4" w14:textId="77777777" w:rsidR="00053494" w:rsidRPr="00FE25D3" w:rsidRDefault="00053494" w:rsidP="00FE25D3">
      <w:pPr>
        <w:spacing w:after="0"/>
        <w:rPr>
          <w:rFonts w:ascii="Bodoni MT" w:hAnsi="Bodoni MT"/>
        </w:rPr>
      </w:pPr>
    </w:p>
    <w:p w14:paraId="4DD52F83" w14:textId="6C908787" w:rsidR="00053494" w:rsidRPr="00FE25D3" w:rsidRDefault="00053494" w:rsidP="00FE25D3">
      <w:pPr>
        <w:spacing w:after="0"/>
        <w:rPr>
          <w:rFonts w:ascii="Bodoni MT" w:hAnsi="Bodoni MT"/>
        </w:rPr>
      </w:pPr>
    </w:p>
    <w:p w14:paraId="068C8CC9" w14:textId="77777777" w:rsidR="00053494" w:rsidRPr="00FE25D3" w:rsidRDefault="00053494" w:rsidP="00FE25D3">
      <w:pPr>
        <w:spacing w:after="0"/>
        <w:rPr>
          <w:rFonts w:ascii="Bodoni MT" w:hAnsi="Bodoni MT"/>
        </w:rPr>
      </w:pPr>
    </w:p>
    <w:p w14:paraId="5901A67A" w14:textId="77777777" w:rsidR="00053494" w:rsidRPr="00FE25D3" w:rsidRDefault="00053494" w:rsidP="00FE25D3">
      <w:pPr>
        <w:spacing w:after="0"/>
        <w:rPr>
          <w:rFonts w:ascii="Bodoni MT" w:hAnsi="Bodoni MT"/>
        </w:rPr>
      </w:pPr>
    </w:p>
    <w:p w14:paraId="2F5C7DA6" w14:textId="6CE56D38" w:rsidR="00053494" w:rsidRPr="00FE25D3" w:rsidRDefault="00053494" w:rsidP="00FE25D3">
      <w:pPr>
        <w:spacing w:after="0"/>
        <w:rPr>
          <w:rFonts w:ascii="Bodoni MT" w:hAnsi="Bodoni MT"/>
        </w:rPr>
      </w:pPr>
    </w:p>
    <w:p w14:paraId="0A4D0F4B" w14:textId="77777777" w:rsidR="00053494" w:rsidRPr="00FE25D3" w:rsidRDefault="00053494" w:rsidP="00FE25D3">
      <w:pPr>
        <w:spacing w:after="0"/>
        <w:rPr>
          <w:rFonts w:ascii="Bodoni MT" w:hAnsi="Bodoni MT"/>
        </w:rPr>
      </w:pPr>
    </w:p>
    <w:p w14:paraId="49505662" w14:textId="77777777" w:rsidR="00053494" w:rsidRDefault="00053494" w:rsidP="00FE25D3">
      <w:pPr>
        <w:spacing w:after="0"/>
        <w:rPr>
          <w:rFonts w:ascii="Bodoni MT" w:hAnsi="Bodoni MT"/>
        </w:rPr>
      </w:pPr>
    </w:p>
    <w:p w14:paraId="2A0ED8E7" w14:textId="77777777" w:rsidR="00FE25D3" w:rsidRDefault="00FE25D3" w:rsidP="00FE25D3">
      <w:pPr>
        <w:spacing w:after="0"/>
        <w:rPr>
          <w:rFonts w:ascii="Bodoni MT" w:hAnsi="Bodoni MT"/>
        </w:rPr>
      </w:pPr>
    </w:p>
    <w:p w14:paraId="62DF680D" w14:textId="77777777" w:rsidR="00FE25D3" w:rsidRPr="00FE25D3" w:rsidRDefault="00FE25D3" w:rsidP="00FE25D3">
      <w:pPr>
        <w:spacing w:after="0"/>
        <w:rPr>
          <w:rFonts w:ascii="Bodoni MT" w:hAnsi="Bodoni MT"/>
        </w:rPr>
      </w:pPr>
    </w:p>
    <w:p w14:paraId="2FA79DEE" w14:textId="77777777" w:rsidR="00053494" w:rsidRPr="00FE25D3" w:rsidRDefault="00000000" w:rsidP="00FE25D3">
      <w:pPr>
        <w:pBdr>
          <w:top w:val="nil"/>
          <w:left w:val="nil"/>
          <w:bottom w:val="nil"/>
          <w:right w:val="nil"/>
          <w:between w:val="nil"/>
        </w:pBdr>
        <w:spacing w:after="120" w:line="240" w:lineRule="auto"/>
        <w:rPr>
          <w:rFonts w:ascii="Bodoni MT" w:eastAsia="Bodoni" w:hAnsi="Bodoni MT" w:cs="Bodoni"/>
          <w:color w:val="000000"/>
        </w:rPr>
      </w:pPr>
      <w:r w:rsidRPr="00FE25D3">
        <w:rPr>
          <w:rFonts w:ascii="Bodoni MT" w:eastAsia="Bodoni" w:hAnsi="Bodoni MT" w:cs="Bodoni"/>
          <w:b/>
          <w:i/>
          <w:color w:val="000000"/>
        </w:rPr>
        <w:t>Abstract</w:t>
      </w:r>
    </w:p>
    <w:p w14:paraId="4C6279D1" w14:textId="77777777" w:rsidR="00053494" w:rsidRPr="00FE25D3" w:rsidRDefault="00000000" w:rsidP="00FE25D3">
      <w:pPr>
        <w:shd w:val="clear" w:color="auto" w:fill="F8F9FA"/>
        <w:spacing w:after="120" w:line="276" w:lineRule="auto"/>
        <w:jc w:val="both"/>
        <w:rPr>
          <w:rFonts w:ascii="Bodoni MT" w:eastAsia="Times New Roman" w:hAnsi="Bodoni MT" w:cs="Times New Roman"/>
          <w:i/>
          <w:color w:val="202124"/>
          <w:shd w:val="clear" w:color="auto" w:fill="F8F9FA"/>
        </w:rPr>
      </w:pPr>
      <w:r w:rsidRPr="00FE25D3">
        <w:rPr>
          <w:rFonts w:ascii="Bodoni MT" w:eastAsia="Times New Roman" w:hAnsi="Bodoni MT" w:cs="Times New Roman"/>
          <w:i/>
          <w:color w:val="202124"/>
          <w:shd w:val="clear" w:color="auto" w:fill="F8F9FA"/>
        </w:rPr>
        <w:t xml:space="preserve">This study aims to determine the effect of student self-regulation on learning Activeness in students of the Accounting Education Study Program, Faculty of Economics and Business, Makassar State University. The variables in this study are self-regulation </w:t>
      </w:r>
      <w:r w:rsidR="002D52AE">
        <w:rPr>
          <w:rFonts w:ascii="Bodoni MT" w:eastAsia="Times New Roman" w:hAnsi="Bodoni MT" w:cs="Times New Roman"/>
          <w:i/>
          <w:color w:val="202124"/>
          <w:shd w:val="clear" w:color="auto" w:fill="F8F9FA"/>
        </w:rPr>
        <w:t>(</w:t>
      </w:r>
      <w:r w:rsidRPr="00FE25D3">
        <w:rPr>
          <w:rFonts w:ascii="Bodoni MT" w:eastAsia="Times New Roman" w:hAnsi="Bodoni MT" w:cs="Times New Roman"/>
          <w:i/>
          <w:color w:val="202124"/>
          <w:shd w:val="clear" w:color="auto" w:fill="F8F9FA"/>
        </w:rPr>
        <w:t>X) and active learning (Y). The population in this study are students of the Accounting Education Study Program, Faculty of Economics and Business. Makassar State University, class of 2018-2021, consisting of 397 students. The sample in this study used proportionate stratified random sampling with a sample of 80 students. Data collection techniques used are questionnaires and documentation. The data were analyzed using percentage descriptive analysis techniques, instrument testing, and hypothesis testing. Based on the results of the descriptive analysis, self-regulation and learning Activeness of Makassar State University Accounting Education students are included in the high category, with self-regulation percentages of 78.1% and 76.4% for learning Activeness. From the results of the linear regression analysis, it was obtained that the equation model Y = 41.713 + 0.502X, which means that self-regulation variables have a positive influence on learning activity. The coefficient of determination (</w:t>
      </w:r>
      <w:r w:rsidRPr="00FE25D3">
        <w:rPr>
          <w:rFonts w:ascii="Bodoni MT" w:eastAsia="Times New Roman" w:hAnsi="Bodoni MT" w:cs="Times New Roman"/>
          <w:i/>
        </w:rPr>
        <w:t xml:space="preserve">r </w:t>
      </w:r>
      <w:r w:rsidRPr="00FE25D3">
        <w:rPr>
          <w:rFonts w:ascii="Bodoni MT" w:eastAsia="Times New Roman" w:hAnsi="Bodoni MT" w:cs="Times New Roman"/>
          <w:i/>
          <w:vertAlign w:val="superscript"/>
        </w:rPr>
        <w:t>2</w:t>
      </w:r>
      <w:r w:rsidRPr="00FE25D3">
        <w:rPr>
          <w:rFonts w:ascii="Bodoni MT" w:eastAsia="Times New Roman" w:hAnsi="Bodoni MT" w:cs="Times New Roman"/>
          <w:i/>
          <w:color w:val="202124"/>
          <w:shd w:val="clear" w:color="auto" w:fill="F8F9FA"/>
        </w:rPr>
        <w:t xml:space="preserve">) results </w:t>
      </w:r>
      <w:proofErr w:type="gramStart"/>
      <w:r w:rsidRPr="00FE25D3">
        <w:rPr>
          <w:rFonts w:ascii="Bodoni MT" w:eastAsia="Times New Roman" w:hAnsi="Bodoni MT" w:cs="Times New Roman"/>
          <w:i/>
          <w:color w:val="202124"/>
          <w:shd w:val="clear" w:color="auto" w:fill="F8F9FA"/>
        </w:rPr>
        <w:t>show</w:t>
      </w:r>
      <w:proofErr w:type="gramEnd"/>
      <w:r w:rsidRPr="00FE25D3">
        <w:rPr>
          <w:rFonts w:ascii="Bodoni MT" w:eastAsia="Times New Roman" w:hAnsi="Bodoni MT" w:cs="Times New Roman"/>
          <w:i/>
          <w:color w:val="202124"/>
          <w:shd w:val="clear" w:color="auto" w:fill="F8F9FA"/>
        </w:rPr>
        <w:t xml:space="preserve"> 0.124 or 12.4%, while other factors influence the remaining 87.6%. From the results of the t-test analysis, self-regulation has a positive and significant effect on learning Activeness with a significance value of 0.001&lt;0.05; this means that self-regulation has a positive and significant impact on learning Activeness; thus, the hypothesis is accepted.</w:t>
      </w:r>
    </w:p>
    <w:p w14:paraId="78E83644" w14:textId="77777777" w:rsidR="00053494" w:rsidRPr="002D52AE" w:rsidRDefault="00000000" w:rsidP="00FE25D3">
      <w:pPr>
        <w:shd w:val="clear" w:color="auto" w:fill="F8F9FA"/>
        <w:spacing w:after="0" w:line="276" w:lineRule="auto"/>
        <w:jc w:val="both"/>
        <w:rPr>
          <w:rFonts w:ascii="Bodoni MT" w:eastAsia="Times New Roman" w:hAnsi="Bodoni MT" w:cs="Times New Roman"/>
          <w:bCs/>
          <w:i/>
          <w:color w:val="202124"/>
        </w:rPr>
      </w:pPr>
      <w:r w:rsidRPr="00FE25D3">
        <w:rPr>
          <w:rFonts w:ascii="Bodoni MT" w:eastAsia="Times New Roman" w:hAnsi="Bodoni MT" w:cs="Times New Roman"/>
          <w:b/>
          <w:i/>
          <w:color w:val="202124"/>
        </w:rPr>
        <w:t>Keywords:</w:t>
      </w:r>
      <w:r w:rsidRPr="00FE25D3">
        <w:rPr>
          <w:rFonts w:ascii="Bodoni MT" w:eastAsia="Times New Roman" w:hAnsi="Bodoni MT" w:cs="Times New Roman"/>
          <w:i/>
          <w:color w:val="202124"/>
        </w:rPr>
        <w:t xml:space="preserve"> </w:t>
      </w:r>
      <w:r w:rsidRPr="002D52AE">
        <w:rPr>
          <w:rFonts w:ascii="Bodoni MT" w:eastAsia="Times New Roman" w:hAnsi="Bodoni MT" w:cs="Times New Roman"/>
          <w:bCs/>
          <w:i/>
          <w:color w:val="202124"/>
        </w:rPr>
        <w:t>The Effect of Self-Regulation, Student's Learning Activeness.</w:t>
      </w:r>
    </w:p>
    <w:p w14:paraId="7F76CBC1" w14:textId="77777777" w:rsidR="00053494" w:rsidRPr="00FE25D3" w:rsidRDefault="002D52AE" w:rsidP="002D52AE">
      <w:pPr>
        <w:shd w:val="clear" w:color="auto" w:fill="F8F9FA"/>
        <w:spacing w:after="0" w:line="276" w:lineRule="auto"/>
        <w:jc w:val="both"/>
        <w:rPr>
          <w:rFonts w:ascii="Bodoni MT" w:eastAsia="Bodoni" w:hAnsi="Bodoni MT" w:cs="Bodoni"/>
        </w:rPr>
      </w:pPr>
      <w:r>
        <w:rPr>
          <w:rFonts w:ascii="Bodoni MT" w:eastAsia="Bodoni" w:hAnsi="Bodoni MT" w:cs="Bodoni"/>
          <w:noProof/>
        </w:rPr>
        <mc:AlternateContent>
          <mc:Choice Requires="wps">
            <w:drawing>
              <wp:anchor distT="0" distB="0" distL="114300" distR="114300" simplePos="0" relativeHeight="251663360" behindDoc="0" locked="0" layoutInCell="1" allowOverlap="1" wp14:anchorId="0C3C0FEF" wp14:editId="773C0130">
                <wp:simplePos x="0" y="0"/>
                <wp:positionH relativeFrom="column">
                  <wp:posOffset>-40640</wp:posOffset>
                </wp:positionH>
                <wp:positionV relativeFrom="paragraph">
                  <wp:posOffset>74930</wp:posOffset>
                </wp:positionV>
                <wp:extent cx="6172200" cy="12700"/>
                <wp:effectExtent l="0" t="0" r="19050" b="25400"/>
                <wp:wrapNone/>
                <wp:docPr id="165269683" name="Straight Connector 3"/>
                <wp:cNvGraphicFramePr/>
                <a:graphic xmlns:a="http://schemas.openxmlformats.org/drawingml/2006/main">
                  <a:graphicData uri="http://schemas.microsoft.com/office/word/2010/wordprocessingShape">
                    <wps:wsp>
                      <wps:cNvCnPr/>
                      <wps:spPr>
                        <a:xfrm flipV="1">
                          <a:off x="0" y="0"/>
                          <a:ext cx="6172200" cy="127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81CEDC"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2pt,5.9pt" to="48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" strokecolor="black [3200]" strokeweight="1.5pt">
                <v:stroke joinstyle="miter"/>
              </v:line>
            </w:pict>
          </mc:Fallback>
        </mc:AlternateContent>
      </w:r>
      <w:r w:rsidRPr="002D52AE">
        <w:rPr>
          <w:rFonts w:ascii="Bodoni MT" w:eastAsia="Times New Roman" w:hAnsi="Bodoni MT" w:cs="Times New Roman"/>
          <w:bCs/>
          <w:i/>
        </w:rPr>
        <w:t xml:space="preserve"> </w:t>
      </w:r>
    </w:p>
    <w:p w14:paraId="0B73B177" w14:textId="77777777" w:rsidR="00053494" w:rsidRPr="00FE25D3" w:rsidRDefault="00000000" w:rsidP="002D52AE">
      <w:pPr>
        <w:pBdr>
          <w:top w:val="nil"/>
          <w:left w:val="nil"/>
          <w:bottom w:val="nil"/>
          <w:right w:val="nil"/>
          <w:between w:val="nil"/>
        </w:pBdr>
        <w:spacing w:before="120" w:after="120" w:line="276" w:lineRule="auto"/>
        <w:jc w:val="both"/>
        <w:rPr>
          <w:rFonts w:ascii="Bodoni MT" w:eastAsia="Bodoni" w:hAnsi="Bodoni MT" w:cs="Bodoni"/>
          <w:color w:val="FF0000"/>
        </w:rPr>
      </w:pPr>
      <w:r w:rsidRPr="00FE25D3">
        <w:rPr>
          <w:rFonts w:ascii="Bodoni MT" w:eastAsia="Bodoni" w:hAnsi="Bodoni MT" w:cs="Bodoni"/>
          <w:b/>
        </w:rPr>
        <w:t>INTRODUCTION</w:t>
      </w:r>
      <w:r w:rsidRPr="00FE25D3">
        <w:rPr>
          <w:rFonts w:ascii="Bodoni MT" w:eastAsia="Bodoni" w:hAnsi="Bodoni MT" w:cs="Bodoni"/>
          <w:b/>
          <w:color w:val="000000"/>
        </w:rPr>
        <w:t xml:space="preserve"> </w:t>
      </w:r>
    </w:p>
    <w:p w14:paraId="706BC991" w14:textId="77777777" w:rsidR="00053494" w:rsidRPr="00FE25D3" w:rsidRDefault="00000000" w:rsidP="00FE25D3">
      <w:pPr>
        <w:spacing w:after="0" w:line="360" w:lineRule="auto"/>
        <w:ind w:firstLine="700"/>
        <w:jc w:val="both"/>
        <w:rPr>
          <w:rFonts w:ascii="Bodoni MT" w:eastAsia="Times New Roman" w:hAnsi="Bodoni MT" w:cs="Times New Roman"/>
        </w:rPr>
      </w:pPr>
      <w:r w:rsidRPr="00FE25D3">
        <w:rPr>
          <w:rFonts w:ascii="Bodoni MT" w:eastAsia="Times New Roman" w:hAnsi="Bodoni MT" w:cs="Times New Roman"/>
        </w:rPr>
        <w:t>Student activity is essential to the lecture process because knowledge can be acquired if studied first. Student activity will influence their success in their studies. Students who study actively can think logically, apply ideas, solve problems, and instill and understand good concepts because they have studied the material first before discussing it with friends and lecturers. However, there are factors that can influence students' active learning, namely self-regulation.</w:t>
      </w:r>
    </w:p>
    <w:p w14:paraId="7220A760" w14:textId="77777777" w:rsidR="00053494" w:rsidRPr="00FE25D3" w:rsidRDefault="00000000" w:rsidP="00FE25D3">
      <w:pPr>
        <w:spacing w:after="0" w:line="360" w:lineRule="auto"/>
        <w:ind w:firstLine="700"/>
        <w:jc w:val="both"/>
        <w:rPr>
          <w:rFonts w:ascii="Bodoni MT" w:eastAsia="Times New Roman" w:hAnsi="Bodoni MT" w:cs="Times New Roman"/>
        </w:rPr>
      </w:pPr>
      <w:r w:rsidRPr="00FE25D3">
        <w:rPr>
          <w:rFonts w:ascii="Bodoni MT" w:eastAsia="Times New Roman" w:hAnsi="Bodoni MT" w:cs="Times New Roman"/>
        </w:rPr>
        <w:t xml:space="preserve">Self-regulation is a person's ability to organize themselves to effectively manage their learning process in various ways to achieve their learning goals. This is in line with what Husna et al. (2014:59) </w:t>
      </w:r>
      <w:r w:rsidRPr="00FE25D3">
        <w:rPr>
          <w:rFonts w:ascii="Bodoni MT" w:eastAsia="Times New Roman" w:hAnsi="Bodoni MT" w:cs="Times New Roman"/>
        </w:rPr>
        <w:lastRenderedPageBreak/>
        <w:t>stated. Self-regulation is the process of bringing oneself towards achieving the goal of becoming a complete human being academically, socially, and existentially.</w:t>
      </w:r>
    </w:p>
    <w:p w14:paraId="69C1F6B3" w14:textId="77777777" w:rsidR="00053494" w:rsidRPr="00FE25D3" w:rsidRDefault="00000000" w:rsidP="00FE25D3">
      <w:pPr>
        <w:spacing w:after="0" w:line="360" w:lineRule="auto"/>
        <w:ind w:firstLine="700"/>
        <w:jc w:val="both"/>
        <w:rPr>
          <w:rFonts w:ascii="Bodoni MT" w:eastAsia="Times New Roman" w:hAnsi="Bodoni MT" w:cs="Times New Roman"/>
        </w:rPr>
      </w:pPr>
      <w:r w:rsidRPr="00FE25D3">
        <w:rPr>
          <w:rFonts w:ascii="Bodoni MT" w:eastAsia="Times New Roman" w:hAnsi="Bodoni MT" w:cs="Times New Roman"/>
        </w:rPr>
        <w:t>Student activity in the learning process can stimulate and develop their talents; students can also practice critical thinking and solve problems in everyday life. Students' lack of activity can be caused by various obstacles they experience, which impact their performance in learning. Students feel a lack of interaction with lecturers during learning, so the material cannot be understood well. Students also feel bored and often do not focus during the learning process.</w:t>
      </w:r>
    </w:p>
    <w:p w14:paraId="51220F5D" w14:textId="63C06414" w:rsidR="00053494" w:rsidRPr="00FE25D3" w:rsidRDefault="00000000" w:rsidP="00FE25D3">
      <w:pPr>
        <w:spacing w:after="0" w:line="360" w:lineRule="auto"/>
        <w:ind w:firstLine="700"/>
        <w:jc w:val="both"/>
        <w:rPr>
          <w:rFonts w:ascii="Bodoni MT" w:eastAsia="Times New Roman" w:hAnsi="Bodoni MT" w:cs="Times New Roman"/>
        </w:rPr>
      </w:pPr>
      <w:r w:rsidRPr="00FE25D3">
        <w:rPr>
          <w:rFonts w:ascii="Bodoni MT" w:eastAsia="Times New Roman" w:hAnsi="Bodoni MT" w:cs="Times New Roman"/>
        </w:rPr>
        <w:t xml:space="preserve">Makassar State University is a state university with superior accreditation in Makassar. It has nine faculties, one of which is the Faculty of Economics and Business. The Faculty of Economics and Business has prepared several study programs, including the Accounting Education Study Program, where students have different self-regulation abilities in the learning process, with differences in how </w:t>
      </w:r>
      <w:proofErr w:type="gramStart"/>
      <w:r w:rsidRPr="00FE25D3">
        <w:rPr>
          <w:rFonts w:ascii="Bodoni MT" w:eastAsia="Times New Roman" w:hAnsi="Bodoni MT" w:cs="Times New Roman"/>
        </w:rPr>
        <w:t>each individual</w:t>
      </w:r>
      <w:proofErr w:type="gramEnd"/>
      <w:r w:rsidRPr="00FE25D3">
        <w:rPr>
          <w:rFonts w:ascii="Bodoni MT" w:eastAsia="Times New Roman" w:hAnsi="Bodoni MT" w:cs="Times New Roman"/>
        </w:rPr>
        <w:t xml:space="preserve"> regulates themselves, which can give rise to the assumption that self-regulation influences learning activity.</w:t>
      </w:r>
    </w:p>
    <w:p w14:paraId="22B43090" w14:textId="77777777" w:rsidR="00053494" w:rsidRPr="00FE25D3" w:rsidRDefault="00000000" w:rsidP="00FE25D3">
      <w:pPr>
        <w:spacing w:after="0" w:line="360" w:lineRule="auto"/>
        <w:ind w:firstLine="700"/>
        <w:jc w:val="both"/>
        <w:rPr>
          <w:rFonts w:ascii="Bodoni MT" w:eastAsia="Times New Roman" w:hAnsi="Bodoni MT" w:cs="Times New Roman"/>
        </w:rPr>
      </w:pPr>
      <w:r w:rsidRPr="00FE25D3">
        <w:rPr>
          <w:rFonts w:ascii="Bodoni MT" w:eastAsia="Times New Roman" w:hAnsi="Bodoni MT" w:cs="Times New Roman"/>
        </w:rPr>
        <w:t xml:space="preserve">Based on initial observations made by researchers, the following is presented regarding the influence of self-regulation and learning activeness on 2018 Accounting Education Study Program students using </w:t>
      </w:r>
      <w:r w:rsidRPr="00FE25D3">
        <w:rPr>
          <w:rFonts w:ascii="Bodoni MT" w:eastAsia="Times New Roman" w:hAnsi="Bodoni MT" w:cs="Times New Roman"/>
          <w:i/>
        </w:rPr>
        <w:t xml:space="preserve">a Likert scale. </w:t>
      </w:r>
      <w:r w:rsidRPr="00FE25D3">
        <w:rPr>
          <w:rFonts w:ascii="Bodoni MT" w:eastAsia="Times New Roman" w:hAnsi="Bodoni MT" w:cs="Times New Roman"/>
        </w:rPr>
        <w:t>The percentage of self-regulation indicators (X) was obtained at 40% and was classified as low based on the standard indicator percentage according to Arikunto &amp; Abdul Jabar (2018:35), namely 21%-40%. Meanwhile, the learning activeness indicator (Y) rate, which is 37%, is also in the low category based on the standard indicator percentage according to Arikunto &amp; Abdul Jabar (2018:35), namely 21%-40%.</w:t>
      </w:r>
    </w:p>
    <w:p w14:paraId="75B7CC9E" w14:textId="77777777" w:rsidR="00053494" w:rsidRPr="00FE25D3" w:rsidRDefault="00053494" w:rsidP="00FE25D3">
      <w:pPr>
        <w:pBdr>
          <w:top w:val="nil"/>
          <w:left w:val="nil"/>
          <w:bottom w:val="nil"/>
          <w:right w:val="nil"/>
          <w:between w:val="nil"/>
        </w:pBdr>
        <w:spacing w:after="0" w:line="360" w:lineRule="auto"/>
        <w:ind w:firstLine="567"/>
        <w:jc w:val="both"/>
        <w:rPr>
          <w:rFonts w:ascii="Bodoni MT" w:eastAsia="Bodoni" w:hAnsi="Bodoni MT" w:cs="Bodoni"/>
        </w:rPr>
      </w:pPr>
    </w:p>
    <w:p w14:paraId="2731AE1B" w14:textId="27C20130" w:rsidR="00053494" w:rsidRPr="00FE25D3" w:rsidRDefault="00000000" w:rsidP="002D52AE">
      <w:pPr>
        <w:pBdr>
          <w:top w:val="nil"/>
          <w:left w:val="nil"/>
          <w:bottom w:val="nil"/>
          <w:right w:val="nil"/>
          <w:between w:val="nil"/>
        </w:pBdr>
        <w:spacing w:after="0" w:line="360" w:lineRule="auto"/>
        <w:jc w:val="both"/>
        <w:rPr>
          <w:rFonts w:ascii="Bodoni MT" w:eastAsia="Bodoni" w:hAnsi="Bodoni MT" w:cs="Bodoni"/>
          <w:b/>
        </w:rPr>
      </w:pPr>
      <w:r w:rsidRPr="00FE25D3">
        <w:rPr>
          <w:rFonts w:ascii="Bodoni MT" w:eastAsia="Bodoni" w:hAnsi="Bodoni MT" w:cs="Bodoni"/>
          <w:b/>
        </w:rPr>
        <w:t>METHODS</w:t>
      </w:r>
      <w:r w:rsidRPr="00FE25D3">
        <w:rPr>
          <w:rFonts w:ascii="Bodoni MT" w:eastAsia="Bodoni" w:hAnsi="Bodoni MT" w:cs="Bodoni"/>
          <w:b/>
          <w:color w:val="000000"/>
        </w:rPr>
        <w:t xml:space="preserve"> </w:t>
      </w:r>
    </w:p>
    <w:p w14:paraId="37F0FA15" w14:textId="77777777" w:rsidR="00053494" w:rsidRPr="00FE25D3" w:rsidRDefault="00000000" w:rsidP="00FE25D3">
      <w:pPr>
        <w:pBdr>
          <w:top w:val="nil"/>
          <w:left w:val="nil"/>
          <w:bottom w:val="nil"/>
          <w:right w:val="nil"/>
          <w:between w:val="nil"/>
        </w:pBdr>
        <w:spacing w:after="0" w:line="360" w:lineRule="auto"/>
        <w:ind w:firstLine="567"/>
        <w:jc w:val="both"/>
        <w:rPr>
          <w:rFonts w:ascii="Bodoni MT" w:eastAsia="Times New Roman" w:hAnsi="Bodoni MT" w:cs="Times New Roman"/>
        </w:rPr>
      </w:pPr>
      <w:r w:rsidRPr="00FE25D3">
        <w:rPr>
          <w:rFonts w:ascii="Bodoni MT" w:eastAsia="Times New Roman" w:hAnsi="Bodoni MT" w:cs="Times New Roman"/>
        </w:rPr>
        <w:t>Variable X in this research is self-regulation, and Variable Y is learning activity. This research uses quantitative data. The sampling technique is proportionate stratified random sampling. The data analysis techniques used are descriptive percentage analysis, instrument testing, and hypothesis testing using SPSS 25. Instrument testing consists of validity and reliability testing. Meanwhile, hypothesis testing consists of simple linear regression analysis, t-test, and coefficient of determination.</w:t>
      </w:r>
    </w:p>
    <w:p w14:paraId="32B6BAEA" w14:textId="77777777" w:rsidR="00053494" w:rsidRPr="00FE25D3" w:rsidRDefault="00000000" w:rsidP="00476862">
      <w:pPr>
        <w:spacing w:after="0" w:line="360" w:lineRule="auto"/>
        <w:ind w:firstLine="567"/>
        <w:jc w:val="both"/>
        <w:rPr>
          <w:rFonts w:ascii="Bodoni MT" w:eastAsia="Times New Roman" w:hAnsi="Bodoni MT" w:cs="Times New Roman"/>
        </w:rPr>
      </w:pPr>
      <w:r w:rsidRPr="00FE25D3">
        <w:rPr>
          <w:rFonts w:ascii="Bodoni MT" w:eastAsia="Times New Roman" w:hAnsi="Bodoni MT" w:cs="Times New Roman"/>
        </w:rPr>
        <w:t xml:space="preserve">The objects of this research are students of the Makassar State University Accounting Education Study Program class 2018-2021. Data collection techniques in this research were through questionnaires and documentation. The indicators for the self-regulation variable (X) are Metacognition, Motivation, and Behavior. Learning Activeness (Y) with indicators namely students participate in carrying out their </w:t>
      </w:r>
      <w:r w:rsidRPr="00FE25D3">
        <w:rPr>
          <w:rFonts w:ascii="Bodoni MT" w:eastAsia="Times New Roman" w:hAnsi="Bodoni MT" w:cs="Times New Roman"/>
        </w:rPr>
        <w:lastRenderedPageBreak/>
        <w:t>learning tasks, students are involved in problem-solving, students ask other students or the teacher if they do not understand the problem they are facing, students actively seek information related to the problem solving, students carry out discussions groups with teacher guidance, students can assess their abilities and the results they obtain, students train themselves in working on problems, students work on what they get in solving the tasks or issues they face. The data analysis techniques used are descriptive percentage analysis, instrument testing, and hypothesis testing.</w:t>
      </w:r>
    </w:p>
    <w:p w14:paraId="272D8132" w14:textId="77777777" w:rsidR="00053494" w:rsidRPr="00FE25D3" w:rsidRDefault="00000000" w:rsidP="00FE25D3">
      <w:pPr>
        <w:pBdr>
          <w:top w:val="nil"/>
          <w:left w:val="nil"/>
          <w:bottom w:val="nil"/>
          <w:right w:val="nil"/>
          <w:between w:val="nil"/>
        </w:pBdr>
        <w:spacing w:before="120" w:after="0" w:line="360" w:lineRule="auto"/>
        <w:jc w:val="both"/>
        <w:rPr>
          <w:rFonts w:ascii="Bodoni MT" w:eastAsia="Bodoni" w:hAnsi="Bodoni MT" w:cs="Bodoni"/>
          <w:color w:val="FF0000"/>
        </w:rPr>
      </w:pPr>
      <w:r w:rsidRPr="00FE25D3">
        <w:rPr>
          <w:rFonts w:ascii="Bodoni MT" w:eastAsia="Bodoni" w:hAnsi="Bodoni MT" w:cs="Bodoni"/>
          <w:b/>
        </w:rPr>
        <w:t>RESULTS AND DISCUSSION</w:t>
      </w:r>
      <w:r w:rsidRPr="00FE25D3">
        <w:rPr>
          <w:rFonts w:ascii="Bodoni MT" w:eastAsia="Bodoni" w:hAnsi="Bodoni MT" w:cs="Bodoni"/>
          <w:b/>
          <w:color w:val="000000"/>
        </w:rPr>
        <w:t xml:space="preserve"> </w:t>
      </w:r>
    </w:p>
    <w:p w14:paraId="17C21B01" w14:textId="77777777" w:rsidR="00053494" w:rsidRPr="00FE25D3" w:rsidRDefault="00000000" w:rsidP="00FE25D3">
      <w:pPr>
        <w:pBdr>
          <w:top w:val="nil"/>
          <w:left w:val="nil"/>
          <w:bottom w:val="nil"/>
          <w:right w:val="nil"/>
          <w:between w:val="nil"/>
        </w:pBdr>
        <w:spacing w:after="0" w:line="360" w:lineRule="auto"/>
        <w:jc w:val="both"/>
        <w:rPr>
          <w:rFonts w:ascii="Bodoni MT" w:eastAsia="Times New Roman" w:hAnsi="Bodoni MT" w:cs="Times New Roman"/>
          <w:b/>
        </w:rPr>
      </w:pPr>
      <w:r w:rsidRPr="00FE25D3">
        <w:rPr>
          <w:rFonts w:ascii="Bodoni MT" w:eastAsia="Times New Roman" w:hAnsi="Bodoni MT" w:cs="Times New Roman"/>
          <w:b/>
        </w:rPr>
        <w:t>Percentage Descriptive Analysis</w:t>
      </w:r>
    </w:p>
    <w:p w14:paraId="0C92C5EA" w14:textId="77777777" w:rsidR="00053494" w:rsidRPr="00FE25D3" w:rsidRDefault="00000000" w:rsidP="00FE25D3">
      <w:pPr>
        <w:spacing w:after="0" w:line="360" w:lineRule="auto"/>
        <w:ind w:firstLine="567"/>
        <w:jc w:val="both"/>
        <w:rPr>
          <w:rFonts w:ascii="Bodoni MT" w:eastAsia="Times New Roman" w:hAnsi="Bodoni MT" w:cs="Times New Roman"/>
        </w:rPr>
      </w:pPr>
      <w:r w:rsidRPr="00FE25D3">
        <w:rPr>
          <w:rFonts w:ascii="Bodoni MT" w:eastAsia="Times New Roman" w:hAnsi="Bodoni MT" w:cs="Times New Roman"/>
        </w:rPr>
        <w:t>Based on the results of distributing questionnaires regarding self-regulation it is illustrated by the percentage of the total Score of all respondents' answers obtained from the three indicators included in Table 1 below:</w:t>
      </w:r>
    </w:p>
    <w:p w14:paraId="75BF5F99"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b/>
        </w:rPr>
        <w:t xml:space="preserve">Table 1. </w:t>
      </w:r>
      <w:r w:rsidRPr="00FE25D3">
        <w:rPr>
          <w:rFonts w:ascii="Bodoni MT" w:eastAsia="Times New Roman" w:hAnsi="Bodoni MT" w:cs="Times New Roman"/>
        </w:rPr>
        <w:t>Conclusion of Respondents' Responses Regarding Self-Regulation</w:t>
      </w:r>
    </w:p>
    <w:tbl>
      <w:tblPr>
        <w:tblStyle w:val="aa"/>
        <w:tblW w:w="9231" w:type="dxa"/>
        <w:tblBorders>
          <w:top w:val="nil"/>
          <w:left w:val="nil"/>
          <w:bottom w:val="nil"/>
          <w:right w:val="nil"/>
          <w:insideH w:val="nil"/>
          <w:insideV w:val="nil"/>
        </w:tblBorders>
        <w:tblLayout w:type="fixed"/>
        <w:tblLook w:val="0600" w:firstRow="0" w:lastRow="0" w:firstColumn="0" w:lastColumn="0" w:noHBand="1" w:noVBand="1"/>
      </w:tblPr>
      <w:tblGrid>
        <w:gridCol w:w="780"/>
        <w:gridCol w:w="2535"/>
        <w:gridCol w:w="1335"/>
        <w:gridCol w:w="1200"/>
        <w:gridCol w:w="1521"/>
        <w:gridCol w:w="1860"/>
      </w:tblGrid>
      <w:tr w:rsidR="00F668C2" w:rsidRPr="00476862" w14:paraId="05ADE81B" w14:textId="77777777" w:rsidTr="00FE25D3">
        <w:trPr>
          <w:trHeight w:val="378"/>
        </w:trPr>
        <w:tc>
          <w:tcPr>
            <w:tcW w:w="780" w:type="dxa"/>
            <w:tcBorders>
              <w:top w:val="single" w:sz="6" w:space="0" w:color="000000"/>
              <w:left w:val="nil"/>
              <w:bottom w:val="single" w:sz="6" w:space="0" w:color="000000"/>
              <w:right w:val="nil"/>
            </w:tcBorders>
            <w:tcMar>
              <w:top w:w="0" w:type="dxa"/>
              <w:left w:w="100" w:type="dxa"/>
              <w:bottom w:w="0" w:type="dxa"/>
              <w:right w:w="100" w:type="dxa"/>
            </w:tcMar>
          </w:tcPr>
          <w:p w14:paraId="49C35642"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color w:val="FFFFFF"/>
              </w:rPr>
              <w:t xml:space="preserve">l </w:t>
            </w:r>
            <w:r w:rsidRPr="00476862">
              <w:rPr>
                <w:rFonts w:ascii="Bodoni MT" w:eastAsia="Times New Roman" w:hAnsi="Bodoni MT" w:cs="Times New Roman"/>
              </w:rPr>
              <w:t>No.</w:t>
            </w:r>
          </w:p>
        </w:tc>
        <w:tc>
          <w:tcPr>
            <w:tcW w:w="2535" w:type="dxa"/>
            <w:tcBorders>
              <w:top w:val="single" w:sz="6" w:space="0" w:color="000000"/>
              <w:left w:val="nil"/>
              <w:bottom w:val="single" w:sz="6" w:space="0" w:color="000000"/>
              <w:right w:val="nil"/>
            </w:tcBorders>
            <w:tcMar>
              <w:top w:w="0" w:type="dxa"/>
              <w:left w:w="100" w:type="dxa"/>
              <w:bottom w:w="0" w:type="dxa"/>
              <w:right w:w="100" w:type="dxa"/>
            </w:tcMar>
          </w:tcPr>
          <w:p w14:paraId="65D10E8C" w14:textId="77777777" w:rsidR="00053494" w:rsidRPr="00476862" w:rsidRDefault="00000000" w:rsidP="00FE25D3">
            <w:pPr>
              <w:spacing w:after="0" w:line="240" w:lineRule="auto"/>
              <w:jc w:val="center"/>
              <w:rPr>
                <w:rFonts w:ascii="Bodoni MT" w:eastAsia="Times New Roman" w:hAnsi="Bodoni MT" w:cs="Times New Roman"/>
                <w:color w:val="FFFFFF"/>
              </w:rPr>
            </w:pPr>
            <w:r w:rsidRPr="00476862">
              <w:rPr>
                <w:rFonts w:ascii="Bodoni MT" w:eastAsia="Times New Roman" w:hAnsi="Bodoni MT" w:cs="Times New Roman"/>
              </w:rPr>
              <w:t xml:space="preserve">Indicator </w:t>
            </w:r>
            <w:r w:rsidRPr="00476862">
              <w:rPr>
                <w:rFonts w:ascii="Bodoni MT" w:eastAsia="Times New Roman" w:hAnsi="Bodoni MT" w:cs="Times New Roman"/>
                <w:color w:val="FFFFFF"/>
              </w:rPr>
              <w:t>l</w:t>
            </w:r>
          </w:p>
        </w:tc>
        <w:tc>
          <w:tcPr>
            <w:tcW w:w="1335" w:type="dxa"/>
            <w:tcBorders>
              <w:top w:val="single" w:sz="6" w:space="0" w:color="000000"/>
              <w:left w:val="nil"/>
              <w:bottom w:val="single" w:sz="6" w:space="0" w:color="000000"/>
              <w:right w:val="nil"/>
            </w:tcBorders>
            <w:tcMar>
              <w:top w:w="0" w:type="dxa"/>
              <w:left w:w="100" w:type="dxa"/>
              <w:bottom w:w="0" w:type="dxa"/>
              <w:right w:w="100" w:type="dxa"/>
            </w:tcMar>
          </w:tcPr>
          <w:p w14:paraId="2027F245"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color w:val="FFFFFF"/>
              </w:rPr>
              <w:t xml:space="preserve">l </w:t>
            </w:r>
            <w:r w:rsidRPr="00476862">
              <w:rPr>
                <w:rFonts w:ascii="Bodoni MT" w:eastAsia="Times New Roman" w:hAnsi="Bodoni MT" w:cs="Times New Roman"/>
              </w:rPr>
              <w:t>Actual Score</w:t>
            </w:r>
          </w:p>
        </w:tc>
        <w:tc>
          <w:tcPr>
            <w:tcW w:w="1200" w:type="dxa"/>
            <w:tcBorders>
              <w:top w:val="single" w:sz="6" w:space="0" w:color="000000"/>
              <w:left w:val="nil"/>
              <w:bottom w:val="single" w:sz="6" w:space="0" w:color="000000"/>
              <w:right w:val="nil"/>
            </w:tcBorders>
            <w:tcMar>
              <w:top w:w="0" w:type="dxa"/>
              <w:left w:w="100" w:type="dxa"/>
              <w:bottom w:w="0" w:type="dxa"/>
              <w:right w:w="100" w:type="dxa"/>
            </w:tcMar>
          </w:tcPr>
          <w:p w14:paraId="3785F9A3"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color w:val="FFFFFF"/>
              </w:rPr>
              <w:t xml:space="preserve">l </w:t>
            </w:r>
            <w:r w:rsidRPr="00476862">
              <w:rPr>
                <w:rFonts w:ascii="Bodoni MT" w:eastAsia="Times New Roman" w:hAnsi="Bodoni MT" w:cs="Times New Roman"/>
              </w:rPr>
              <w:t>Ideal Score</w:t>
            </w:r>
          </w:p>
        </w:tc>
        <w:tc>
          <w:tcPr>
            <w:tcW w:w="1521" w:type="dxa"/>
            <w:tcBorders>
              <w:top w:val="single" w:sz="6" w:space="0" w:color="000000"/>
              <w:left w:val="nil"/>
              <w:bottom w:val="single" w:sz="6" w:space="0" w:color="000000"/>
              <w:right w:val="nil"/>
            </w:tcBorders>
            <w:tcMar>
              <w:top w:w="0" w:type="dxa"/>
              <w:left w:w="100" w:type="dxa"/>
              <w:bottom w:w="0" w:type="dxa"/>
              <w:right w:w="100" w:type="dxa"/>
            </w:tcMar>
          </w:tcPr>
          <w:p w14:paraId="29C6C160"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color w:val="FFFFFF"/>
              </w:rPr>
              <w:t xml:space="preserve">l </w:t>
            </w:r>
            <w:r w:rsidRPr="00476862">
              <w:rPr>
                <w:rFonts w:ascii="Bodoni MT" w:eastAsia="Times New Roman" w:hAnsi="Bodoni MT" w:cs="Times New Roman"/>
              </w:rPr>
              <w:t>Score (%)</w:t>
            </w:r>
          </w:p>
        </w:tc>
        <w:tc>
          <w:tcPr>
            <w:tcW w:w="1860" w:type="dxa"/>
            <w:tcBorders>
              <w:top w:val="single" w:sz="6" w:space="0" w:color="000000"/>
              <w:left w:val="nil"/>
              <w:bottom w:val="single" w:sz="6" w:space="0" w:color="000000"/>
              <w:right w:val="nil"/>
            </w:tcBorders>
            <w:tcMar>
              <w:top w:w="0" w:type="dxa"/>
              <w:left w:w="100" w:type="dxa"/>
              <w:bottom w:w="0" w:type="dxa"/>
              <w:right w:w="100" w:type="dxa"/>
            </w:tcMar>
          </w:tcPr>
          <w:p w14:paraId="48F54D93" w14:textId="77777777" w:rsidR="00053494" w:rsidRPr="00476862" w:rsidRDefault="00000000" w:rsidP="00FE25D3">
            <w:pPr>
              <w:spacing w:after="0" w:line="240" w:lineRule="auto"/>
              <w:jc w:val="center"/>
              <w:rPr>
                <w:rFonts w:ascii="Bodoni MT" w:eastAsia="Times New Roman" w:hAnsi="Bodoni MT" w:cs="Times New Roman"/>
                <w:color w:val="FFFFFF"/>
              </w:rPr>
            </w:pPr>
            <w:r w:rsidRPr="00476862">
              <w:rPr>
                <w:rFonts w:ascii="Bodoni MT" w:eastAsia="Times New Roman" w:hAnsi="Bodoni MT" w:cs="Times New Roman"/>
              </w:rPr>
              <w:t xml:space="preserve">Description </w:t>
            </w:r>
            <w:r w:rsidRPr="00476862">
              <w:rPr>
                <w:rFonts w:ascii="Bodoni MT" w:eastAsia="Times New Roman" w:hAnsi="Bodoni MT" w:cs="Times New Roman"/>
                <w:color w:val="FFFFFF"/>
              </w:rPr>
              <w:t>l</w:t>
            </w:r>
          </w:p>
        </w:tc>
      </w:tr>
      <w:tr w:rsidR="00F668C2" w:rsidRPr="00476862" w14:paraId="2CAEAFC9" w14:textId="77777777" w:rsidTr="00FE25D3">
        <w:trPr>
          <w:trHeight w:val="285"/>
        </w:trPr>
        <w:tc>
          <w:tcPr>
            <w:tcW w:w="780" w:type="dxa"/>
            <w:tcBorders>
              <w:top w:val="nil"/>
              <w:left w:val="nil"/>
              <w:bottom w:val="nil"/>
              <w:right w:val="nil"/>
            </w:tcBorders>
            <w:tcMar>
              <w:top w:w="0" w:type="dxa"/>
              <w:left w:w="100" w:type="dxa"/>
              <w:bottom w:w="0" w:type="dxa"/>
              <w:right w:w="100" w:type="dxa"/>
            </w:tcMar>
          </w:tcPr>
          <w:p w14:paraId="7BAE1644"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rPr>
              <w:t>1</w:t>
            </w:r>
          </w:p>
        </w:tc>
        <w:tc>
          <w:tcPr>
            <w:tcW w:w="2535" w:type="dxa"/>
            <w:tcBorders>
              <w:top w:val="nil"/>
              <w:left w:val="nil"/>
              <w:bottom w:val="nil"/>
              <w:right w:val="nil"/>
            </w:tcBorders>
            <w:tcMar>
              <w:top w:w="0" w:type="dxa"/>
              <w:left w:w="100" w:type="dxa"/>
              <w:bottom w:w="0" w:type="dxa"/>
              <w:right w:w="100" w:type="dxa"/>
            </w:tcMar>
          </w:tcPr>
          <w:p w14:paraId="60993353" w14:textId="77777777" w:rsidR="00053494" w:rsidRPr="00476862" w:rsidRDefault="00000000" w:rsidP="00FE25D3">
            <w:pPr>
              <w:spacing w:after="0" w:line="240" w:lineRule="auto"/>
              <w:jc w:val="both"/>
              <w:rPr>
                <w:rFonts w:ascii="Bodoni MT" w:eastAsia="Times New Roman" w:hAnsi="Bodoni MT" w:cs="Times New Roman"/>
              </w:rPr>
            </w:pPr>
            <w:r w:rsidRPr="00476862">
              <w:rPr>
                <w:rFonts w:ascii="Bodoni MT" w:eastAsia="Times New Roman" w:hAnsi="Bodoni MT" w:cs="Times New Roman"/>
              </w:rPr>
              <w:t>Metacognition</w:t>
            </w:r>
          </w:p>
        </w:tc>
        <w:tc>
          <w:tcPr>
            <w:tcW w:w="1335" w:type="dxa"/>
            <w:tcBorders>
              <w:top w:val="nil"/>
              <w:left w:val="nil"/>
              <w:bottom w:val="nil"/>
              <w:right w:val="nil"/>
            </w:tcBorders>
            <w:tcMar>
              <w:top w:w="0" w:type="dxa"/>
              <w:left w:w="100" w:type="dxa"/>
              <w:bottom w:w="0" w:type="dxa"/>
              <w:right w:w="100" w:type="dxa"/>
            </w:tcMar>
          </w:tcPr>
          <w:p w14:paraId="7052E478"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rPr>
              <w:t>1205</w:t>
            </w:r>
          </w:p>
        </w:tc>
        <w:tc>
          <w:tcPr>
            <w:tcW w:w="1200" w:type="dxa"/>
            <w:tcBorders>
              <w:top w:val="nil"/>
              <w:left w:val="nil"/>
              <w:bottom w:val="nil"/>
              <w:right w:val="nil"/>
            </w:tcBorders>
            <w:tcMar>
              <w:top w:w="0" w:type="dxa"/>
              <w:left w:w="100" w:type="dxa"/>
              <w:bottom w:w="0" w:type="dxa"/>
              <w:right w:w="100" w:type="dxa"/>
            </w:tcMar>
          </w:tcPr>
          <w:p w14:paraId="3713D052"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rPr>
              <w:t>1600</w:t>
            </w:r>
          </w:p>
        </w:tc>
        <w:tc>
          <w:tcPr>
            <w:tcW w:w="1521" w:type="dxa"/>
            <w:tcBorders>
              <w:top w:val="nil"/>
              <w:left w:val="nil"/>
              <w:bottom w:val="nil"/>
              <w:right w:val="nil"/>
            </w:tcBorders>
            <w:tcMar>
              <w:top w:w="0" w:type="dxa"/>
              <w:left w:w="100" w:type="dxa"/>
              <w:bottom w:w="0" w:type="dxa"/>
              <w:right w:w="100" w:type="dxa"/>
            </w:tcMar>
          </w:tcPr>
          <w:p w14:paraId="0E2BB607"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rPr>
              <w:t>75.3</w:t>
            </w:r>
          </w:p>
        </w:tc>
        <w:tc>
          <w:tcPr>
            <w:tcW w:w="1860" w:type="dxa"/>
            <w:tcBorders>
              <w:top w:val="nil"/>
              <w:left w:val="nil"/>
              <w:bottom w:val="nil"/>
              <w:right w:val="nil"/>
            </w:tcBorders>
            <w:tcMar>
              <w:top w:w="0" w:type="dxa"/>
              <w:left w:w="100" w:type="dxa"/>
              <w:bottom w:w="0" w:type="dxa"/>
              <w:right w:w="100" w:type="dxa"/>
            </w:tcMar>
          </w:tcPr>
          <w:p w14:paraId="3DF2F506"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rPr>
              <w:t>Tall</w:t>
            </w:r>
          </w:p>
        </w:tc>
      </w:tr>
      <w:tr w:rsidR="00F668C2" w:rsidRPr="00476862" w14:paraId="57D9D1FB" w14:textId="77777777" w:rsidTr="00FE25D3">
        <w:trPr>
          <w:trHeight w:val="270"/>
        </w:trPr>
        <w:tc>
          <w:tcPr>
            <w:tcW w:w="780" w:type="dxa"/>
            <w:tcBorders>
              <w:top w:val="nil"/>
              <w:left w:val="nil"/>
              <w:bottom w:val="nil"/>
              <w:right w:val="nil"/>
            </w:tcBorders>
            <w:tcMar>
              <w:top w:w="0" w:type="dxa"/>
              <w:left w:w="100" w:type="dxa"/>
              <w:bottom w:w="0" w:type="dxa"/>
              <w:right w:w="100" w:type="dxa"/>
            </w:tcMar>
          </w:tcPr>
          <w:p w14:paraId="449A8C3C"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rPr>
              <w:t>2</w:t>
            </w:r>
          </w:p>
        </w:tc>
        <w:tc>
          <w:tcPr>
            <w:tcW w:w="2535" w:type="dxa"/>
            <w:tcBorders>
              <w:top w:val="nil"/>
              <w:left w:val="nil"/>
              <w:bottom w:val="nil"/>
              <w:right w:val="nil"/>
            </w:tcBorders>
            <w:tcMar>
              <w:top w:w="0" w:type="dxa"/>
              <w:left w:w="100" w:type="dxa"/>
              <w:bottom w:w="0" w:type="dxa"/>
              <w:right w:w="100" w:type="dxa"/>
            </w:tcMar>
          </w:tcPr>
          <w:p w14:paraId="7802A7F2" w14:textId="77777777" w:rsidR="00053494" w:rsidRPr="00476862" w:rsidRDefault="00000000" w:rsidP="00FE25D3">
            <w:pPr>
              <w:spacing w:after="0" w:line="240" w:lineRule="auto"/>
              <w:jc w:val="both"/>
              <w:rPr>
                <w:rFonts w:ascii="Bodoni MT" w:eastAsia="Times New Roman" w:hAnsi="Bodoni MT" w:cs="Times New Roman"/>
                <w:color w:val="FFFFFF"/>
              </w:rPr>
            </w:pPr>
            <w:r w:rsidRPr="00476862">
              <w:rPr>
                <w:rFonts w:ascii="Bodoni MT" w:eastAsia="Times New Roman" w:hAnsi="Bodoni MT" w:cs="Times New Roman"/>
              </w:rPr>
              <w:t xml:space="preserve">Motivation </w:t>
            </w:r>
            <w:r w:rsidRPr="00476862">
              <w:rPr>
                <w:rFonts w:ascii="Bodoni MT" w:eastAsia="Times New Roman" w:hAnsi="Bodoni MT" w:cs="Times New Roman"/>
                <w:color w:val="FFFFFF"/>
              </w:rPr>
              <w:t>l</w:t>
            </w:r>
          </w:p>
        </w:tc>
        <w:tc>
          <w:tcPr>
            <w:tcW w:w="1335" w:type="dxa"/>
            <w:tcBorders>
              <w:top w:val="nil"/>
              <w:left w:val="nil"/>
              <w:bottom w:val="nil"/>
              <w:right w:val="nil"/>
            </w:tcBorders>
            <w:tcMar>
              <w:top w:w="0" w:type="dxa"/>
              <w:left w:w="100" w:type="dxa"/>
              <w:bottom w:w="0" w:type="dxa"/>
              <w:right w:w="100" w:type="dxa"/>
            </w:tcMar>
          </w:tcPr>
          <w:p w14:paraId="18F1DA10"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rPr>
              <w:t>647</w:t>
            </w:r>
          </w:p>
        </w:tc>
        <w:tc>
          <w:tcPr>
            <w:tcW w:w="1200" w:type="dxa"/>
            <w:tcBorders>
              <w:top w:val="nil"/>
              <w:left w:val="nil"/>
              <w:bottom w:val="nil"/>
              <w:right w:val="nil"/>
            </w:tcBorders>
            <w:tcMar>
              <w:top w:w="0" w:type="dxa"/>
              <w:left w:w="100" w:type="dxa"/>
              <w:bottom w:w="0" w:type="dxa"/>
              <w:right w:w="100" w:type="dxa"/>
            </w:tcMar>
          </w:tcPr>
          <w:p w14:paraId="11476810"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rPr>
              <w:t>800</w:t>
            </w:r>
          </w:p>
        </w:tc>
        <w:tc>
          <w:tcPr>
            <w:tcW w:w="1521" w:type="dxa"/>
            <w:tcBorders>
              <w:top w:val="nil"/>
              <w:left w:val="nil"/>
              <w:bottom w:val="nil"/>
              <w:right w:val="nil"/>
            </w:tcBorders>
            <w:tcMar>
              <w:top w:w="0" w:type="dxa"/>
              <w:left w:w="100" w:type="dxa"/>
              <w:bottom w:w="0" w:type="dxa"/>
              <w:right w:w="100" w:type="dxa"/>
            </w:tcMar>
          </w:tcPr>
          <w:p w14:paraId="7B6FF5E4"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rPr>
              <w:t>80.8</w:t>
            </w:r>
          </w:p>
        </w:tc>
        <w:tc>
          <w:tcPr>
            <w:tcW w:w="1860" w:type="dxa"/>
            <w:tcBorders>
              <w:top w:val="nil"/>
              <w:left w:val="nil"/>
              <w:bottom w:val="nil"/>
              <w:right w:val="nil"/>
            </w:tcBorders>
            <w:tcMar>
              <w:top w:w="0" w:type="dxa"/>
              <w:left w:w="100" w:type="dxa"/>
              <w:bottom w:w="0" w:type="dxa"/>
              <w:right w:w="100" w:type="dxa"/>
            </w:tcMar>
          </w:tcPr>
          <w:p w14:paraId="113921FE"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rPr>
              <w:t>Very high</w:t>
            </w:r>
          </w:p>
        </w:tc>
      </w:tr>
      <w:tr w:rsidR="00F668C2" w:rsidRPr="00476862" w14:paraId="531565AF" w14:textId="77777777" w:rsidTr="00FE25D3">
        <w:trPr>
          <w:trHeight w:val="285"/>
        </w:trPr>
        <w:tc>
          <w:tcPr>
            <w:tcW w:w="780" w:type="dxa"/>
            <w:tcBorders>
              <w:top w:val="nil"/>
              <w:left w:val="nil"/>
              <w:bottom w:val="single" w:sz="6" w:space="0" w:color="000000"/>
              <w:right w:val="nil"/>
            </w:tcBorders>
            <w:tcMar>
              <w:top w:w="0" w:type="dxa"/>
              <w:left w:w="100" w:type="dxa"/>
              <w:bottom w:w="0" w:type="dxa"/>
              <w:right w:w="100" w:type="dxa"/>
            </w:tcMar>
          </w:tcPr>
          <w:p w14:paraId="5A5979AD"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rPr>
              <w:t>3</w:t>
            </w:r>
          </w:p>
        </w:tc>
        <w:tc>
          <w:tcPr>
            <w:tcW w:w="2535" w:type="dxa"/>
            <w:tcBorders>
              <w:top w:val="nil"/>
              <w:left w:val="nil"/>
              <w:bottom w:val="single" w:sz="6" w:space="0" w:color="000000"/>
              <w:right w:val="nil"/>
            </w:tcBorders>
            <w:tcMar>
              <w:top w:w="0" w:type="dxa"/>
              <w:left w:w="100" w:type="dxa"/>
              <w:bottom w:w="0" w:type="dxa"/>
              <w:right w:w="100" w:type="dxa"/>
            </w:tcMar>
          </w:tcPr>
          <w:p w14:paraId="359DC67A" w14:textId="77777777" w:rsidR="00053494" w:rsidRPr="00476862" w:rsidRDefault="00000000" w:rsidP="00FE25D3">
            <w:pPr>
              <w:spacing w:after="0" w:line="240" w:lineRule="auto"/>
              <w:jc w:val="both"/>
              <w:rPr>
                <w:rFonts w:ascii="Bodoni MT" w:eastAsia="Times New Roman" w:hAnsi="Bodoni MT" w:cs="Times New Roman"/>
              </w:rPr>
            </w:pPr>
            <w:r w:rsidRPr="00476862">
              <w:rPr>
                <w:rFonts w:ascii="Bodoni MT" w:eastAsia="Times New Roman" w:hAnsi="Bodoni MT" w:cs="Times New Roman"/>
              </w:rPr>
              <w:t>Behavior</w:t>
            </w:r>
          </w:p>
        </w:tc>
        <w:tc>
          <w:tcPr>
            <w:tcW w:w="1335" w:type="dxa"/>
            <w:tcBorders>
              <w:top w:val="nil"/>
              <w:left w:val="nil"/>
              <w:bottom w:val="single" w:sz="6" w:space="0" w:color="000000"/>
              <w:right w:val="nil"/>
            </w:tcBorders>
            <w:tcMar>
              <w:top w:w="0" w:type="dxa"/>
              <w:left w:w="100" w:type="dxa"/>
              <w:bottom w:w="0" w:type="dxa"/>
              <w:right w:w="100" w:type="dxa"/>
            </w:tcMar>
          </w:tcPr>
          <w:p w14:paraId="00D40DFE"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rPr>
              <w:t>1252</w:t>
            </w:r>
          </w:p>
        </w:tc>
        <w:tc>
          <w:tcPr>
            <w:tcW w:w="1200" w:type="dxa"/>
            <w:tcBorders>
              <w:top w:val="nil"/>
              <w:left w:val="nil"/>
              <w:bottom w:val="single" w:sz="6" w:space="0" w:color="000000"/>
              <w:right w:val="nil"/>
            </w:tcBorders>
            <w:tcMar>
              <w:top w:w="0" w:type="dxa"/>
              <w:left w:w="100" w:type="dxa"/>
              <w:bottom w:w="0" w:type="dxa"/>
              <w:right w:w="100" w:type="dxa"/>
            </w:tcMar>
          </w:tcPr>
          <w:p w14:paraId="62296A51"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rPr>
              <w:t>1600</w:t>
            </w:r>
          </w:p>
        </w:tc>
        <w:tc>
          <w:tcPr>
            <w:tcW w:w="1521" w:type="dxa"/>
            <w:tcBorders>
              <w:top w:val="nil"/>
              <w:left w:val="nil"/>
              <w:bottom w:val="single" w:sz="6" w:space="0" w:color="000000"/>
              <w:right w:val="nil"/>
            </w:tcBorders>
            <w:tcMar>
              <w:top w:w="0" w:type="dxa"/>
              <w:left w:w="100" w:type="dxa"/>
              <w:bottom w:w="0" w:type="dxa"/>
              <w:right w:w="100" w:type="dxa"/>
            </w:tcMar>
          </w:tcPr>
          <w:p w14:paraId="69E0833C"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rPr>
              <w:t>78.2</w:t>
            </w:r>
          </w:p>
        </w:tc>
        <w:tc>
          <w:tcPr>
            <w:tcW w:w="1860" w:type="dxa"/>
            <w:tcBorders>
              <w:top w:val="nil"/>
              <w:left w:val="nil"/>
              <w:bottom w:val="single" w:sz="6" w:space="0" w:color="000000"/>
              <w:right w:val="nil"/>
            </w:tcBorders>
            <w:tcMar>
              <w:top w:w="0" w:type="dxa"/>
              <w:left w:w="100" w:type="dxa"/>
              <w:bottom w:w="0" w:type="dxa"/>
              <w:right w:w="100" w:type="dxa"/>
            </w:tcMar>
          </w:tcPr>
          <w:p w14:paraId="651789FC"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rPr>
              <w:t>Tall</w:t>
            </w:r>
          </w:p>
        </w:tc>
      </w:tr>
      <w:tr w:rsidR="00F668C2" w:rsidRPr="00476862" w14:paraId="55266AFD" w14:textId="77777777" w:rsidTr="00FE25D3">
        <w:trPr>
          <w:trHeight w:val="285"/>
        </w:trPr>
        <w:tc>
          <w:tcPr>
            <w:tcW w:w="3315" w:type="dxa"/>
            <w:gridSpan w:val="2"/>
            <w:tcBorders>
              <w:top w:val="nil"/>
              <w:left w:val="nil"/>
              <w:bottom w:val="single" w:sz="6" w:space="0" w:color="000000"/>
              <w:right w:val="nil"/>
            </w:tcBorders>
            <w:tcMar>
              <w:top w:w="0" w:type="dxa"/>
              <w:left w:w="100" w:type="dxa"/>
              <w:bottom w:w="0" w:type="dxa"/>
              <w:right w:w="100" w:type="dxa"/>
            </w:tcMar>
          </w:tcPr>
          <w:p w14:paraId="76EABBF1"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rPr>
              <w:t>Amount</w:t>
            </w:r>
          </w:p>
        </w:tc>
        <w:tc>
          <w:tcPr>
            <w:tcW w:w="1335" w:type="dxa"/>
            <w:tcBorders>
              <w:top w:val="nil"/>
              <w:left w:val="nil"/>
              <w:bottom w:val="single" w:sz="6" w:space="0" w:color="000000"/>
              <w:right w:val="nil"/>
            </w:tcBorders>
            <w:shd w:val="clear" w:color="auto" w:fill="auto"/>
            <w:tcMar>
              <w:top w:w="0" w:type="dxa"/>
              <w:left w:w="100" w:type="dxa"/>
              <w:bottom w:w="0" w:type="dxa"/>
              <w:right w:w="100" w:type="dxa"/>
            </w:tcMar>
          </w:tcPr>
          <w:p w14:paraId="263916CC"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rPr>
              <w:t>3104</w:t>
            </w:r>
          </w:p>
        </w:tc>
        <w:tc>
          <w:tcPr>
            <w:tcW w:w="1200" w:type="dxa"/>
            <w:tcBorders>
              <w:top w:val="nil"/>
              <w:left w:val="nil"/>
              <w:bottom w:val="single" w:sz="6" w:space="0" w:color="000000"/>
              <w:right w:val="nil"/>
            </w:tcBorders>
            <w:shd w:val="clear" w:color="auto" w:fill="auto"/>
            <w:tcMar>
              <w:top w:w="0" w:type="dxa"/>
              <w:left w:w="100" w:type="dxa"/>
              <w:bottom w:w="0" w:type="dxa"/>
              <w:right w:w="100" w:type="dxa"/>
            </w:tcMar>
          </w:tcPr>
          <w:p w14:paraId="772C4887"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rPr>
              <w:t>4000</w:t>
            </w:r>
          </w:p>
        </w:tc>
        <w:tc>
          <w:tcPr>
            <w:tcW w:w="1521" w:type="dxa"/>
            <w:tcBorders>
              <w:top w:val="nil"/>
              <w:left w:val="nil"/>
              <w:bottom w:val="single" w:sz="6" w:space="0" w:color="000000"/>
              <w:right w:val="nil"/>
            </w:tcBorders>
            <w:shd w:val="clear" w:color="auto" w:fill="auto"/>
            <w:tcMar>
              <w:top w:w="0" w:type="dxa"/>
              <w:left w:w="100" w:type="dxa"/>
              <w:bottom w:w="0" w:type="dxa"/>
              <w:right w:w="100" w:type="dxa"/>
            </w:tcMar>
          </w:tcPr>
          <w:p w14:paraId="78E75AA0"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rPr>
              <w:t>78.1</w:t>
            </w:r>
          </w:p>
        </w:tc>
        <w:tc>
          <w:tcPr>
            <w:tcW w:w="1860" w:type="dxa"/>
            <w:tcBorders>
              <w:top w:val="nil"/>
              <w:left w:val="nil"/>
              <w:bottom w:val="single" w:sz="6" w:space="0" w:color="000000"/>
              <w:right w:val="nil"/>
            </w:tcBorders>
            <w:shd w:val="clear" w:color="auto" w:fill="auto"/>
            <w:tcMar>
              <w:top w:w="0" w:type="dxa"/>
              <w:left w:w="100" w:type="dxa"/>
              <w:bottom w:w="0" w:type="dxa"/>
              <w:right w:w="100" w:type="dxa"/>
            </w:tcMar>
          </w:tcPr>
          <w:p w14:paraId="5E8CA86E" w14:textId="77777777" w:rsidR="00053494" w:rsidRPr="00476862" w:rsidRDefault="00000000" w:rsidP="00FE25D3">
            <w:pPr>
              <w:spacing w:after="0" w:line="240" w:lineRule="auto"/>
              <w:jc w:val="center"/>
              <w:rPr>
                <w:rFonts w:ascii="Bodoni MT" w:eastAsia="Times New Roman" w:hAnsi="Bodoni MT" w:cs="Times New Roman"/>
              </w:rPr>
            </w:pPr>
            <w:r w:rsidRPr="00476862">
              <w:rPr>
                <w:rFonts w:ascii="Bodoni MT" w:eastAsia="Times New Roman" w:hAnsi="Bodoni MT" w:cs="Times New Roman"/>
              </w:rPr>
              <w:t>Tall</w:t>
            </w:r>
          </w:p>
        </w:tc>
      </w:tr>
    </w:tbl>
    <w:p w14:paraId="3DE33C62" w14:textId="77777777" w:rsidR="00053494" w:rsidRPr="00FE25D3" w:rsidRDefault="00000000" w:rsidP="00FE25D3">
      <w:pPr>
        <w:spacing w:before="120" w:after="0" w:line="360" w:lineRule="auto"/>
        <w:jc w:val="both"/>
        <w:rPr>
          <w:rFonts w:ascii="Bodoni MT" w:eastAsia="Times New Roman" w:hAnsi="Bodoni MT" w:cs="Times New Roman"/>
        </w:rPr>
      </w:pPr>
      <w:r w:rsidRPr="00FE25D3">
        <w:rPr>
          <w:rFonts w:ascii="Bodoni MT" w:eastAsia="Times New Roman" w:hAnsi="Bodoni MT" w:cs="Times New Roman"/>
        </w:rPr>
        <w:t>Table 1 shows that the actual score percentage results for Accounting Education students' self-regulation obtained an average actual score percentage of 78.1 percent, which is classified as high, and there is one indicator below the average actual score percentage, namely the metacognition indicator of 75.3 percent.</w:t>
      </w:r>
    </w:p>
    <w:p w14:paraId="51905896" w14:textId="77777777" w:rsidR="00053494" w:rsidRPr="00FE25D3" w:rsidRDefault="00000000" w:rsidP="00FE25D3">
      <w:pPr>
        <w:spacing w:after="120" w:line="276" w:lineRule="auto"/>
        <w:jc w:val="center"/>
        <w:rPr>
          <w:rFonts w:ascii="Bodoni MT" w:eastAsia="Times New Roman" w:hAnsi="Bodoni MT" w:cs="Times New Roman"/>
        </w:rPr>
      </w:pPr>
      <w:r w:rsidRPr="00FE25D3">
        <w:rPr>
          <w:rFonts w:ascii="Bodoni MT" w:eastAsia="Times New Roman" w:hAnsi="Bodoni MT" w:cs="Times New Roman"/>
          <w:b/>
        </w:rPr>
        <w:t xml:space="preserve">Table 2. </w:t>
      </w:r>
      <w:r w:rsidRPr="00FE25D3">
        <w:rPr>
          <w:rFonts w:ascii="Bodoni MT" w:eastAsia="Times New Roman" w:hAnsi="Bodoni MT" w:cs="Times New Roman"/>
        </w:rPr>
        <w:t>Conclusion of Respondents' Responses Regarding Learning Activeness</w:t>
      </w:r>
    </w:p>
    <w:tbl>
      <w:tblPr>
        <w:tblStyle w:val="ab"/>
        <w:tblW w:w="9373" w:type="dxa"/>
        <w:tblBorders>
          <w:top w:val="nil"/>
          <w:left w:val="nil"/>
          <w:bottom w:val="nil"/>
          <w:right w:val="nil"/>
          <w:insideH w:val="nil"/>
          <w:insideV w:val="nil"/>
        </w:tblBorders>
        <w:tblLayout w:type="fixed"/>
        <w:tblLook w:val="0600" w:firstRow="0" w:lastRow="0" w:firstColumn="0" w:lastColumn="0" w:noHBand="1" w:noVBand="1"/>
      </w:tblPr>
      <w:tblGrid>
        <w:gridCol w:w="567"/>
        <w:gridCol w:w="3119"/>
        <w:gridCol w:w="1417"/>
        <w:gridCol w:w="1216"/>
        <w:gridCol w:w="1194"/>
        <w:gridCol w:w="1860"/>
      </w:tblGrid>
      <w:tr w:rsidR="00F668C2" w:rsidRPr="00476862" w14:paraId="2C1677BF" w14:textId="77777777" w:rsidTr="00476862">
        <w:trPr>
          <w:trHeight w:val="204"/>
        </w:trPr>
        <w:tc>
          <w:tcPr>
            <w:tcW w:w="567" w:type="dxa"/>
            <w:tcBorders>
              <w:top w:val="single" w:sz="6" w:space="0" w:color="000000"/>
              <w:left w:val="nil"/>
              <w:bottom w:val="single" w:sz="6" w:space="0" w:color="000000"/>
              <w:right w:val="nil"/>
            </w:tcBorders>
            <w:tcMar>
              <w:top w:w="0" w:type="dxa"/>
              <w:left w:w="100" w:type="dxa"/>
              <w:bottom w:w="0" w:type="dxa"/>
              <w:right w:w="100" w:type="dxa"/>
            </w:tcMar>
          </w:tcPr>
          <w:p w14:paraId="29A35C4B" w14:textId="32186565" w:rsidR="00053494" w:rsidRPr="00476862" w:rsidRDefault="00000000" w:rsidP="00476862">
            <w:pPr>
              <w:spacing w:after="0" w:line="240" w:lineRule="auto"/>
              <w:jc w:val="center"/>
              <w:rPr>
                <w:rFonts w:ascii="Bodoni MT" w:eastAsia="Times New Roman" w:hAnsi="Bodoni MT" w:cs="Times New Roman"/>
                <w:b/>
                <w:sz w:val="20"/>
                <w:szCs w:val="20"/>
              </w:rPr>
            </w:pPr>
            <w:proofErr w:type="spellStart"/>
            <w:r w:rsidRPr="00476862">
              <w:rPr>
                <w:rFonts w:ascii="Bodoni MT" w:eastAsia="Times New Roman" w:hAnsi="Bodoni MT" w:cs="Times New Roman"/>
                <w:color w:val="FFFFFF"/>
                <w:sz w:val="20"/>
                <w:szCs w:val="20"/>
              </w:rPr>
              <w:t>l</w:t>
            </w:r>
            <w:r w:rsidRPr="00476862">
              <w:rPr>
                <w:rFonts w:ascii="Bodoni MT" w:eastAsia="Times New Roman" w:hAnsi="Bodoni MT" w:cs="Times New Roman"/>
                <w:b/>
                <w:sz w:val="20"/>
                <w:szCs w:val="20"/>
              </w:rPr>
              <w:t>No</w:t>
            </w:r>
            <w:proofErr w:type="spellEnd"/>
            <w:r w:rsidRPr="00476862">
              <w:rPr>
                <w:rFonts w:ascii="Bodoni MT" w:eastAsia="Times New Roman" w:hAnsi="Bodoni MT" w:cs="Times New Roman"/>
                <w:b/>
                <w:sz w:val="20"/>
                <w:szCs w:val="20"/>
              </w:rPr>
              <w:t>.</w:t>
            </w:r>
          </w:p>
        </w:tc>
        <w:tc>
          <w:tcPr>
            <w:tcW w:w="3119" w:type="dxa"/>
            <w:tcBorders>
              <w:top w:val="single" w:sz="6" w:space="0" w:color="000000"/>
              <w:left w:val="nil"/>
              <w:bottom w:val="single" w:sz="6" w:space="0" w:color="000000"/>
              <w:right w:val="nil"/>
            </w:tcBorders>
            <w:tcMar>
              <w:top w:w="0" w:type="dxa"/>
              <w:left w:w="100" w:type="dxa"/>
              <w:bottom w:w="0" w:type="dxa"/>
              <w:right w:w="100" w:type="dxa"/>
            </w:tcMar>
          </w:tcPr>
          <w:p w14:paraId="7B186F00" w14:textId="77777777" w:rsidR="00053494" w:rsidRPr="00476862" w:rsidRDefault="00000000" w:rsidP="00476862">
            <w:pPr>
              <w:spacing w:after="0" w:line="240" w:lineRule="auto"/>
              <w:jc w:val="center"/>
              <w:rPr>
                <w:rFonts w:ascii="Bodoni MT" w:eastAsia="Times New Roman" w:hAnsi="Bodoni MT" w:cs="Times New Roman"/>
                <w:color w:val="FFFFFF"/>
                <w:sz w:val="20"/>
                <w:szCs w:val="20"/>
              </w:rPr>
            </w:pPr>
            <w:r w:rsidRPr="00476862">
              <w:rPr>
                <w:rFonts w:ascii="Bodoni MT" w:eastAsia="Times New Roman" w:hAnsi="Bodoni MT" w:cs="Times New Roman"/>
                <w:b/>
                <w:sz w:val="20"/>
                <w:szCs w:val="20"/>
              </w:rPr>
              <w:t xml:space="preserve">Indicator </w:t>
            </w:r>
            <w:r w:rsidRPr="00476862">
              <w:rPr>
                <w:rFonts w:ascii="Bodoni MT" w:eastAsia="Times New Roman" w:hAnsi="Bodoni MT" w:cs="Times New Roman"/>
                <w:color w:val="FFFFFF"/>
                <w:sz w:val="20"/>
                <w:szCs w:val="20"/>
              </w:rPr>
              <w:t>l</w:t>
            </w:r>
          </w:p>
        </w:tc>
        <w:tc>
          <w:tcPr>
            <w:tcW w:w="1417" w:type="dxa"/>
            <w:tcBorders>
              <w:top w:val="single" w:sz="6" w:space="0" w:color="000000"/>
              <w:left w:val="nil"/>
              <w:bottom w:val="single" w:sz="6" w:space="0" w:color="000000"/>
              <w:right w:val="nil"/>
            </w:tcBorders>
            <w:tcMar>
              <w:top w:w="0" w:type="dxa"/>
              <w:left w:w="100" w:type="dxa"/>
              <w:bottom w:w="0" w:type="dxa"/>
              <w:right w:w="100" w:type="dxa"/>
            </w:tcMar>
          </w:tcPr>
          <w:p w14:paraId="73675752" w14:textId="77777777" w:rsidR="00053494" w:rsidRPr="00476862" w:rsidRDefault="00000000" w:rsidP="00476862">
            <w:pPr>
              <w:spacing w:after="0" w:line="240" w:lineRule="auto"/>
              <w:jc w:val="center"/>
              <w:rPr>
                <w:rFonts w:ascii="Bodoni MT" w:eastAsia="Times New Roman" w:hAnsi="Bodoni MT" w:cs="Times New Roman"/>
                <w:b/>
                <w:sz w:val="20"/>
                <w:szCs w:val="20"/>
              </w:rPr>
            </w:pPr>
            <w:r w:rsidRPr="00476862">
              <w:rPr>
                <w:rFonts w:ascii="Bodoni MT" w:eastAsia="Times New Roman" w:hAnsi="Bodoni MT" w:cs="Times New Roman"/>
                <w:color w:val="FFFFFF"/>
                <w:sz w:val="20"/>
                <w:szCs w:val="20"/>
              </w:rPr>
              <w:t xml:space="preserve">l </w:t>
            </w:r>
            <w:r w:rsidRPr="00476862">
              <w:rPr>
                <w:rFonts w:ascii="Bodoni MT" w:eastAsia="Times New Roman" w:hAnsi="Bodoni MT" w:cs="Times New Roman"/>
                <w:b/>
                <w:sz w:val="20"/>
                <w:szCs w:val="20"/>
              </w:rPr>
              <w:t>Actual Score</w:t>
            </w:r>
          </w:p>
        </w:tc>
        <w:tc>
          <w:tcPr>
            <w:tcW w:w="1216" w:type="dxa"/>
            <w:tcBorders>
              <w:top w:val="single" w:sz="6" w:space="0" w:color="000000"/>
              <w:left w:val="nil"/>
              <w:bottom w:val="single" w:sz="6" w:space="0" w:color="000000"/>
              <w:right w:val="nil"/>
            </w:tcBorders>
            <w:tcMar>
              <w:top w:w="0" w:type="dxa"/>
              <w:left w:w="100" w:type="dxa"/>
              <w:bottom w:w="0" w:type="dxa"/>
              <w:right w:w="100" w:type="dxa"/>
            </w:tcMar>
          </w:tcPr>
          <w:p w14:paraId="5E8DDC99" w14:textId="77777777" w:rsidR="00053494" w:rsidRPr="00476862" w:rsidRDefault="00000000" w:rsidP="00476862">
            <w:pPr>
              <w:spacing w:after="0" w:line="240" w:lineRule="auto"/>
              <w:jc w:val="center"/>
              <w:rPr>
                <w:rFonts w:ascii="Bodoni MT" w:eastAsia="Times New Roman" w:hAnsi="Bodoni MT" w:cs="Times New Roman"/>
                <w:b/>
                <w:sz w:val="20"/>
                <w:szCs w:val="20"/>
              </w:rPr>
            </w:pPr>
            <w:r w:rsidRPr="00476862">
              <w:rPr>
                <w:rFonts w:ascii="Bodoni MT" w:eastAsia="Times New Roman" w:hAnsi="Bodoni MT" w:cs="Times New Roman"/>
                <w:color w:val="FFFFFF"/>
                <w:sz w:val="20"/>
                <w:szCs w:val="20"/>
              </w:rPr>
              <w:t xml:space="preserve">l </w:t>
            </w:r>
            <w:r w:rsidRPr="00476862">
              <w:rPr>
                <w:rFonts w:ascii="Bodoni MT" w:eastAsia="Times New Roman" w:hAnsi="Bodoni MT" w:cs="Times New Roman"/>
                <w:b/>
                <w:sz w:val="20"/>
                <w:szCs w:val="20"/>
              </w:rPr>
              <w:t>Ideal Score</w:t>
            </w:r>
          </w:p>
        </w:tc>
        <w:tc>
          <w:tcPr>
            <w:tcW w:w="1194" w:type="dxa"/>
            <w:tcBorders>
              <w:top w:val="single" w:sz="6" w:space="0" w:color="000000"/>
              <w:left w:val="nil"/>
              <w:bottom w:val="single" w:sz="6" w:space="0" w:color="000000"/>
              <w:right w:val="nil"/>
            </w:tcBorders>
            <w:tcMar>
              <w:top w:w="0" w:type="dxa"/>
              <w:left w:w="100" w:type="dxa"/>
              <w:bottom w:w="0" w:type="dxa"/>
              <w:right w:w="100" w:type="dxa"/>
            </w:tcMar>
          </w:tcPr>
          <w:p w14:paraId="0354C482" w14:textId="77777777" w:rsidR="00053494" w:rsidRPr="00476862" w:rsidRDefault="00000000" w:rsidP="00476862">
            <w:pPr>
              <w:spacing w:after="0" w:line="240" w:lineRule="auto"/>
              <w:jc w:val="center"/>
              <w:rPr>
                <w:rFonts w:ascii="Bodoni MT" w:eastAsia="Times New Roman" w:hAnsi="Bodoni MT" w:cs="Times New Roman"/>
                <w:b/>
                <w:sz w:val="20"/>
                <w:szCs w:val="20"/>
              </w:rPr>
            </w:pPr>
            <w:r w:rsidRPr="00476862">
              <w:rPr>
                <w:rFonts w:ascii="Bodoni MT" w:eastAsia="Times New Roman" w:hAnsi="Bodoni MT" w:cs="Times New Roman"/>
                <w:color w:val="FFFFFF"/>
                <w:sz w:val="20"/>
                <w:szCs w:val="20"/>
              </w:rPr>
              <w:t xml:space="preserve">l </w:t>
            </w:r>
            <w:r w:rsidRPr="00476862">
              <w:rPr>
                <w:rFonts w:ascii="Bodoni MT" w:eastAsia="Times New Roman" w:hAnsi="Bodoni MT" w:cs="Times New Roman"/>
                <w:b/>
                <w:sz w:val="20"/>
                <w:szCs w:val="20"/>
              </w:rPr>
              <w:t>Score (%)</w:t>
            </w:r>
          </w:p>
        </w:tc>
        <w:tc>
          <w:tcPr>
            <w:tcW w:w="1860" w:type="dxa"/>
            <w:tcBorders>
              <w:top w:val="single" w:sz="6" w:space="0" w:color="000000"/>
              <w:left w:val="nil"/>
              <w:bottom w:val="single" w:sz="6" w:space="0" w:color="000000"/>
              <w:right w:val="nil"/>
            </w:tcBorders>
            <w:tcMar>
              <w:top w:w="0" w:type="dxa"/>
              <w:left w:w="100" w:type="dxa"/>
              <w:bottom w:w="0" w:type="dxa"/>
              <w:right w:w="100" w:type="dxa"/>
            </w:tcMar>
          </w:tcPr>
          <w:p w14:paraId="66036A6B" w14:textId="77777777" w:rsidR="00053494" w:rsidRPr="00476862" w:rsidRDefault="00000000" w:rsidP="00476862">
            <w:pPr>
              <w:spacing w:after="0" w:line="240" w:lineRule="auto"/>
              <w:jc w:val="center"/>
              <w:rPr>
                <w:rFonts w:ascii="Bodoni MT" w:eastAsia="Times New Roman" w:hAnsi="Bodoni MT" w:cs="Times New Roman"/>
                <w:color w:val="FFFFFF"/>
                <w:sz w:val="20"/>
                <w:szCs w:val="20"/>
              </w:rPr>
            </w:pPr>
            <w:r w:rsidRPr="00476862">
              <w:rPr>
                <w:rFonts w:ascii="Bodoni MT" w:eastAsia="Times New Roman" w:hAnsi="Bodoni MT" w:cs="Times New Roman"/>
                <w:b/>
                <w:sz w:val="20"/>
                <w:szCs w:val="20"/>
              </w:rPr>
              <w:t xml:space="preserve">Description </w:t>
            </w:r>
            <w:r w:rsidRPr="00476862">
              <w:rPr>
                <w:rFonts w:ascii="Bodoni MT" w:eastAsia="Times New Roman" w:hAnsi="Bodoni MT" w:cs="Times New Roman"/>
                <w:color w:val="FFFFFF"/>
                <w:sz w:val="20"/>
                <w:szCs w:val="20"/>
              </w:rPr>
              <w:t>l</w:t>
            </w:r>
          </w:p>
        </w:tc>
      </w:tr>
      <w:tr w:rsidR="00F668C2" w:rsidRPr="00476862" w14:paraId="028C4AF7" w14:textId="77777777" w:rsidTr="00476862">
        <w:trPr>
          <w:trHeight w:val="509"/>
        </w:trPr>
        <w:tc>
          <w:tcPr>
            <w:tcW w:w="567" w:type="dxa"/>
            <w:tcBorders>
              <w:top w:val="nil"/>
              <w:left w:val="nil"/>
              <w:bottom w:val="nil"/>
              <w:right w:val="nil"/>
            </w:tcBorders>
            <w:tcMar>
              <w:top w:w="0" w:type="dxa"/>
              <w:left w:w="100" w:type="dxa"/>
              <w:bottom w:w="0" w:type="dxa"/>
              <w:right w:w="100" w:type="dxa"/>
            </w:tcMar>
          </w:tcPr>
          <w:p w14:paraId="74FCA1F1"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1</w:t>
            </w:r>
          </w:p>
        </w:tc>
        <w:tc>
          <w:tcPr>
            <w:tcW w:w="3119" w:type="dxa"/>
            <w:tcBorders>
              <w:top w:val="nil"/>
              <w:left w:val="nil"/>
              <w:bottom w:val="nil"/>
              <w:right w:val="nil"/>
            </w:tcBorders>
            <w:tcMar>
              <w:top w:w="0" w:type="dxa"/>
              <w:left w:w="100" w:type="dxa"/>
              <w:bottom w:w="0" w:type="dxa"/>
              <w:right w:w="100" w:type="dxa"/>
            </w:tcMar>
          </w:tcPr>
          <w:p w14:paraId="1ADD864D" w14:textId="77777777" w:rsidR="00053494" w:rsidRPr="00476862" w:rsidRDefault="00000000" w:rsidP="00476862">
            <w:pPr>
              <w:spacing w:after="0" w:line="240" w:lineRule="auto"/>
              <w:jc w:val="both"/>
              <w:rPr>
                <w:rFonts w:ascii="Bodoni MT" w:eastAsia="Times New Roman" w:hAnsi="Bodoni MT" w:cs="Times New Roman"/>
                <w:sz w:val="20"/>
                <w:szCs w:val="20"/>
              </w:rPr>
            </w:pPr>
            <w:r w:rsidRPr="00476862">
              <w:rPr>
                <w:rFonts w:ascii="Bodoni MT" w:eastAsia="Times New Roman" w:hAnsi="Bodoni MT" w:cs="Times New Roman"/>
                <w:sz w:val="20"/>
                <w:szCs w:val="20"/>
              </w:rPr>
              <w:t>Participate in carrying out learning assignments</w:t>
            </w:r>
          </w:p>
        </w:tc>
        <w:tc>
          <w:tcPr>
            <w:tcW w:w="1417" w:type="dxa"/>
            <w:tcBorders>
              <w:top w:val="nil"/>
              <w:left w:val="nil"/>
              <w:bottom w:val="nil"/>
              <w:right w:val="nil"/>
            </w:tcBorders>
            <w:tcMar>
              <w:top w:w="0" w:type="dxa"/>
              <w:left w:w="100" w:type="dxa"/>
              <w:bottom w:w="0" w:type="dxa"/>
              <w:right w:w="100" w:type="dxa"/>
            </w:tcMar>
          </w:tcPr>
          <w:p w14:paraId="3F75F33E"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682</w:t>
            </w:r>
          </w:p>
        </w:tc>
        <w:tc>
          <w:tcPr>
            <w:tcW w:w="1216" w:type="dxa"/>
            <w:tcBorders>
              <w:top w:val="nil"/>
              <w:left w:val="nil"/>
              <w:bottom w:val="nil"/>
              <w:right w:val="nil"/>
            </w:tcBorders>
            <w:tcMar>
              <w:top w:w="0" w:type="dxa"/>
              <w:left w:w="100" w:type="dxa"/>
              <w:bottom w:w="0" w:type="dxa"/>
              <w:right w:w="100" w:type="dxa"/>
            </w:tcMar>
          </w:tcPr>
          <w:p w14:paraId="2B015F00"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800</w:t>
            </w:r>
          </w:p>
        </w:tc>
        <w:tc>
          <w:tcPr>
            <w:tcW w:w="1194" w:type="dxa"/>
            <w:tcBorders>
              <w:top w:val="nil"/>
              <w:left w:val="nil"/>
              <w:bottom w:val="nil"/>
              <w:right w:val="nil"/>
            </w:tcBorders>
            <w:tcMar>
              <w:top w:w="0" w:type="dxa"/>
              <w:left w:w="100" w:type="dxa"/>
              <w:bottom w:w="0" w:type="dxa"/>
              <w:right w:w="100" w:type="dxa"/>
            </w:tcMar>
          </w:tcPr>
          <w:p w14:paraId="6EA655CB"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85.2</w:t>
            </w:r>
          </w:p>
        </w:tc>
        <w:tc>
          <w:tcPr>
            <w:tcW w:w="1860" w:type="dxa"/>
            <w:tcBorders>
              <w:top w:val="nil"/>
              <w:left w:val="nil"/>
              <w:bottom w:val="nil"/>
              <w:right w:val="nil"/>
            </w:tcBorders>
            <w:tcMar>
              <w:top w:w="0" w:type="dxa"/>
              <w:left w:w="100" w:type="dxa"/>
              <w:bottom w:w="0" w:type="dxa"/>
              <w:right w:w="100" w:type="dxa"/>
            </w:tcMar>
          </w:tcPr>
          <w:p w14:paraId="7E3641EE"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Very high</w:t>
            </w:r>
          </w:p>
        </w:tc>
      </w:tr>
      <w:tr w:rsidR="00F668C2" w:rsidRPr="00476862" w14:paraId="3D384368" w14:textId="77777777" w:rsidTr="00476862">
        <w:trPr>
          <w:trHeight w:val="263"/>
        </w:trPr>
        <w:tc>
          <w:tcPr>
            <w:tcW w:w="567" w:type="dxa"/>
            <w:tcBorders>
              <w:top w:val="nil"/>
              <w:left w:val="nil"/>
              <w:bottom w:val="nil"/>
              <w:right w:val="nil"/>
            </w:tcBorders>
            <w:tcMar>
              <w:top w:w="0" w:type="dxa"/>
              <w:left w:w="100" w:type="dxa"/>
              <w:bottom w:w="0" w:type="dxa"/>
              <w:right w:w="100" w:type="dxa"/>
            </w:tcMar>
          </w:tcPr>
          <w:p w14:paraId="5B2490D0"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2</w:t>
            </w:r>
          </w:p>
        </w:tc>
        <w:tc>
          <w:tcPr>
            <w:tcW w:w="3119" w:type="dxa"/>
            <w:tcBorders>
              <w:top w:val="nil"/>
              <w:left w:val="nil"/>
              <w:bottom w:val="nil"/>
              <w:right w:val="nil"/>
            </w:tcBorders>
            <w:tcMar>
              <w:top w:w="0" w:type="dxa"/>
              <w:left w:w="100" w:type="dxa"/>
              <w:bottom w:w="0" w:type="dxa"/>
              <w:right w:w="100" w:type="dxa"/>
            </w:tcMar>
          </w:tcPr>
          <w:p w14:paraId="24D4666A" w14:textId="77777777" w:rsidR="00053494" w:rsidRPr="00476862" w:rsidRDefault="00000000" w:rsidP="00476862">
            <w:pPr>
              <w:spacing w:after="0" w:line="240" w:lineRule="auto"/>
              <w:jc w:val="both"/>
              <w:rPr>
                <w:rFonts w:ascii="Bodoni MT" w:eastAsia="Times New Roman" w:hAnsi="Bodoni MT" w:cs="Times New Roman"/>
                <w:sz w:val="20"/>
                <w:szCs w:val="20"/>
              </w:rPr>
            </w:pPr>
            <w:r w:rsidRPr="00476862">
              <w:rPr>
                <w:rFonts w:ascii="Bodoni MT" w:eastAsia="Times New Roman" w:hAnsi="Bodoni MT" w:cs="Times New Roman"/>
                <w:sz w:val="20"/>
                <w:szCs w:val="20"/>
              </w:rPr>
              <w:t>Engage in problem-solving</w:t>
            </w:r>
          </w:p>
        </w:tc>
        <w:tc>
          <w:tcPr>
            <w:tcW w:w="1417" w:type="dxa"/>
            <w:tcBorders>
              <w:top w:val="nil"/>
              <w:left w:val="nil"/>
              <w:bottom w:val="nil"/>
              <w:right w:val="nil"/>
            </w:tcBorders>
            <w:tcMar>
              <w:top w:w="0" w:type="dxa"/>
              <w:left w:w="100" w:type="dxa"/>
              <w:bottom w:w="0" w:type="dxa"/>
              <w:right w:w="100" w:type="dxa"/>
            </w:tcMar>
          </w:tcPr>
          <w:p w14:paraId="0369BBBD"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578</w:t>
            </w:r>
          </w:p>
        </w:tc>
        <w:tc>
          <w:tcPr>
            <w:tcW w:w="1216" w:type="dxa"/>
            <w:tcBorders>
              <w:top w:val="nil"/>
              <w:left w:val="nil"/>
              <w:bottom w:val="nil"/>
              <w:right w:val="nil"/>
            </w:tcBorders>
            <w:tcMar>
              <w:top w:w="0" w:type="dxa"/>
              <w:left w:w="100" w:type="dxa"/>
              <w:bottom w:w="0" w:type="dxa"/>
              <w:right w:w="100" w:type="dxa"/>
            </w:tcMar>
          </w:tcPr>
          <w:p w14:paraId="0A54033A"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800</w:t>
            </w:r>
          </w:p>
        </w:tc>
        <w:tc>
          <w:tcPr>
            <w:tcW w:w="1194" w:type="dxa"/>
            <w:tcBorders>
              <w:top w:val="nil"/>
              <w:left w:val="nil"/>
              <w:bottom w:val="nil"/>
              <w:right w:val="nil"/>
            </w:tcBorders>
            <w:tcMar>
              <w:top w:w="0" w:type="dxa"/>
              <w:left w:w="100" w:type="dxa"/>
              <w:bottom w:w="0" w:type="dxa"/>
              <w:right w:w="100" w:type="dxa"/>
            </w:tcMar>
          </w:tcPr>
          <w:p w14:paraId="540C7913"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72.2</w:t>
            </w:r>
          </w:p>
        </w:tc>
        <w:tc>
          <w:tcPr>
            <w:tcW w:w="1860" w:type="dxa"/>
            <w:tcBorders>
              <w:top w:val="nil"/>
              <w:left w:val="nil"/>
              <w:bottom w:val="nil"/>
              <w:right w:val="nil"/>
            </w:tcBorders>
            <w:tcMar>
              <w:top w:w="0" w:type="dxa"/>
              <w:left w:w="100" w:type="dxa"/>
              <w:bottom w:w="0" w:type="dxa"/>
              <w:right w:w="100" w:type="dxa"/>
            </w:tcMar>
          </w:tcPr>
          <w:p w14:paraId="7D8D9FCC"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Tall</w:t>
            </w:r>
          </w:p>
        </w:tc>
      </w:tr>
      <w:tr w:rsidR="00F668C2" w:rsidRPr="00476862" w14:paraId="26406C59" w14:textId="77777777" w:rsidTr="00476862">
        <w:trPr>
          <w:trHeight w:val="743"/>
        </w:trPr>
        <w:tc>
          <w:tcPr>
            <w:tcW w:w="567" w:type="dxa"/>
            <w:tcBorders>
              <w:top w:val="nil"/>
              <w:left w:val="nil"/>
              <w:bottom w:val="nil"/>
              <w:right w:val="nil"/>
            </w:tcBorders>
            <w:tcMar>
              <w:top w:w="0" w:type="dxa"/>
              <w:left w:w="100" w:type="dxa"/>
              <w:bottom w:w="0" w:type="dxa"/>
              <w:right w:w="100" w:type="dxa"/>
            </w:tcMar>
          </w:tcPr>
          <w:p w14:paraId="327EAEA5"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3</w:t>
            </w:r>
          </w:p>
        </w:tc>
        <w:tc>
          <w:tcPr>
            <w:tcW w:w="3119" w:type="dxa"/>
            <w:tcBorders>
              <w:top w:val="nil"/>
              <w:left w:val="nil"/>
              <w:bottom w:val="nil"/>
              <w:right w:val="nil"/>
            </w:tcBorders>
            <w:tcMar>
              <w:top w:w="0" w:type="dxa"/>
              <w:left w:w="100" w:type="dxa"/>
              <w:bottom w:w="0" w:type="dxa"/>
              <w:right w:w="100" w:type="dxa"/>
            </w:tcMar>
          </w:tcPr>
          <w:p w14:paraId="40FEBCD1" w14:textId="67F44DA0" w:rsidR="00053494" w:rsidRPr="00476862" w:rsidRDefault="00000000" w:rsidP="00476862">
            <w:pPr>
              <w:spacing w:after="0" w:line="240" w:lineRule="auto"/>
              <w:rPr>
                <w:rFonts w:ascii="Bodoni MT" w:eastAsia="Times New Roman" w:hAnsi="Bodoni MT" w:cs="Times New Roman"/>
                <w:sz w:val="20"/>
                <w:szCs w:val="20"/>
              </w:rPr>
            </w:pPr>
            <w:r w:rsidRPr="00476862">
              <w:rPr>
                <w:rFonts w:ascii="Bodoni MT" w:eastAsia="Times New Roman" w:hAnsi="Bodoni MT" w:cs="Times New Roman"/>
                <w:sz w:val="20"/>
                <w:szCs w:val="20"/>
              </w:rPr>
              <w:t>Ask students or the teacher if do</w:t>
            </w:r>
            <w:r w:rsidR="00476862">
              <w:rPr>
                <w:rFonts w:ascii="Bodoni MT" w:eastAsia="Times New Roman" w:hAnsi="Bodoni MT" w:cs="Times New Roman"/>
                <w:sz w:val="20"/>
                <w:szCs w:val="20"/>
              </w:rPr>
              <w:t xml:space="preserve"> </w:t>
            </w:r>
            <w:r w:rsidRPr="00476862">
              <w:rPr>
                <w:rFonts w:ascii="Bodoni MT" w:eastAsia="Times New Roman" w:hAnsi="Bodoni MT" w:cs="Times New Roman"/>
                <w:sz w:val="20"/>
                <w:szCs w:val="20"/>
              </w:rPr>
              <w:t>not understand the problem</w:t>
            </w:r>
            <w:r w:rsidR="00FE25D3" w:rsidRPr="00476862">
              <w:rPr>
                <w:rFonts w:ascii="Bodoni MT" w:eastAsia="Times New Roman" w:hAnsi="Bodoni MT" w:cs="Times New Roman"/>
                <w:sz w:val="20"/>
                <w:szCs w:val="20"/>
              </w:rPr>
              <w:t xml:space="preserve"> </w:t>
            </w:r>
            <w:r w:rsidRPr="00476862">
              <w:rPr>
                <w:rFonts w:ascii="Bodoni MT" w:eastAsia="Times New Roman" w:hAnsi="Bodoni MT" w:cs="Times New Roman"/>
                <w:sz w:val="20"/>
                <w:szCs w:val="20"/>
              </w:rPr>
              <w:t>is</w:t>
            </w:r>
            <w:r w:rsidR="00476862">
              <w:rPr>
                <w:rFonts w:ascii="Bodoni MT" w:eastAsia="Times New Roman" w:hAnsi="Bodoni MT" w:cs="Times New Roman"/>
                <w:sz w:val="20"/>
                <w:szCs w:val="20"/>
              </w:rPr>
              <w:t xml:space="preserve"> </w:t>
            </w:r>
            <w:r w:rsidRPr="00476862">
              <w:rPr>
                <w:rFonts w:ascii="Bodoni MT" w:eastAsia="Times New Roman" w:hAnsi="Bodoni MT" w:cs="Times New Roman"/>
                <w:sz w:val="20"/>
                <w:szCs w:val="20"/>
              </w:rPr>
              <w:t>facing</w:t>
            </w:r>
          </w:p>
        </w:tc>
        <w:tc>
          <w:tcPr>
            <w:tcW w:w="1417" w:type="dxa"/>
            <w:tcBorders>
              <w:top w:val="nil"/>
              <w:left w:val="nil"/>
              <w:bottom w:val="nil"/>
              <w:right w:val="nil"/>
            </w:tcBorders>
            <w:tcMar>
              <w:top w:w="0" w:type="dxa"/>
              <w:left w:w="100" w:type="dxa"/>
              <w:bottom w:w="0" w:type="dxa"/>
              <w:right w:w="100" w:type="dxa"/>
            </w:tcMar>
          </w:tcPr>
          <w:p w14:paraId="079E85B5"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635</w:t>
            </w:r>
          </w:p>
        </w:tc>
        <w:tc>
          <w:tcPr>
            <w:tcW w:w="1216" w:type="dxa"/>
            <w:tcBorders>
              <w:top w:val="nil"/>
              <w:left w:val="nil"/>
              <w:bottom w:val="nil"/>
              <w:right w:val="nil"/>
            </w:tcBorders>
            <w:tcMar>
              <w:top w:w="0" w:type="dxa"/>
              <w:left w:w="100" w:type="dxa"/>
              <w:bottom w:w="0" w:type="dxa"/>
              <w:right w:w="100" w:type="dxa"/>
            </w:tcMar>
          </w:tcPr>
          <w:p w14:paraId="677C13D1"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800</w:t>
            </w:r>
          </w:p>
        </w:tc>
        <w:tc>
          <w:tcPr>
            <w:tcW w:w="1194" w:type="dxa"/>
            <w:tcBorders>
              <w:top w:val="nil"/>
              <w:left w:val="nil"/>
              <w:bottom w:val="nil"/>
              <w:right w:val="nil"/>
            </w:tcBorders>
            <w:tcMar>
              <w:top w:w="0" w:type="dxa"/>
              <w:left w:w="100" w:type="dxa"/>
              <w:bottom w:w="0" w:type="dxa"/>
              <w:right w:w="100" w:type="dxa"/>
            </w:tcMar>
          </w:tcPr>
          <w:p w14:paraId="1E11396E"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79.3</w:t>
            </w:r>
          </w:p>
        </w:tc>
        <w:tc>
          <w:tcPr>
            <w:tcW w:w="1860" w:type="dxa"/>
            <w:tcBorders>
              <w:top w:val="nil"/>
              <w:left w:val="nil"/>
              <w:bottom w:val="nil"/>
              <w:right w:val="nil"/>
            </w:tcBorders>
            <w:tcMar>
              <w:top w:w="0" w:type="dxa"/>
              <w:left w:w="100" w:type="dxa"/>
              <w:bottom w:w="0" w:type="dxa"/>
              <w:right w:w="100" w:type="dxa"/>
            </w:tcMar>
          </w:tcPr>
          <w:p w14:paraId="15D4F825"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Tall</w:t>
            </w:r>
          </w:p>
        </w:tc>
      </w:tr>
      <w:tr w:rsidR="00F668C2" w:rsidRPr="00476862" w14:paraId="6B45904B" w14:textId="77777777" w:rsidTr="00476862">
        <w:trPr>
          <w:trHeight w:val="570"/>
        </w:trPr>
        <w:tc>
          <w:tcPr>
            <w:tcW w:w="567" w:type="dxa"/>
            <w:tcBorders>
              <w:top w:val="nil"/>
              <w:left w:val="nil"/>
              <w:bottom w:val="nil"/>
              <w:right w:val="nil"/>
            </w:tcBorders>
            <w:tcMar>
              <w:top w:w="0" w:type="dxa"/>
              <w:left w:w="100" w:type="dxa"/>
              <w:bottom w:w="0" w:type="dxa"/>
              <w:right w:w="100" w:type="dxa"/>
            </w:tcMar>
          </w:tcPr>
          <w:p w14:paraId="1089620F"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4</w:t>
            </w:r>
          </w:p>
        </w:tc>
        <w:tc>
          <w:tcPr>
            <w:tcW w:w="3119" w:type="dxa"/>
            <w:tcBorders>
              <w:top w:val="nil"/>
              <w:left w:val="nil"/>
              <w:bottom w:val="nil"/>
              <w:right w:val="nil"/>
            </w:tcBorders>
            <w:tcMar>
              <w:top w:w="0" w:type="dxa"/>
              <w:left w:w="100" w:type="dxa"/>
              <w:bottom w:w="0" w:type="dxa"/>
              <w:right w:w="100" w:type="dxa"/>
            </w:tcMar>
          </w:tcPr>
          <w:p w14:paraId="0183971F" w14:textId="020DE374" w:rsidR="00053494" w:rsidRPr="00476862" w:rsidRDefault="00000000" w:rsidP="00476862">
            <w:pPr>
              <w:spacing w:after="0" w:line="240" w:lineRule="auto"/>
              <w:jc w:val="both"/>
              <w:rPr>
                <w:rFonts w:ascii="Bodoni MT" w:eastAsia="Times New Roman" w:hAnsi="Bodoni MT" w:cs="Times New Roman"/>
                <w:color w:val="FFFFFF"/>
                <w:sz w:val="20"/>
                <w:szCs w:val="20"/>
              </w:rPr>
            </w:pPr>
            <w:r w:rsidRPr="00476862">
              <w:rPr>
                <w:rFonts w:ascii="Bodoni MT" w:eastAsia="Times New Roman" w:hAnsi="Bodoni MT" w:cs="Times New Roman"/>
                <w:sz w:val="20"/>
                <w:szCs w:val="20"/>
              </w:rPr>
              <w:t xml:space="preserve">Actively seek </w:t>
            </w:r>
            <w:proofErr w:type="spellStart"/>
            <w:r w:rsidRPr="00476862">
              <w:rPr>
                <w:rFonts w:ascii="Bodoni MT" w:eastAsia="Times New Roman" w:hAnsi="Bodoni MT" w:cs="Times New Roman"/>
                <w:color w:val="FFFFFF"/>
                <w:sz w:val="20"/>
                <w:szCs w:val="20"/>
              </w:rPr>
              <w:t>l</w:t>
            </w:r>
            <w:r w:rsidRPr="00476862">
              <w:rPr>
                <w:rFonts w:ascii="Bodoni MT" w:eastAsia="Times New Roman" w:hAnsi="Bodoni MT" w:cs="Times New Roman"/>
                <w:sz w:val="20"/>
                <w:szCs w:val="20"/>
              </w:rPr>
              <w:t>information</w:t>
            </w:r>
            <w:proofErr w:type="spellEnd"/>
            <w:r w:rsidRPr="00476862">
              <w:rPr>
                <w:rFonts w:ascii="Bodoni MT" w:eastAsia="Times New Roman" w:hAnsi="Bodoni MT" w:cs="Times New Roman"/>
                <w:sz w:val="20"/>
                <w:szCs w:val="20"/>
              </w:rPr>
              <w:t xml:space="preserve"> </w:t>
            </w:r>
            <w:r w:rsidRPr="00476862">
              <w:rPr>
                <w:rFonts w:ascii="Bodoni MT" w:eastAsia="Times New Roman" w:hAnsi="Bodoni MT" w:cs="Times New Roman"/>
                <w:color w:val="FFFFFF"/>
                <w:sz w:val="20"/>
                <w:szCs w:val="20"/>
              </w:rPr>
              <w:t xml:space="preserve">l </w:t>
            </w:r>
            <w:r w:rsidRPr="00476862">
              <w:rPr>
                <w:rFonts w:ascii="Bodoni MT" w:eastAsia="Times New Roman" w:hAnsi="Bodoni MT" w:cs="Times New Roman"/>
                <w:sz w:val="20"/>
                <w:szCs w:val="20"/>
              </w:rPr>
              <w:t xml:space="preserve">related to </w:t>
            </w:r>
            <w:r w:rsidRPr="00476862">
              <w:rPr>
                <w:rFonts w:ascii="Bodoni MT" w:eastAsia="Times New Roman" w:hAnsi="Bodoni MT" w:cs="Times New Roman"/>
                <w:color w:val="FFFFFF"/>
                <w:sz w:val="20"/>
                <w:szCs w:val="20"/>
              </w:rPr>
              <w:t xml:space="preserve">l </w:t>
            </w:r>
            <w:r w:rsidRPr="00476862">
              <w:rPr>
                <w:rFonts w:ascii="Bodoni MT" w:eastAsia="Times New Roman" w:hAnsi="Bodoni MT" w:cs="Times New Roman"/>
                <w:sz w:val="20"/>
                <w:szCs w:val="20"/>
              </w:rPr>
              <w:t xml:space="preserve">problem-solving </w:t>
            </w:r>
            <w:r w:rsidRPr="00476862">
              <w:rPr>
                <w:rFonts w:ascii="Bodoni MT" w:eastAsia="Times New Roman" w:hAnsi="Bodoni MT" w:cs="Times New Roman"/>
                <w:color w:val="FFFFFF"/>
                <w:sz w:val="20"/>
                <w:szCs w:val="20"/>
              </w:rPr>
              <w:t>l</w:t>
            </w:r>
          </w:p>
        </w:tc>
        <w:tc>
          <w:tcPr>
            <w:tcW w:w="1417" w:type="dxa"/>
            <w:tcBorders>
              <w:top w:val="nil"/>
              <w:left w:val="nil"/>
              <w:bottom w:val="nil"/>
              <w:right w:val="nil"/>
            </w:tcBorders>
            <w:tcMar>
              <w:top w:w="0" w:type="dxa"/>
              <w:left w:w="100" w:type="dxa"/>
              <w:bottom w:w="0" w:type="dxa"/>
              <w:right w:w="100" w:type="dxa"/>
            </w:tcMar>
          </w:tcPr>
          <w:p w14:paraId="3049202F"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656</w:t>
            </w:r>
          </w:p>
        </w:tc>
        <w:tc>
          <w:tcPr>
            <w:tcW w:w="1216" w:type="dxa"/>
            <w:tcBorders>
              <w:top w:val="nil"/>
              <w:left w:val="nil"/>
              <w:bottom w:val="nil"/>
              <w:right w:val="nil"/>
            </w:tcBorders>
            <w:tcMar>
              <w:top w:w="0" w:type="dxa"/>
              <w:left w:w="100" w:type="dxa"/>
              <w:bottom w:w="0" w:type="dxa"/>
              <w:right w:w="100" w:type="dxa"/>
            </w:tcMar>
          </w:tcPr>
          <w:p w14:paraId="00646D17"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800</w:t>
            </w:r>
          </w:p>
        </w:tc>
        <w:tc>
          <w:tcPr>
            <w:tcW w:w="1194" w:type="dxa"/>
            <w:tcBorders>
              <w:top w:val="nil"/>
              <w:left w:val="nil"/>
              <w:bottom w:val="nil"/>
              <w:right w:val="nil"/>
            </w:tcBorders>
            <w:tcMar>
              <w:top w:w="0" w:type="dxa"/>
              <w:left w:w="100" w:type="dxa"/>
              <w:bottom w:w="0" w:type="dxa"/>
              <w:right w:w="100" w:type="dxa"/>
            </w:tcMar>
          </w:tcPr>
          <w:p w14:paraId="27B9CB4F"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82</w:t>
            </w:r>
          </w:p>
        </w:tc>
        <w:tc>
          <w:tcPr>
            <w:tcW w:w="1860" w:type="dxa"/>
            <w:tcBorders>
              <w:top w:val="nil"/>
              <w:left w:val="nil"/>
              <w:bottom w:val="nil"/>
              <w:right w:val="nil"/>
            </w:tcBorders>
            <w:tcMar>
              <w:top w:w="0" w:type="dxa"/>
              <w:left w:w="100" w:type="dxa"/>
              <w:bottom w:w="0" w:type="dxa"/>
              <w:right w:w="100" w:type="dxa"/>
            </w:tcMar>
          </w:tcPr>
          <w:p w14:paraId="1DB95D86"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Very high</w:t>
            </w:r>
          </w:p>
        </w:tc>
      </w:tr>
      <w:tr w:rsidR="00F668C2" w:rsidRPr="00476862" w14:paraId="67D58D6E" w14:textId="77777777" w:rsidTr="00476862">
        <w:trPr>
          <w:trHeight w:val="486"/>
        </w:trPr>
        <w:tc>
          <w:tcPr>
            <w:tcW w:w="567" w:type="dxa"/>
            <w:tcBorders>
              <w:top w:val="nil"/>
              <w:left w:val="nil"/>
              <w:bottom w:val="nil"/>
              <w:right w:val="nil"/>
            </w:tcBorders>
            <w:tcMar>
              <w:top w:w="0" w:type="dxa"/>
              <w:left w:w="100" w:type="dxa"/>
              <w:bottom w:w="0" w:type="dxa"/>
              <w:right w:w="100" w:type="dxa"/>
            </w:tcMar>
          </w:tcPr>
          <w:p w14:paraId="66BD6EB0"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5</w:t>
            </w:r>
          </w:p>
        </w:tc>
        <w:tc>
          <w:tcPr>
            <w:tcW w:w="3119" w:type="dxa"/>
            <w:tcBorders>
              <w:top w:val="nil"/>
              <w:left w:val="nil"/>
              <w:bottom w:val="nil"/>
              <w:right w:val="nil"/>
            </w:tcBorders>
            <w:tcMar>
              <w:top w:w="0" w:type="dxa"/>
              <w:left w:w="100" w:type="dxa"/>
              <w:bottom w:w="0" w:type="dxa"/>
              <w:right w:w="100" w:type="dxa"/>
            </w:tcMar>
          </w:tcPr>
          <w:p w14:paraId="0C4C4BA7" w14:textId="5D250A6C" w:rsidR="00053494" w:rsidRPr="00476862" w:rsidRDefault="00000000" w:rsidP="00476862">
            <w:pPr>
              <w:spacing w:after="0" w:line="240" w:lineRule="auto"/>
              <w:rPr>
                <w:rFonts w:ascii="Bodoni MT" w:eastAsia="Times New Roman" w:hAnsi="Bodoni MT" w:cs="Times New Roman"/>
                <w:sz w:val="20"/>
                <w:szCs w:val="20"/>
              </w:rPr>
            </w:pPr>
            <w:r w:rsidRPr="00476862">
              <w:rPr>
                <w:rFonts w:ascii="Bodoni MT" w:eastAsia="Times New Roman" w:hAnsi="Bodoni MT" w:cs="Times New Roman"/>
                <w:sz w:val="20"/>
                <w:szCs w:val="20"/>
              </w:rPr>
              <w:t>Carry out</w:t>
            </w:r>
            <w:r w:rsidR="00476862">
              <w:rPr>
                <w:rFonts w:ascii="Bodoni MT" w:eastAsia="Times New Roman" w:hAnsi="Bodoni MT" w:cs="Times New Roman"/>
                <w:sz w:val="20"/>
                <w:szCs w:val="20"/>
              </w:rPr>
              <w:t xml:space="preserve"> </w:t>
            </w:r>
            <w:r w:rsidRPr="00476862">
              <w:rPr>
                <w:rFonts w:ascii="Bodoni MT" w:eastAsia="Times New Roman" w:hAnsi="Bodoni MT" w:cs="Times New Roman"/>
                <w:sz w:val="20"/>
                <w:szCs w:val="20"/>
              </w:rPr>
              <w:t>group discussions</w:t>
            </w:r>
            <w:r w:rsidR="00476862">
              <w:rPr>
                <w:rFonts w:ascii="Bodoni MT" w:eastAsia="Times New Roman" w:hAnsi="Bodoni MT" w:cs="Times New Roman"/>
                <w:sz w:val="20"/>
                <w:szCs w:val="20"/>
              </w:rPr>
              <w:t xml:space="preserve"> </w:t>
            </w:r>
            <w:r w:rsidRPr="00476862">
              <w:rPr>
                <w:rFonts w:ascii="Bodoni MT" w:eastAsia="Times New Roman" w:hAnsi="Bodoni MT" w:cs="Times New Roman"/>
                <w:sz w:val="20"/>
                <w:szCs w:val="20"/>
              </w:rPr>
              <w:t>the</w:t>
            </w:r>
            <w:r w:rsidR="00FE25D3" w:rsidRPr="00476862">
              <w:rPr>
                <w:rFonts w:ascii="Bodoni MT" w:eastAsia="Times New Roman" w:hAnsi="Bodoni MT" w:cs="Times New Roman"/>
                <w:sz w:val="20"/>
                <w:szCs w:val="20"/>
              </w:rPr>
              <w:t xml:space="preserve"> </w:t>
            </w:r>
            <w:r w:rsidRPr="00476862">
              <w:rPr>
                <w:rFonts w:ascii="Bodoni MT" w:eastAsia="Times New Roman" w:hAnsi="Bodoni MT" w:cs="Times New Roman"/>
                <w:sz w:val="20"/>
                <w:szCs w:val="20"/>
              </w:rPr>
              <w:t>guidance</w:t>
            </w:r>
          </w:p>
        </w:tc>
        <w:tc>
          <w:tcPr>
            <w:tcW w:w="1417" w:type="dxa"/>
            <w:tcBorders>
              <w:top w:val="nil"/>
              <w:left w:val="nil"/>
              <w:bottom w:val="nil"/>
              <w:right w:val="nil"/>
            </w:tcBorders>
            <w:tcMar>
              <w:top w:w="0" w:type="dxa"/>
              <w:left w:w="100" w:type="dxa"/>
              <w:bottom w:w="0" w:type="dxa"/>
              <w:right w:w="100" w:type="dxa"/>
            </w:tcMar>
          </w:tcPr>
          <w:p w14:paraId="65FF06DB"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567</w:t>
            </w:r>
          </w:p>
        </w:tc>
        <w:tc>
          <w:tcPr>
            <w:tcW w:w="1216" w:type="dxa"/>
            <w:tcBorders>
              <w:top w:val="nil"/>
              <w:left w:val="nil"/>
              <w:bottom w:val="nil"/>
              <w:right w:val="nil"/>
            </w:tcBorders>
            <w:tcMar>
              <w:top w:w="0" w:type="dxa"/>
              <w:left w:w="100" w:type="dxa"/>
              <w:bottom w:w="0" w:type="dxa"/>
              <w:right w:w="100" w:type="dxa"/>
            </w:tcMar>
          </w:tcPr>
          <w:p w14:paraId="03B6DA73"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800</w:t>
            </w:r>
          </w:p>
        </w:tc>
        <w:tc>
          <w:tcPr>
            <w:tcW w:w="1194" w:type="dxa"/>
            <w:tcBorders>
              <w:top w:val="nil"/>
              <w:left w:val="nil"/>
              <w:bottom w:val="nil"/>
              <w:right w:val="nil"/>
            </w:tcBorders>
            <w:tcMar>
              <w:top w:w="0" w:type="dxa"/>
              <w:left w:w="100" w:type="dxa"/>
              <w:bottom w:w="0" w:type="dxa"/>
              <w:right w:w="100" w:type="dxa"/>
            </w:tcMar>
          </w:tcPr>
          <w:p w14:paraId="18E72DEB"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70.8</w:t>
            </w:r>
          </w:p>
        </w:tc>
        <w:tc>
          <w:tcPr>
            <w:tcW w:w="1860" w:type="dxa"/>
            <w:tcBorders>
              <w:top w:val="nil"/>
              <w:left w:val="nil"/>
              <w:bottom w:val="nil"/>
              <w:right w:val="nil"/>
            </w:tcBorders>
            <w:tcMar>
              <w:top w:w="0" w:type="dxa"/>
              <w:left w:w="100" w:type="dxa"/>
              <w:bottom w:w="0" w:type="dxa"/>
              <w:right w:w="100" w:type="dxa"/>
            </w:tcMar>
          </w:tcPr>
          <w:p w14:paraId="77D9566D"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Tall</w:t>
            </w:r>
          </w:p>
        </w:tc>
      </w:tr>
      <w:tr w:rsidR="00F668C2" w:rsidRPr="00476862" w14:paraId="0C86A612" w14:textId="77777777" w:rsidTr="00476862">
        <w:trPr>
          <w:trHeight w:val="522"/>
        </w:trPr>
        <w:tc>
          <w:tcPr>
            <w:tcW w:w="567" w:type="dxa"/>
            <w:tcBorders>
              <w:top w:val="nil"/>
              <w:left w:val="nil"/>
              <w:bottom w:val="nil"/>
              <w:right w:val="nil"/>
            </w:tcBorders>
            <w:tcMar>
              <w:top w:w="0" w:type="dxa"/>
              <w:left w:w="100" w:type="dxa"/>
              <w:bottom w:w="0" w:type="dxa"/>
              <w:right w:w="100" w:type="dxa"/>
            </w:tcMar>
          </w:tcPr>
          <w:p w14:paraId="069F9C4A"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6</w:t>
            </w:r>
          </w:p>
        </w:tc>
        <w:tc>
          <w:tcPr>
            <w:tcW w:w="3119" w:type="dxa"/>
            <w:tcBorders>
              <w:top w:val="nil"/>
              <w:left w:val="nil"/>
              <w:bottom w:val="nil"/>
              <w:right w:val="nil"/>
            </w:tcBorders>
            <w:tcMar>
              <w:top w:w="0" w:type="dxa"/>
              <w:left w:w="100" w:type="dxa"/>
              <w:bottom w:w="0" w:type="dxa"/>
              <w:right w:w="100" w:type="dxa"/>
            </w:tcMar>
          </w:tcPr>
          <w:p w14:paraId="343B88DE" w14:textId="3C163472" w:rsidR="00053494" w:rsidRPr="00476862" w:rsidRDefault="00000000" w:rsidP="00476862">
            <w:pPr>
              <w:spacing w:after="0" w:line="240" w:lineRule="auto"/>
              <w:rPr>
                <w:rFonts w:ascii="Bodoni MT" w:eastAsia="Times New Roman" w:hAnsi="Bodoni MT" w:cs="Times New Roman"/>
                <w:color w:val="FFFFFF"/>
                <w:sz w:val="20"/>
                <w:szCs w:val="20"/>
              </w:rPr>
            </w:pPr>
            <w:r w:rsidRPr="00476862">
              <w:rPr>
                <w:rFonts w:ascii="Bodoni MT" w:eastAsia="Times New Roman" w:hAnsi="Bodoni MT" w:cs="Times New Roman"/>
                <w:sz w:val="20"/>
                <w:szCs w:val="20"/>
              </w:rPr>
              <w:t xml:space="preserve">Can assess one's abilities and the results obtained? </w:t>
            </w:r>
            <w:r w:rsidRPr="00476862">
              <w:rPr>
                <w:rFonts w:ascii="Bodoni MT" w:eastAsia="Times New Roman" w:hAnsi="Bodoni MT" w:cs="Times New Roman"/>
                <w:color w:val="FFFFFF"/>
                <w:sz w:val="20"/>
                <w:szCs w:val="20"/>
              </w:rPr>
              <w:t>l</w:t>
            </w:r>
          </w:p>
        </w:tc>
        <w:tc>
          <w:tcPr>
            <w:tcW w:w="1417" w:type="dxa"/>
            <w:tcBorders>
              <w:top w:val="nil"/>
              <w:left w:val="nil"/>
              <w:bottom w:val="nil"/>
              <w:right w:val="nil"/>
            </w:tcBorders>
            <w:tcMar>
              <w:top w:w="0" w:type="dxa"/>
              <w:left w:w="100" w:type="dxa"/>
              <w:bottom w:w="0" w:type="dxa"/>
              <w:right w:w="100" w:type="dxa"/>
            </w:tcMar>
          </w:tcPr>
          <w:p w14:paraId="6AFE7926"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572</w:t>
            </w:r>
          </w:p>
        </w:tc>
        <w:tc>
          <w:tcPr>
            <w:tcW w:w="1216" w:type="dxa"/>
            <w:tcBorders>
              <w:top w:val="nil"/>
              <w:left w:val="nil"/>
              <w:bottom w:val="nil"/>
              <w:right w:val="nil"/>
            </w:tcBorders>
            <w:tcMar>
              <w:top w:w="0" w:type="dxa"/>
              <w:left w:w="100" w:type="dxa"/>
              <w:bottom w:w="0" w:type="dxa"/>
              <w:right w:w="100" w:type="dxa"/>
            </w:tcMar>
          </w:tcPr>
          <w:p w14:paraId="3F7A921A"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800</w:t>
            </w:r>
          </w:p>
        </w:tc>
        <w:tc>
          <w:tcPr>
            <w:tcW w:w="1194" w:type="dxa"/>
            <w:tcBorders>
              <w:top w:val="nil"/>
              <w:left w:val="nil"/>
              <w:bottom w:val="nil"/>
              <w:right w:val="nil"/>
            </w:tcBorders>
            <w:tcMar>
              <w:top w:w="0" w:type="dxa"/>
              <w:left w:w="100" w:type="dxa"/>
              <w:bottom w:w="0" w:type="dxa"/>
              <w:right w:w="100" w:type="dxa"/>
            </w:tcMar>
          </w:tcPr>
          <w:p w14:paraId="5C43CD7B"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71.5</w:t>
            </w:r>
          </w:p>
        </w:tc>
        <w:tc>
          <w:tcPr>
            <w:tcW w:w="1860" w:type="dxa"/>
            <w:tcBorders>
              <w:top w:val="nil"/>
              <w:left w:val="nil"/>
              <w:bottom w:val="nil"/>
              <w:right w:val="nil"/>
            </w:tcBorders>
            <w:tcMar>
              <w:top w:w="0" w:type="dxa"/>
              <w:left w:w="100" w:type="dxa"/>
              <w:bottom w:w="0" w:type="dxa"/>
              <w:right w:w="100" w:type="dxa"/>
            </w:tcMar>
          </w:tcPr>
          <w:p w14:paraId="302EBFF3"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Tall</w:t>
            </w:r>
          </w:p>
        </w:tc>
      </w:tr>
      <w:tr w:rsidR="00F668C2" w:rsidRPr="00476862" w14:paraId="30B2AFF2" w14:textId="77777777" w:rsidTr="00476862">
        <w:trPr>
          <w:trHeight w:val="107"/>
        </w:trPr>
        <w:tc>
          <w:tcPr>
            <w:tcW w:w="567" w:type="dxa"/>
            <w:tcBorders>
              <w:top w:val="nil"/>
              <w:left w:val="nil"/>
              <w:bottom w:val="nil"/>
              <w:right w:val="nil"/>
            </w:tcBorders>
            <w:tcMar>
              <w:top w:w="0" w:type="dxa"/>
              <w:left w:w="100" w:type="dxa"/>
              <w:bottom w:w="0" w:type="dxa"/>
              <w:right w:w="100" w:type="dxa"/>
            </w:tcMar>
          </w:tcPr>
          <w:p w14:paraId="249DBD62"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7</w:t>
            </w:r>
          </w:p>
        </w:tc>
        <w:tc>
          <w:tcPr>
            <w:tcW w:w="3119" w:type="dxa"/>
            <w:tcBorders>
              <w:top w:val="nil"/>
              <w:left w:val="nil"/>
              <w:bottom w:val="nil"/>
              <w:right w:val="nil"/>
            </w:tcBorders>
            <w:tcMar>
              <w:top w:w="0" w:type="dxa"/>
              <w:left w:w="100" w:type="dxa"/>
              <w:bottom w:w="0" w:type="dxa"/>
              <w:right w:w="100" w:type="dxa"/>
            </w:tcMar>
          </w:tcPr>
          <w:p w14:paraId="52771EF5" w14:textId="3C873EAF" w:rsidR="00053494" w:rsidRPr="00476862" w:rsidRDefault="00000000" w:rsidP="00476862">
            <w:pPr>
              <w:spacing w:after="0" w:line="240" w:lineRule="auto"/>
              <w:jc w:val="both"/>
              <w:rPr>
                <w:rFonts w:ascii="Bodoni MT" w:eastAsia="Times New Roman" w:hAnsi="Bodoni MT" w:cs="Times New Roman"/>
                <w:color w:val="FFFFFF"/>
                <w:sz w:val="20"/>
                <w:szCs w:val="20"/>
              </w:rPr>
            </w:pPr>
            <w:r w:rsidRPr="00476862">
              <w:rPr>
                <w:rFonts w:ascii="Bodoni MT" w:eastAsia="Times New Roman" w:hAnsi="Bodoni MT" w:cs="Times New Roman"/>
                <w:sz w:val="20"/>
                <w:szCs w:val="20"/>
              </w:rPr>
              <w:t xml:space="preserve">Train me in doing </w:t>
            </w:r>
          </w:p>
        </w:tc>
        <w:tc>
          <w:tcPr>
            <w:tcW w:w="1417" w:type="dxa"/>
            <w:tcBorders>
              <w:top w:val="nil"/>
              <w:left w:val="nil"/>
              <w:bottom w:val="nil"/>
              <w:right w:val="nil"/>
            </w:tcBorders>
            <w:tcMar>
              <w:top w:w="0" w:type="dxa"/>
              <w:left w:w="100" w:type="dxa"/>
              <w:bottom w:w="0" w:type="dxa"/>
              <w:right w:w="100" w:type="dxa"/>
            </w:tcMar>
          </w:tcPr>
          <w:p w14:paraId="3EEB8C59"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576</w:t>
            </w:r>
          </w:p>
        </w:tc>
        <w:tc>
          <w:tcPr>
            <w:tcW w:w="1216" w:type="dxa"/>
            <w:tcBorders>
              <w:top w:val="nil"/>
              <w:left w:val="nil"/>
              <w:bottom w:val="nil"/>
              <w:right w:val="nil"/>
            </w:tcBorders>
            <w:tcMar>
              <w:top w:w="0" w:type="dxa"/>
              <w:left w:w="100" w:type="dxa"/>
              <w:bottom w:w="0" w:type="dxa"/>
              <w:right w:w="100" w:type="dxa"/>
            </w:tcMar>
          </w:tcPr>
          <w:p w14:paraId="6D740906"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800</w:t>
            </w:r>
          </w:p>
        </w:tc>
        <w:tc>
          <w:tcPr>
            <w:tcW w:w="1194" w:type="dxa"/>
            <w:tcBorders>
              <w:top w:val="nil"/>
              <w:left w:val="nil"/>
              <w:bottom w:val="nil"/>
              <w:right w:val="nil"/>
            </w:tcBorders>
            <w:tcMar>
              <w:top w:w="0" w:type="dxa"/>
              <w:left w:w="100" w:type="dxa"/>
              <w:bottom w:w="0" w:type="dxa"/>
              <w:right w:w="100" w:type="dxa"/>
            </w:tcMar>
          </w:tcPr>
          <w:p w14:paraId="178B0B17"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72</w:t>
            </w:r>
          </w:p>
        </w:tc>
        <w:tc>
          <w:tcPr>
            <w:tcW w:w="1860" w:type="dxa"/>
            <w:tcBorders>
              <w:top w:val="nil"/>
              <w:left w:val="nil"/>
              <w:bottom w:val="nil"/>
              <w:right w:val="nil"/>
            </w:tcBorders>
            <w:tcMar>
              <w:top w:w="0" w:type="dxa"/>
              <w:left w:w="100" w:type="dxa"/>
              <w:bottom w:w="0" w:type="dxa"/>
              <w:right w:w="100" w:type="dxa"/>
            </w:tcMar>
          </w:tcPr>
          <w:p w14:paraId="4C353803" w14:textId="77777777" w:rsidR="00053494" w:rsidRPr="00476862" w:rsidRDefault="00000000" w:rsidP="00476862">
            <w:pPr>
              <w:spacing w:after="0" w:line="240" w:lineRule="auto"/>
              <w:jc w:val="center"/>
              <w:rPr>
                <w:rFonts w:ascii="Bodoni MT" w:eastAsia="Times New Roman" w:hAnsi="Bodoni MT" w:cs="Times New Roman"/>
                <w:color w:val="FFFFFF"/>
                <w:sz w:val="20"/>
                <w:szCs w:val="20"/>
              </w:rPr>
            </w:pPr>
            <w:r w:rsidRPr="00476862">
              <w:rPr>
                <w:rFonts w:ascii="Bodoni MT" w:eastAsia="Times New Roman" w:hAnsi="Bodoni MT" w:cs="Times New Roman"/>
                <w:sz w:val="20"/>
                <w:szCs w:val="20"/>
              </w:rPr>
              <w:t xml:space="preserve">Height </w:t>
            </w:r>
            <w:r w:rsidRPr="00476862">
              <w:rPr>
                <w:rFonts w:ascii="Bodoni MT" w:eastAsia="Times New Roman" w:hAnsi="Bodoni MT" w:cs="Times New Roman"/>
                <w:color w:val="FFFFFF"/>
                <w:sz w:val="20"/>
                <w:szCs w:val="20"/>
              </w:rPr>
              <w:t>l</w:t>
            </w:r>
          </w:p>
        </w:tc>
      </w:tr>
      <w:tr w:rsidR="00F668C2" w:rsidRPr="00476862" w14:paraId="2BCF8292" w14:textId="77777777" w:rsidTr="00476862">
        <w:trPr>
          <w:trHeight w:val="537"/>
        </w:trPr>
        <w:tc>
          <w:tcPr>
            <w:tcW w:w="567" w:type="dxa"/>
            <w:tcBorders>
              <w:top w:val="nil"/>
              <w:left w:val="nil"/>
              <w:bottom w:val="single" w:sz="6" w:space="0" w:color="000000"/>
              <w:right w:val="nil"/>
            </w:tcBorders>
            <w:tcMar>
              <w:top w:w="0" w:type="dxa"/>
              <w:left w:w="100" w:type="dxa"/>
              <w:bottom w:w="0" w:type="dxa"/>
              <w:right w:w="100" w:type="dxa"/>
            </w:tcMar>
          </w:tcPr>
          <w:p w14:paraId="52149D1F"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lastRenderedPageBreak/>
              <w:t>8</w:t>
            </w:r>
          </w:p>
        </w:tc>
        <w:tc>
          <w:tcPr>
            <w:tcW w:w="3119" w:type="dxa"/>
            <w:tcBorders>
              <w:top w:val="nil"/>
              <w:left w:val="nil"/>
              <w:bottom w:val="single" w:sz="6" w:space="0" w:color="000000"/>
              <w:right w:val="nil"/>
            </w:tcBorders>
            <w:tcMar>
              <w:top w:w="0" w:type="dxa"/>
              <w:left w:w="100" w:type="dxa"/>
              <w:bottom w:w="0" w:type="dxa"/>
              <w:right w:w="100" w:type="dxa"/>
            </w:tcMar>
          </w:tcPr>
          <w:p w14:paraId="7BDC8FAA" w14:textId="2B7C89D4" w:rsidR="00053494" w:rsidRPr="00476862" w:rsidRDefault="00000000" w:rsidP="00476862">
            <w:pPr>
              <w:spacing w:after="0" w:line="240" w:lineRule="auto"/>
              <w:rPr>
                <w:rFonts w:ascii="Bodoni MT" w:eastAsia="Times New Roman" w:hAnsi="Bodoni MT" w:cs="Times New Roman"/>
                <w:sz w:val="20"/>
                <w:szCs w:val="20"/>
              </w:rPr>
            </w:pPr>
            <w:r w:rsidRPr="00476862">
              <w:rPr>
                <w:rFonts w:ascii="Bodoni MT" w:eastAsia="Times New Roman" w:hAnsi="Bodoni MT" w:cs="Times New Roman"/>
                <w:sz w:val="20"/>
                <w:szCs w:val="20"/>
              </w:rPr>
              <w:t xml:space="preserve">got in completing </w:t>
            </w:r>
            <w:r w:rsidRPr="00476862">
              <w:rPr>
                <w:rFonts w:ascii="Bodoni MT" w:eastAsia="Times New Roman" w:hAnsi="Bodoni MT" w:cs="Times New Roman"/>
                <w:color w:val="FFFFFF"/>
                <w:sz w:val="20"/>
                <w:szCs w:val="20"/>
              </w:rPr>
              <w:t xml:space="preserve">l </w:t>
            </w:r>
            <w:r w:rsidRPr="00476862">
              <w:rPr>
                <w:rFonts w:ascii="Bodoni MT" w:eastAsia="Times New Roman" w:hAnsi="Bodoni MT" w:cs="Times New Roman"/>
                <w:sz w:val="20"/>
                <w:szCs w:val="20"/>
              </w:rPr>
              <w:t xml:space="preserve">tasks or </w:t>
            </w:r>
            <w:r w:rsidRPr="00476862">
              <w:rPr>
                <w:rFonts w:ascii="Bodoni MT" w:eastAsia="Times New Roman" w:hAnsi="Bodoni MT" w:cs="Times New Roman"/>
                <w:color w:val="FFFFFF"/>
                <w:sz w:val="20"/>
                <w:szCs w:val="20"/>
              </w:rPr>
              <w:t xml:space="preserve">l </w:t>
            </w:r>
            <w:r w:rsidRPr="00476862">
              <w:rPr>
                <w:rFonts w:ascii="Bodoni MT" w:eastAsia="Times New Roman" w:hAnsi="Bodoni MT" w:cs="Times New Roman"/>
                <w:sz w:val="20"/>
                <w:szCs w:val="20"/>
              </w:rPr>
              <w:t xml:space="preserve">problems </w:t>
            </w:r>
            <w:proofErr w:type="spellStart"/>
            <w:r w:rsidRPr="00476862">
              <w:rPr>
                <w:rFonts w:ascii="Bodoni MT" w:eastAsia="Times New Roman" w:hAnsi="Bodoni MT" w:cs="Times New Roman"/>
                <w:color w:val="FFFFFF"/>
                <w:sz w:val="20"/>
                <w:szCs w:val="20"/>
              </w:rPr>
              <w:t>l</w:t>
            </w:r>
            <w:r w:rsidRPr="00476862">
              <w:rPr>
                <w:rFonts w:ascii="Bodoni MT" w:eastAsia="Times New Roman" w:hAnsi="Bodoni MT" w:cs="Times New Roman"/>
                <w:sz w:val="20"/>
                <w:szCs w:val="20"/>
              </w:rPr>
              <w:t>faced</w:t>
            </w:r>
            <w:proofErr w:type="spellEnd"/>
          </w:p>
        </w:tc>
        <w:tc>
          <w:tcPr>
            <w:tcW w:w="1417" w:type="dxa"/>
            <w:tcBorders>
              <w:top w:val="nil"/>
              <w:left w:val="nil"/>
              <w:bottom w:val="single" w:sz="6" w:space="0" w:color="000000"/>
              <w:right w:val="nil"/>
            </w:tcBorders>
            <w:tcMar>
              <w:top w:w="0" w:type="dxa"/>
              <w:left w:w="100" w:type="dxa"/>
              <w:bottom w:w="0" w:type="dxa"/>
              <w:right w:w="100" w:type="dxa"/>
            </w:tcMar>
          </w:tcPr>
          <w:p w14:paraId="5780720E"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629</w:t>
            </w:r>
          </w:p>
        </w:tc>
        <w:tc>
          <w:tcPr>
            <w:tcW w:w="1216" w:type="dxa"/>
            <w:tcBorders>
              <w:top w:val="nil"/>
              <w:left w:val="nil"/>
              <w:bottom w:val="single" w:sz="6" w:space="0" w:color="000000"/>
              <w:right w:val="nil"/>
            </w:tcBorders>
            <w:tcMar>
              <w:top w:w="0" w:type="dxa"/>
              <w:left w:w="100" w:type="dxa"/>
              <w:bottom w:w="0" w:type="dxa"/>
              <w:right w:w="100" w:type="dxa"/>
            </w:tcMar>
          </w:tcPr>
          <w:p w14:paraId="75A46251"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800</w:t>
            </w:r>
          </w:p>
        </w:tc>
        <w:tc>
          <w:tcPr>
            <w:tcW w:w="1194" w:type="dxa"/>
            <w:tcBorders>
              <w:top w:val="nil"/>
              <w:left w:val="nil"/>
              <w:bottom w:val="single" w:sz="6" w:space="0" w:color="000000"/>
              <w:right w:val="nil"/>
            </w:tcBorders>
            <w:tcMar>
              <w:top w:w="0" w:type="dxa"/>
              <w:left w:w="100" w:type="dxa"/>
              <w:bottom w:w="0" w:type="dxa"/>
              <w:right w:w="100" w:type="dxa"/>
            </w:tcMar>
          </w:tcPr>
          <w:p w14:paraId="3E5CB875"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78.6</w:t>
            </w:r>
          </w:p>
        </w:tc>
        <w:tc>
          <w:tcPr>
            <w:tcW w:w="1860" w:type="dxa"/>
            <w:tcBorders>
              <w:top w:val="nil"/>
              <w:left w:val="nil"/>
              <w:bottom w:val="single" w:sz="6" w:space="0" w:color="000000"/>
              <w:right w:val="nil"/>
            </w:tcBorders>
            <w:tcMar>
              <w:top w:w="0" w:type="dxa"/>
              <w:left w:w="100" w:type="dxa"/>
              <w:bottom w:w="0" w:type="dxa"/>
              <w:right w:w="100" w:type="dxa"/>
            </w:tcMar>
          </w:tcPr>
          <w:p w14:paraId="061D443D" w14:textId="77777777" w:rsidR="00053494" w:rsidRPr="00476862" w:rsidRDefault="00000000" w:rsidP="00476862">
            <w:pPr>
              <w:spacing w:after="0" w:line="240" w:lineRule="auto"/>
              <w:jc w:val="center"/>
              <w:rPr>
                <w:rFonts w:ascii="Bodoni MT" w:eastAsia="Times New Roman" w:hAnsi="Bodoni MT" w:cs="Times New Roman"/>
                <w:sz w:val="20"/>
                <w:szCs w:val="20"/>
              </w:rPr>
            </w:pPr>
            <w:r w:rsidRPr="00476862">
              <w:rPr>
                <w:rFonts w:ascii="Bodoni MT" w:eastAsia="Times New Roman" w:hAnsi="Bodoni MT" w:cs="Times New Roman"/>
                <w:sz w:val="20"/>
                <w:szCs w:val="20"/>
              </w:rPr>
              <w:t>Tall</w:t>
            </w:r>
          </w:p>
        </w:tc>
      </w:tr>
      <w:tr w:rsidR="00F668C2" w:rsidRPr="00476862" w14:paraId="576C5F7A" w14:textId="77777777" w:rsidTr="00476862">
        <w:trPr>
          <w:trHeight w:val="285"/>
        </w:trPr>
        <w:tc>
          <w:tcPr>
            <w:tcW w:w="3686" w:type="dxa"/>
            <w:gridSpan w:val="2"/>
            <w:tcBorders>
              <w:top w:val="nil"/>
              <w:left w:val="nil"/>
              <w:bottom w:val="single" w:sz="6" w:space="0" w:color="000000"/>
              <w:right w:val="nil"/>
            </w:tcBorders>
            <w:tcMar>
              <w:top w:w="0" w:type="dxa"/>
              <w:left w:w="100" w:type="dxa"/>
              <w:bottom w:w="0" w:type="dxa"/>
              <w:right w:w="100" w:type="dxa"/>
            </w:tcMar>
          </w:tcPr>
          <w:p w14:paraId="52D0ED89" w14:textId="77777777" w:rsidR="00053494" w:rsidRPr="00476862" w:rsidRDefault="00000000" w:rsidP="00476862">
            <w:pPr>
              <w:spacing w:after="0" w:line="240" w:lineRule="auto"/>
              <w:jc w:val="center"/>
              <w:rPr>
                <w:rFonts w:ascii="Bodoni MT" w:eastAsia="Times New Roman" w:hAnsi="Bodoni MT" w:cs="Times New Roman"/>
                <w:bCs/>
                <w:sz w:val="20"/>
                <w:szCs w:val="20"/>
              </w:rPr>
            </w:pPr>
            <w:r w:rsidRPr="00476862">
              <w:rPr>
                <w:rFonts w:ascii="Bodoni MT" w:eastAsia="Times New Roman" w:hAnsi="Bodoni MT" w:cs="Times New Roman"/>
                <w:bCs/>
                <w:sz w:val="20"/>
                <w:szCs w:val="20"/>
              </w:rPr>
              <w:t>Amount</w:t>
            </w:r>
          </w:p>
        </w:tc>
        <w:tc>
          <w:tcPr>
            <w:tcW w:w="1417" w:type="dxa"/>
            <w:tcBorders>
              <w:top w:val="nil"/>
              <w:left w:val="nil"/>
              <w:bottom w:val="single" w:sz="6" w:space="0" w:color="000000"/>
              <w:right w:val="nil"/>
            </w:tcBorders>
            <w:shd w:val="clear" w:color="auto" w:fill="auto"/>
            <w:tcMar>
              <w:top w:w="0" w:type="dxa"/>
              <w:left w:w="100" w:type="dxa"/>
              <w:bottom w:w="0" w:type="dxa"/>
              <w:right w:w="100" w:type="dxa"/>
            </w:tcMar>
          </w:tcPr>
          <w:p w14:paraId="34357A16" w14:textId="77777777" w:rsidR="00053494" w:rsidRPr="00476862" w:rsidRDefault="00000000" w:rsidP="00476862">
            <w:pPr>
              <w:spacing w:after="0" w:line="240" w:lineRule="auto"/>
              <w:jc w:val="center"/>
              <w:rPr>
                <w:rFonts w:ascii="Bodoni MT" w:eastAsia="Times New Roman" w:hAnsi="Bodoni MT" w:cs="Times New Roman"/>
                <w:bCs/>
                <w:sz w:val="20"/>
                <w:szCs w:val="20"/>
              </w:rPr>
            </w:pPr>
            <w:r w:rsidRPr="00476862">
              <w:rPr>
                <w:rFonts w:ascii="Bodoni MT" w:eastAsia="Times New Roman" w:hAnsi="Bodoni MT" w:cs="Times New Roman"/>
                <w:bCs/>
                <w:sz w:val="20"/>
                <w:szCs w:val="20"/>
              </w:rPr>
              <w:t>3104</w:t>
            </w:r>
          </w:p>
        </w:tc>
        <w:tc>
          <w:tcPr>
            <w:tcW w:w="1216" w:type="dxa"/>
            <w:tcBorders>
              <w:top w:val="nil"/>
              <w:left w:val="nil"/>
              <w:bottom w:val="single" w:sz="6" w:space="0" w:color="000000"/>
              <w:right w:val="nil"/>
            </w:tcBorders>
            <w:shd w:val="clear" w:color="auto" w:fill="auto"/>
            <w:tcMar>
              <w:top w:w="0" w:type="dxa"/>
              <w:left w:w="100" w:type="dxa"/>
              <w:bottom w:w="0" w:type="dxa"/>
              <w:right w:w="100" w:type="dxa"/>
            </w:tcMar>
          </w:tcPr>
          <w:p w14:paraId="02996541" w14:textId="77777777" w:rsidR="00053494" w:rsidRPr="00476862" w:rsidRDefault="00000000" w:rsidP="00476862">
            <w:pPr>
              <w:spacing w:after="0" w:line="240" w:lineRule="auto"/>
              <w:jc w:val="center"/>
              <w:rPr>
                <w:rFonts w:ascii="Bodoni MT" w:eastAsia="Times New Roman" w:hAnsi="Bodoni MT" w:cs="Times New Roman"/>
                <w:bCs/>
                <w:sz w:val="20"/>
                <w:szCs w:val="20"/>
              </w:rPr>
            </w:pPr>
            <w:r w:rsidRPr="00476862">
              <w:rPr>
                <w:rFonts w:ascii="Bodoni MT" w:eastAsia="Times New Roman" w:hAnsi="Bodoni MT" w:cs="Times New Roman"/>
                <w:bCs/>
                <w:sz w:val="20"/>
                <w:szCs w:val="20"/>
              </w:rPr>
              <w:t>6400</w:t>
            </w:r>
          </w:p>
        </w:tc>
        <w:tc>
          <w:tcPr>
            <w:tcW w:w="1194" w:type="dxa"/>
            <w:tcBorders>
              <w:top w:val="nil"/>
              <w:left w:val="nil"/>
              <w:bottom w:val="single" w:sz="6" w:space="0" w:color="000000"/>
              <w:right w:val="nil"/>
            </w:tcBorders>
            <w:shd w:val="clear" w:color="auto" w:fill="auto"/>
            <w:tcMar>
              <w:top w:w="0" w:type="dxa"/>
              <w:left w:w="100" w:type="dxa"/>
              <w:bottom w:w="0" w:type="dxa"/>
              <w:right w:w="100" w:type="dxa"/>
            </w:tcMar>
          </w:tcPr>
          <w:p w14:paraId="51CE181F" w14:textId="77777777" w:rsidR="00053494" w:rsidRPr="00476862" w:rsidRDefault="00000000" w:rsidP="00476862">
            <w:pPr>
              <w:spacing w:after="0" w:line="240" w:lineRule="auto"/>
              <w:jc w:val="center"/>
              <w:rPr>
                <w:rFonts w:ascii="Bodoni MT" w:eastAsia="Times New Roman" w:hAnsi="Bodoni MT" w:cs="Times New Roman"/>
                <w:bCs/>
                <w:sz w:val="20"/>
                <w:szCs w:val="20"/>
              </w:rPr>
            </w:pPr>
            <w:r w:rsidRPr="00476862">
              <w:rPr>
                <w:rFonts w:ascii="Bodoni MT" w:eastAsia="Times New Roman" w:hAnsi="Bodoni MT" w:cs="Times New Roman"/>
                <w:bCs/>
                <w:sz w:val="20"/>
                <w:szCs w:val="20"/>
              </w:rPr>
              <w:t>76.4</w:t>
            </w:r>
          </w:p>
        </w:tc>
        <w:tc>
          <w:tcPr>
            <w:tcW w:w="1860" w:type="dxa"/>
            <w:tcBorders>
              <w:top w:val="nil"/>
              <w:left w:val="nil"/>
              <w:bottom w:val="single" w:sz="6" w:space="0" w:color="000000"/>
              <w:right w:val="nil"/>
            </w:tcBorders>
            <w:shd w:val="clear" w:color="auto" w:fill="auto"/>
            <w:tcMar>
              <w:top w:w="0" w:type="dxa"/>
              <w:left w:w="100" w:type="dxa"/>
              <w:bottom w:w="0" w:type="dxa"/>
              <w:right w:w="100" w:type="dxa"/>
            </w:tcMar>
          </w:tcPr>
          <w:p w14:paraId="6A804F3A" w14:textId="77777777" w:rsidR="00053494" w:rsidRPr="00476862" w:rsidRDefault="00000000" w:rsidP="00476862">
            <w:pPr>
              <w:spacing w:after="0" w:line="240" w:lineRule="auto"/>
              <w:jc w:val="center"/>
              <w:rPr>
                <w:rFonts w:ascii="Bodoni MT" w:eastAsia="Times New Roman" w:hAnsi="Bodoni MT" w:cs="Times New Roman"/>
                <w:bCs/>
                <w:sz w:val="20"/>
                <w:szCs w:val="20"/>
              </w:rPr>
            </w:pPr>
            <w:r w:rsidRPr="00476862">
              <w:rPr>
                <w:rFonts w:ascii="Bodoni MT" w:eastAsia="Times New Roman" w:hAnsi="Bodoni MT" w:cs="Times New Roman"/>
                <w:bCs/>
                <w:sz w:val="20"/>
                <w:szCs w:val="20"/>
              </w:rPr>
              <w:t>Tall</w:t>
            </w:r>
          </w:p>
        </w:tc>
      </w:tr>
    </w:tbl>
    <w:p w14:paraId="7397AB60" w14:textId="77777777" w:rsidR="00FE25D3" w:rsidRDefault="00000000" w:rsidP="00FE25D3">
      <w:pPr>
        <w:shd w:val="clear" w:color="auto" w:fill="FFFFFF"/>
        <w:spacing w:before="120" w:after="0" w:line="360" w:lineRule="auto"/>
        <w:ind w:firstLine="720"/>
        <w:jc w:val="both"/>
        <w:rPr>
          <w:rFonts w:ascii="Bodoni MT" w:eastAsia="Times New Roman" w:hAnsi="Bodoni MT" w:cs="Times New Roman"/>
        </w:rPr>
      </w:pPr>
      <w:r w:rsidRPr="00FE25D3">
        <w:rPr>
          <w:rFonts w:ascii="Bodoni MT" w:eastAsia="Times New Roman" w:hAnsi="Bodoni MT" w:cs="Times New Roman"/>
        </w:rPr>
        <w:t>The results of the actual score percentage for learning activity were based on respondents from Accounting Education students, who obtained an average actual score percentage of 76.4 percent, which is classified as high. There are four indicators below the average actual score percentage, namely the second indicator. The fifth indicator amounted to 72.2 percent, the sixth indicator amounted to 70.8 percent, the sixth indicator to 71.5 percent, and the seventh indicator to 72 percent.</w:t>
      </w:r>
    </w:p>
    <w:p w14:paraId="1C967CD6" w14:textId="77777777" w:rsidR="00053494" w:rsidRPr="00FE25D3" w:rsidRDefault="00000000" w:rsidP="00FE25D3">
      <w:pPr>
        <w:shd w:val="clear" w:color="auto" w:fill="FFFFFF"/>
        <w:spacing w:before="120" w:after="0" w:line="360" w:lineRule="auto"/>
        <w:jc w:val="both"/>
        <w:rPr>
          <w:rFonts w:ascii="Bodoni MT" w:eastAsia="Times New Roman" w:hAnsi="Bodoni MT" w:cs="Times New Roman"/>
        </w:rPr>
      </w:pPr>
      <w:r w:rsidRPr="00FE25D3">
        <w:rPr>
          <w:rFonts w:ascii="Bodoni MT" w:eastAsia="Times New Roman" w:hAnsi="Bodoni MT" w:cs="Times New Roman"/>
          <w:b/>
        </w:rPr>
        <w:t>Instrument Validity Test</w:t>
      </w:r>
    </w:p>
    <w:p w14:paraId="543FD410" w14:textId="77777777" w:rsidR="00053494" w:rsidRPr="00FE25D3" w:rsidRDefault="00000000" w:rsidP="00FE25D3">
      <w:pPr>
        <w:spacing w:after="0" w:line="360" w:lineRule="auto"/>
        <w:ind w:firstLine="700"/>
        <w:jc w:val="both"/>
        <w:rPr>
          <w:rFonts w:ascii="Bodoni MT" w:eastAsia="Times New Roman" w:hAnsi="Bodoni MT" w:cs="Times New Roman"/>
        </w:rPr>
      </w:pPr>
      <w:r w:rsidRPr="00FE25D3">
        <w:rPr>
          <w:rFonts w:ascii="Bodoni MT" w:eastAsia="Times New Roman" w:hAnsi="Bodoni MT" w:cs="Times New Roman"/>
        </w:rPr>
        <w:t xml:space="preserve">The validity test compares count with table for </w:t>
      </w:r>
      <w:r w:rsidRPr="00FE25D3">
        <w:rPr>
          <w:rFonts w:ascii="Bodoni MT" w:eastAsia="Times New Roman" w:hAnsi="Bodoni MT" w:cs="Times New Roman"/>
          <w:i/>
        </w:rPr>
        <w:t xml:space="preserve">the degree of freedom </w:t>
      </w:r>
      <w:r w:rsidRPr="00FE25D3">
        <w:rPr>
          <w:rFonts w:ascii="Bodoni MT" w:eastAsia="Times New Roman" w:hAnsi="Bodoni MT" w:cs="Times New Roman"/>
        </w:rPr>
        <w:t>(df) = n-2. The number of samples (n) in this study was 80, so the pdf obtained was 80-2 = 78, with a significance level of 5 percent, so that = 0.220. If count&gt; table, then the instrument can be declared valid.</w:t>
      </w:r>
    </w:p>
    <w:p w14:paraId="2FB75E1A" w14:textId="77777777" w:rsidR="00053494" w:rsidRPr="00FE25D3" w:rsidRDefault="00000000" w:rsidP="00FE25D3">
      <w:pPr>
        <w:spacing w:after="120" w:line="276" w:lineRule="auto"/>
        <w:jc w:val="center"/>
        <w:rPr>
          <w:rFonts w:ascii="Bodoni MT" w:eastAsia="Times New Roman" w:hAnsi="Bodoni MT" w:cs="Times New Roman"/>
        </w:rPr>
      </w:pPr>
      <w:r w:rsidRPr="00FE25D3">
        <w:rPr>
          <w:rFonts w:ascii="Bodoni MT" w:eastAsia="Times New Roman" w:hAnsi="Bodoni MT" w:cs="Times New Roman"/>
          <w:b/>
        </w:rPr>
        <w:t xml:space="preserve">Table 3. </w:t>
      </w:r>
      <w:r w:rsidRPr="00FE25D3">
        <w:rPr>
          <w:rFonts w:ascii="Bodoni MT" w:eastAsia="Times New Roman" w:hAnsi="Bodoni MT" w:cs="Times New Roman"/>
        </w:rPr>
        <w:t>Validity Test Results of Self-Regulation Instruments</w:t>
      </w:r>
    </w:p>
    <w:tbl>
      <w:tblPr>
        <w:tblStyle w:val="ac"/>
        <w:tblW w:w="9167" w:type="dxa"/>
        <w:tblBorders>
          <w:top w:val="nil"/>
          <w:left w:val="nil"/>
          <w:bottom w:val="nil"/>
          <w:right w:val="nil"/>
          <w:insideH w:val="nil"/>
          <w:insideV w:val="nil"/>
        </w:tblBorders>
        <w:tblLayout w:type="fixed"/>
        <w:tblLook w:val="0600" w:firstRow="0" w:lastRow="0" w:firstColumn="0" w:lastColumn="0" w:noHBand="1" w:noVBand="1"/>
      </w:tblPr>
      <w:tblGrid>
        <w:gridCol w:w="2552"/>
        <w:gridCol w:w="2205"/>
        <w:gridCol w:w="2205"/>
        <w:gridCol w:w="2205"/>
      </w:tblGrid>
      <w:tr w:rsidR="00F668C2" w:rsidRPr="00FE25D3" w14:paraId="57387C95" w14:textId="77777777" w:rsidTr="00FE25D3">
        <w:trPr>
          <w:trHeight w:val="236"/>
        </w:trPr>
        <w:tc>
          <w:tcPr>
            <w:tcW w:w="2552" w:type="dxa"/>
            <w:vMerge w:val="restart"/>
            <w:tcBorders>
              <w:top w:val="single" w:sz="6" w:space="0" w:color="000000"/>
              <w:left w:val="nil"/>
              <w:bottom w:val="single" w:sz="6" w:space="0" w:color="000000"/>
              <w:right w:val="nil"/>
            </w:tcBorders>
            <w:tcMar>
              <w:top w:w="0" w:type="dxa"/>
              <w:left w:w="100" w:type="dxa"/>
              <w:bottom w:w="0" w:type="dxa"/>
              <w:right w:w="100" w:type="dxa"/>
            </w:tcMar>
          </w:tcPr>
          <w:p w14:paraId="655BF966" w14:textId="248207DC" w:rsidR="00053494" w:rsidRPr="00FE25D3" w:rsidRDefault="00000000" w:rsidP="00476862">
            <w:pPr>
              <w:spacing w:after="0" w:line="276" w:lineRule="auto"/>
              <w:jc w:val="center"/>
              <w:rPr>
                <w:rFonts w:ascii="Bodoni MT" w:eastAsia="Times New Roman" w:hAnsi="Bodoni MT" w:cs="Times New Roman"/>
                <w:b/>
              </w:rPr>
            </w:pPr>
            <w:r w:rsidRPr="00FE25D3">
              <w:rPr>
                <w:rFonts w:ascii="Bodoni MT" w:eastAsia="Times New Roman" w:hAnsi="Bodoni MT" w:cs="Times New Roman"/>
                <w:b/>
              </w:rPr>
              <w:t xml:space="preserve">Item </w:t>
            </w:r>
            <w:r w:rsidRPr="00FE25D3">
              <w:rPr>
                <w:rFonts w:ascii="Bodoni MT" w:eastAsia="Times New Roman" w:hAnsi="Bodoni MT" w:cs="Times New Roman"/>
                <w:color w:val="FFFFFF"/>
              </w:rPr>
              <w:t xml:space="preserve">l </w:t>
            </w:r>
            <w:r w:rsidRPr="00FE25D3">
              <w:rPr>
                <w:rFonts w:ascii="Bodoni MT" w:eastAsia="Times New Roman" w:hAnsi="Bodoni MT" w:cs="Times New Roman"/>
                <w:b/>
              </w:rPr>
              <w:t>Statement</w:t>
            </w:r>
          </w:p>
        </w:tc>
        <w:tc>
          <w:tcPr>
            <w:tcW w:w="4410" w:type="dxa"/>
            <w:gridSpan w:val="2"/>
            <w:tcBorders>
              <w:top w:val="single" w:sz="6" w:space="0" w:color="000000"/>
              <w:left w:val="nil"/>
              <w:bottom w:val="single" w:sz="6" w:space="0" w:color="000000"/>
              <w:right w:val="nil"/>
            </w:tcBorders>
            <w:tcMar>
              <w:top w:w="0" w:type="dxa"/>
              <w:left w:w="100" w:type="dxa"/>
              <w:bottom w:w="0" w:type="dxa"/>
              <w:right w:w="100" w:type="dxa"/>
            </w:tcMar>
          </w:tcPr>
          <w:p w14:paraId="147B9D71" w14:textId="77777777" w:rsidR="00053494" w:rsidRPr="00FE25D3" w:rsidRDefault="00000000" w:rsidP="00FE25D3">
            <w:pPr>
              <w:spacing w:after="0" w:line="276" w:lineRule="auto"/>
              <w:jc w:val="center"/>
              <w:rPr>
                <w:rFonts w:ascii="Bodoni MT" w:eastAsia="Times New Roman" w:hAnsi="Bodoni MT" w:cs="Times New Roman"/>
                <w:b/>
              </w:rPr>
            </w:pPr>
            <w:r w:rsidRPr="00FE25D3">
              <w:rPr>
                <w:rFonts w:ascii="Bodoni MT" w:eastAsia="Times New Roman" w:hAnsi="Bodoni MT" w:cs="Times New Roman"/>
                <w:b/>
              </w:rPr>
              <w:t>Validity</w:t>
            </w:r>
          </w:p>
        </w:tc>
        <w:tc>
          <w:tcPr>
            <w:tcW w:w="2205" w:type="dxa"/>
            <w:vMerge w:val="restart"/>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6553B44B" w14:textId="77777777" w:rsidR="00053494" w:rsidRPr="00FE25D3" w:rsidRDefault="00000000" w:rsidP="00FE25D3">
            <w:pPr>
              <w:spacing w:after="0" w:line="276" w:lineRule="auto"/>
              <w:jc w:val="center"/>
              <w:rPr>
                <w:rFonts w:ascii="Bodoni MT" w:eastAsia="Times New Roman" w:hAnsi="Bodoni MT" w:cs="Times New Roman"/>
                <w:b/>
              </w:rPr>
            </w:pPr>
            <w:r w:rsidRPr="00FE25D3">
              <w:rPr>
                <w:rFonts w:ascii="Bodoni MT" w:eastAsia="Times New Roman" w:hAnsi="Bodoni MT" w:cs="Times New Roman"/>
                <w:b/>
              </w:rPr>
              <w:t>Conclusion</w:t>
            </w:r>
          </w:p>
        </w:tc>
      </w:tr>
      <w:tr w:rsidR="00F668C2" w:rsidRPr="00FE25D3" w14:paraId="7DFB4A7F" w14:textId="77777777" w:rsidTr="00476862">
        <w:trPr>
          <w:trHeight w:val="92"/>
        </w:trPr>
        <w:tc>
          <w:tcPr>
            <w:tcW w:w="2552" w:type="dxa"/>
            <w:vMerge/>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2D104A14" w14:textId="77777777" w:rsidR="00053494" w:rsidRPr="00FE25D3" w:rsidRDefault="00053494" w:rsidP="00FE25D3">
            <w:pPr>
              <w:spacing w:after="0" w:line="276" w:lineRule="auto"/>
              <w:jc w:val="both"/>
              <w:rPr>
                <w:rFonts w:ascii="Bodoni MT" w:eastAsia="Times New Roman" w:hAnsi="Bodoni MT" w:cs="Times New Roman"/>
              </w:rPr>
            </w:pPr>
          </w:p>
        </w:tc>
        <w:tc>
          <w:tcPr>
            <w:tcW w:w="2205" w:type="dxa"/>
            <w:tcBorders>
              <w:top w:val="nil"/>
              <w:left w:val="nil"/>
              <w:bottom w:val="single" w:sz="6" w:space="0" w:color="000000"/>
              <w:right w:val="nil"/>
            </w:tcBorders>
            <w:shd w:val="clear" w:color="auto" w:fill="auto"/>
            <w:tcMar>
              <w:top w:w="0" w:type="dxa"/>
              <w:left w:w="100" w:type="dxa"/>
              <w:bottom w:w="0" w:type="dxa"/>
              <w:right w:w="100" w:type="dxa"/>
            </w:tcMar>
          </w:tcPr>
          <w:p w14:paraId="64F6B4F5" w14:textId="77777777" w:rsidR="00053494" w:rsidRPr="00FE25D3" w:rsidRDefault="00000000" w:rsidP="00FE25D3">
            <w:pPr>
              <w:spacing w:after="0" w:line="276" w:lineRule="auto"/>
              <w:jc w:val="center"/>
              <w:rPr>
                <w:rFonts w:ascii="Bodoni MT" w:eastAsia="Times New Roman" w:hAnsi="Bodoni MT" w:cs="Times New Roman"/>
                <w:b/>
              </w:rPr>
            </w:pPr>
            <w:r w:rsidRPr="00FE25D3">
              <w:rPr>
                <w:rFonts w:ascii="Bodoni MT" w:eastAsia="Times New Roman" w:hAnsi="Bodoni MT" w:cs="Times New Roman"/>
                <w:b/>
              </w:rPr>
              <w:t>count</w:t>
            </w:r>
          </w:p>
        </w:tc>
        <w:tc>
          <w:tcPr>
            <w:tcW w:w="2205" w:type="dxa"/>
            <w:tcBorders>
              <w:top w:val="nil"/>
              <w:left w:val="nil"/>
              <w:bottom w:val="single" w:sz="6" w:space="0" w:color="000000"/>
              <w:right w:val="nil"/>
            </w:tcBorders>
            <w:shd w:val="clear" w:color="auto" w:fill="auto"/>
            <w:tcMar>
              <w:top w:w="0" w:type="dxa"/>
              <w:left w:w="100" w:type="dxa"/>
              <w:bottom w:w="0" w:type="dxa"/>
              <w:right w:w="100" w:type="dxa"/>
            </w:tcMar>
          </w:tcPr>
          <w:p w14:paraId="67891715" w14:textId="77777777" w:rsidR="00053494" w:rsidRPr="00FE25D3" w:rsidRDefault="00000000" w:rsidP="00FE25D3">
            <w:pPr>
              <w:spacing w:after="0" w:line="276" w:lineRule="auto"/>
              <w:jc w:val="center"/>
              <w:rPr>
                <w:rFonts w:ascii="Bodoni MT" w:eastAsia="Times New Roman" w:hAnsi="Bodoni MT" w:cs="Times New Roman"/>
                <w:b/>
              </w:rPr>
            </w:pPr>
            <w:r w:rsidRPr="00FE25D3">
              <w:rPr>
                <w:rFonts w:ascii="Bodoni MT" w:eastAsia="Times New Roman" w:hAnsi="Bodoni MT" w:cs="Times New Roman"/>
                <w:b/>
              </w:rPr>
              <w:t>rtable</w:t>
            </w:r>
          </w:p>
        </w:tc>
        <w:tc>
          <w:tcPr>
            <w:tcW w:w="2205" w:type="dxa"/>
            <w:vMerge/>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1147790B" w14:textId="77777777" w:rsidR="00053494" w:rsidRPr="00FE25D3" w:rsidRDefault="00053494" w:rsidP="00FE25D3">
            <w:pPr>
              <w:spacing w:after="0" w:line="276" w:lineRule="auto"/>
              <w:jc w:val="both"/>
              <w:rPr>
                <w:rFonts w:ascii="Bodoni MT" w:eastAsia="Times New Roman" w:hAnsi="Bodoni MT" w:cs="Times New Roman"/>
              </w:rPr>
            </w:pPr>
          </w:p>
        </w:tc>
      </w:tr>
      <w:tr w:rsidR="00F668C2" w:rsidRPr="00FE25D3" w14:paraId="2202ED30" w14:textId="77777777" w:rsidTr="00FE25D3">
        <w:trPr>
          <w:trHeight w:val="285"/>
        </w:trPr>
        <w:tc>
          <w:tcPr>
            <w:tcW w:w="2552" w:type="dxa"/>
            <w:tcBorders>
              <w:top w:val="nil"/>
              <w:left w:val="nil"/>
              <w:bottom w:val="nil"/>
              <w:right w:val="nil"/>
            </w:tcBorders>
            <w:shd w:val="clear" w:color="auto" w:fill="auto"/>
            <w:tcMar>
              <w:top w:w="0" w:type="dxa"/>
              <w:left w:w="100" w:type="dxa"/>
              <w:bottom w:w="0" w:type="dxa"/>
              <w:right w:w="100" w:type="dxa"/>
            </w:tcMar>
          </w:tcPr>
          <w:p w14:paraId="2C65F07C"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1</w:t>
            </w:r>
          </w:p>
        </w:tc>
        <w:tc>
          <w:tcPr>
            <w:tcW w:w="2205" w:type="dxa"/>
            <w:tcBorders>
              <w:top w:val="nil"/>
              <w:left w:val="nil"/>
              <w:bottom w:val="nil"/>
              <w:right w:val="nil"/>
            </w:tcBorders>
            <w:shd w:val="clear" w:color="auto" w:fill="auto"/>
            <w:tcMar>
              <w:top w:w="0" w:type="dxa"/>
              <w:left w:w="100" w:type="dxa"/>
              <w:bottom w:w="0" w:type="dxa"/>
              <w:right w:w="100" w:type="dxa"/>
            </w:tcMar>
          </w:tcPr>
          <w:p w14:paraId="5DC792BF"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0.724</w:t>
            </w:r>
          </w:p>
        </w:tc>
        <w:tc>
          <w:tcPr>
            <w:tcW w:w="2205" w:type="dxa"/>
            <w:tcBorders>
              <w:top w:val="nil"/>
              <w:left w:val="nil"/>
              <w:bottom w:val="nil"/>
              <w:right w:val="nil"/>
            </w:tcBorders>
            <w:shd w:val="clear" w:color="auto" w:fill="auto"/>
            <w:tcMar>
              <w:top w:w="0" w:type="dxa"/>
              <w:left w:w="100" w:type="dxa"/>
              <w:bottom w:w="0" w:type="dxa"/>
              <w:right w:w="100" w:type="dxa"/>
            </w:tcMar>
          </w:tcPr>
          <w:p w14:paraId="4C559116"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0.220</w:t>
            </w:r>
          </w:p>
        </w:tc>
        <w:tc>
          <w:tcPr>
            <w:tcW w:w="2205" w:type="dxa"/>
            <w:tcBorders>
              <w:top w:val="nil"/>
              <w:left w:val="nil"/>
              <w:bottom w:val="nil"/>
              <w:right w:val="nil"/>
            </w:tcBorders>
            <w:shd w:val="clear" w:color="auto" w:fill="auto"/>
            <w:tcMar>
              <w:top w:w="0" w:type="dxa"/>
              <w:left w:w="100" w:type="dxa"/>
              <w:bottom w:w="0" w:type="dxa"/>
              <w:right w:w="100" w:type="dxa"/>
            </w:tcMar>
          </w:tcPr>
          <w:p w14:paraId="09ABE1D2"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Valid</w:t>
            </w:r>
          </w:p>
        </w:tc>
      </w:tr>
      <w:tr w:rsidR="00F668C2" w:rsidRPr="00FE25D3" w14:paraId="25C6CDF1" w14:textId="77777777" w:rsidTr="00FE25D3">
        <w:trPr>
          <w:trHeight w:val="270"/>
        </w:trPr>
        <w:tc>
          <w:tcPr>
            <w:tcW w:w="2552" w:type="dxa"/>
            <w:tcBorders>
              <w:top w:val="nil"/>
              <w:left w:val="nil"/>
              <w:bottom w:val="nil"/>
              <w:right w:val="nil"/>
            </w:tcBorders>
            <w:shd w:val="clear" w:color="auto" w:fill="auto"/>
            <w:tcMar>
              <w:top w:w="0" w:type="dxa"/>
              <w:left w:w="100" w:type="dxa"/>
              <w:bottom w:w="0" w:type="dxa"/>
              <w:right w:w="100" w:type="dxa"/>
            </w:tcMar>
          </w:tcPr>
          <w:p w14:paraId="6552113E"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2</w:t>
            </w:r>
          </w:p>
        </w:tc>
        <w:tc>
          <w:tcPr>
            <w:tcW w:w="2205" w:type="dxa"/>
            <w:tcBorders>
              <w:top w:val="nil"/>
              <w:left w:val="nil"/>
              <w:bottom w:val="nil"/>
              <w:right w:val="nil"/>
            </w:tcBorders>
            <w:shd w:val="clear" w:color="auto" w:fill="auto"/>
            <w:tcMar>
              <w:top w:w="0" w:type="dxa"/>
              <w:left w:w="100" w:type="dxa"/>
              <w:bottom w:w="0" w:type="dxa"/>
              <w:right w:w="100" w:type="dxa"/>
            </w:tcMar>
          </w:tcPr>
          <w:p w14:paraId="186C6A51"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0.733</w:t>
            </w:r>
          </w:p>
        </w:tc>
        <w:tc>
          <w:tcPr>
            <w:tcW w:w="2205" w:type="dxa"/>
            <w:tcBorders>
              <w:top w:val="nil"/>
              <w:left w:val="nil"/>
              <w:bottom w:val="nil"/>
              <w:right w:val="nil"/>
            </w:tcBorders>
            <w:shd w:val="clear" w:color="auto" w:fill="auto"/>
            <w:tcMar>
              <w:top w:w="0" w:type="dxa"/>
              <w:left w:w="100" w:type="dxa"/>
              <w:bottom w:w="0" w:type="dxa"/>
              <w:right w:w="100" w:type="dxa"/>
            </w:tcMar>
          </w:tcPr>
          <w:p w14:paraId="12376365"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0.220</w:t>
            </w:r>
          </w:p>
        </w:tc>
        <w:tc>
          <w:tcPr>
            <w:tcW w:w="2205" w:type="dxa"/>
            <w:tcBorders>
              <w:top w:val="nil"/>
              <w:left w:val="nil"/>
              <w:bottom w:val="nil"/>
              <w:right w:val="nil"/>
            </w:tcBorders>
            <w:shd w:val="clear" w:color="auto" w:fill="auto"/>
            <w:tcMar>
              <w:top w:w="0" w:type="dxa"/>
              <w:left w:w="100" w:type="dxa"/>
              <w:bottom w:w="0" w:type="dxa"/>
              <w:right w:w="100" w:type="dxa"/>
            </w:tcMar>
          </w:tcPr>
          <w:p w14:paraId="71ECD57B"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Valid</w:t>
            </w:r>
          </w:p>
        </w:tc>
      </w:tr>
      <w:tr w:rsidR="00F668C2" w:rsidRPr="00FE25D3" w14:paraId="729D2A1B" w14:textId="77777777" w:rsidTr="00FE25D3">
        <w:trPr>
          <w:trHeight w:val="270"/>
        </w:trPr>
        <w:tc>
          <w:tcPr>
            <w:tcW w:w="2552" w:type="dxa"/>
            <w:tcBorders>
              <w:top w:val="nil"/>
              <w:left w:val="nil"/>
              <w:bottom w:val="nil"/>
              <w:right w:val="nil"/>
            </w:tcBorders>
            <w:shd w:val="clear" w:color="auto" w:fill="auto"/>
            <w:tcMar>
              <w:top w:w="0" w:type="dxa"/>
              <w:left w:w="100" w:type="dxa"/>
              <w:bottom w:w="0" w:type="dxa"/>
              <w:right w:w="100" w:type="dxa"/>
            </w:tcMar>
          </w:tcPr>
          <w:p w14:paraId="56D74C93"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3</w:t>
            </w:r>
          </w:p>
        </w:tc>
        <w:tc>
          <w:tcPr>
            <w:tcW w:w="2205" w:type="dxa"/>
            <w:tcBorders>
              <w:top w:val="nil"/>
              <w:left w:val="nil"/>
              <w:bottom w:val="nil"/>
              <w:right w:val="nil"/>
            </w:tcBorders>
            <w:shd w:val="clear" w:color="auto" w:fill="auto"/>
            <w:tcMar>
              <w:top w:w="0" w:type="dxa"/>
              <w:left w:w="100" w:type="dxa"/>
              <w:bottom w:w="0" w:type="dxa"/>
              <w:right w:w="100" w:type="dxa"/>
            </w:tcMar>
          </w:tcPr>
          <w:p w14:paraId="1CA17BD2"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0.746</w:t>
            </w:r>
          </w:p>
        </w:tc>
        <w:tc>
          <w:tcPr>
            <w:tcW w:w="2205" w:type="dxa"/>
            <w:tcBorders>
              <w:top w:val="nil"/>
              <w:left w:val="nil"/>
              <w:bottom w:val="nil"/>
              <w:right w:val="nil"/>
            </w:tcBorders>
            <w:shd w:val="clear" w:color="auto" w:fill="auto"/>
            <w:tcMar>
              <w:top w:w="0" w:type="dxa"/>
              <w:left w:w="100" w:type="dxa"/>
              <w:bottom w:w="0" w:type="dxa"/>
              <w:right w:w="100" w:type="dxa"/>
            </w:tcMar>
          </w:tcPr>
          <w:p w14:paraId="7A17E7A6"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0.220</w:t>
            </w:r>
          </w:p>
        </w:tc>
        <w:tc>
          <w:tcPr>
            <w:tcW w:w="2205" w:type="dxa"/>
            <w:tcBorders>
              <w:top w:val="nil"/>
              <w:left w:val="nil"/>
              <w:bottom w:val="nil"/>
              <w:right w:val="nil"/>
            </w:tcBorders>
            <w:shd w:val="clear" w:color="auto" w:fill="auto"/>
            <w:tcMar>
              <w:top w:w="0" w:type="dxa"/>
              <w:left w:w="100" w:type="dxa"/>
              <w:bottom w:w="0" w:type="dxa"/>
              <w:right w:w="100" w:type="dxa"/>
            </w:tcMar>
          </w:tcPr>
          <w:p w14:paraId="021ECCA3"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Valid</w:t>
            </w:r>
          </w:p>
        </w:tc>
      </w:tr>
      <w:tr w:rsidR="00F668C2" w:rsidRPr="00FE25D3" w14:paraId="778CCE85" w14:textId="77777777" w:rsidTr="00FE25D3">
        <w:trPr>
          <w:trHeight w:val="270"/>
        </w:trPr>
        <w:tc>
          <w:tcPr>
            <w:tcW w:w="2552" w:type="dxa"/>
            <w:tcBorders>
              <w:top w:val="nil"/>
              <w:left w:val="nil"/>
              <w:bottom w:val="nil"/>
              <w:right w:val="nil"/>
            </w:tcBorders>
            <w:shd w:val="clear" w:color="auto" w:fill="auto"/>
            <w:tcMar>
              <w:top w:w="0" w:type="dxa"/>
              <w:left w:w="100" w:type="dxa"/>
              <w:bottom w:w="0" w:type="dxa"/>
              <w:right w:w="100" w:type="dxa"/>
            </w:tcMar>
          </w:tcPr>
          <w:p w14:paraId="1265440D"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4</w:t>
            </w:r>
          </w:p>
        </w:tc>
        <w:tc>
          <w:tcPr>
            <w:tcW w:w="2205" w:type="dxa"/>
            <w:tcBorders>
              <w:top w:val="nil"/>
              <w:left w:val="nil"/>
              <w:bottom w:val="nil"/>
              <w:right w:val="nil"/>
            </w:tcBorders>
            <w:shd w:val="clear" w:color="auto" w:fill="auto"/>
            <w:tcMar>
              <w:top w:w="0" w:type="dxa"/>
              <w:left w:w="100" w:type="dxa"/>
              <w:bottom w:w="0" w:type="dxa"/>
              <w:right w:w="100" w:type="dxa"/>
            </w:tcMar>
          </w:tcPr>
          <w:p w14:paraId="51F0630A"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0.643</w:t>
            </w:r>
          </w:p>
        </w:tc>
        <w:tc>
          <w:tcPr>
            <w:tcW w:w="2205" w:type="dxa"/>
            <w:tcBorders>
              <w:top w:val="nil"/>
              <w:left w:val="nil"/>
              <w:bottom w:val="nil"/>
              <w:right w:val="nil"/>
            </w:tcBorders>
            <w:shd w:val="clear" w:color="auto" w:fill="auto"/>
            <w:tcMar>
              <w:top w:w="0" w:type="dxa"/>
              <w:left w:w="100" w:type="dxa"/>
              <w:bottom w:w="0" w:type="dxa"/>
              <w:right w:w="100" w:type="dxa"/>
            </w:tcMar>
          </w:tcPr>
          <w:p w14:paraId="0E1458F1"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0.220</w:t>
            </w:r>
          </w:p>
        </w:tc>
        <w:tc>
          <w:tcPr>
            <w:tcW w:w="2205" w:type="dxa"/>
            <w:tcBorders>
              <w:top w:val="nil"/>
              <w:left w:val="nil"/>
              <w:bottom w:val="nil"/>
              <w:right w:val="nil"/>
            </w:tcBorders>
            <w:shd w:val="clear" w:color="auto" w:fill="auto"/>
            <w:tcMar>
              <w:top w:w="0" w:type="dxa"/>
              <w:left w:w="100" w:type="dxa"/>
              <w:bottom w:w="0" w:type="dxa"/>
              <w:right w:w="100" w:type="dxa"/>
            </w:tcMar>
          </w:tcPr>
          <w:p w14:paraId="3DA4D504"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Valid</w:t>
            </w:r>
          </w:p>
        </w:tc>
      </w:tr>
      <w:tr w:rsidR="00F668C2" w:rsidRPr="00FE25D3" w14:paraId="776E2CBC" w14:textId="77777777" w:rsidTr="00FE25D3">
        <w:trPr>
          <w:trHeight w:val="270"/>
        </w:trPr>
        <w:tc>
          <w:tcPr>
            <w:tcW w:w="2552" w:type="dxa"/>
            <w:tcBorders>
              <w:top w:val="nil"/>
              <w:left w:val="nil"/>
              <w:bottom w:val="nil"/>
              <w:right w:val="nil"/>
            </w:tcBorders>
            <w:shd w:val="clear" w:color="auto" w:fill="auto"/>
            <w:tcMar>
              <w:top w:w="0" w:type="dxa"/>
              <w:left w:w="100" w:type="dxa"/>
              <w:bottom w:w="0" w:type="dxa"/>
              <w:right w:w="100" w:type="dxa"/>
            </w:tcMar>
          </w:tcPr>
          <w:p w14:paraId="6FDBBCE0"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5</w:t>
            </w:r>
          </w:p>
        </w:tc>
        <w:tc>
          <w:tcPr>
            <w:tcW w:w="2205" w:type="dxa"/>
            <w:tcBorders>
              <w:top w:val="nil"/>
              <w:left w:val="nil"/>
              <w:bottom w:val="nil"/>
              <w:right w:val="nil"/>
            </w:tcBorders>
            <w:shd w:val="clear" w:color="auto" w:fill="auto"/>
            <w:tcMar>
              <w:top w:w="0" w:type="dxa"/>
              <w:left w:w="100" w:type="dxa"/>
              <w:bottom w:w="0" w:type="dxa"/>
              <w:right w:w="100" w:type="dxa"/>
            </w:tcMar>
          </w:tcPr>
          <w:p w14:paraId="5BE9C141"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0.706</w:t>
            </w:r>
          </w:p>
        </w:tc>
        <w:tc>
          <w:tcPr>
            <w:tcW w:w="2205" w:type="dxa"/>
            <w:tcBorders>
              <w:top w:val="nil"/>
              <w:left w:val="nil"/>
              <w:bottom w:val="nil"/>
              <w:right w:val="nil"/>
            </w:tcBorders>
            <w:shd w:val="clear" w:color="auto" w:fill="auto"/>
            <w:tcMar>
              <w:top w:w="0" w:type="dxa"/>
              <w:left w:w="100" w:type="dxa"/>
              <w:bottom w:w="0" w:type="dxa"/>
              <w:right w:w="100" w:type="dxa"/>
            </w:tcMar>
          </w:tcPr>
          <w:p w14:paraId="31A7B966"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0.220</w:t>
            </w:r>
          </w:p>
        </w:tc>
        <w:tc>
          <w:tcPr>
            <w:tcW w:w="2205" w:type="dxa"/>
            <w:tcBorders>
              <w:top w:val="nil"/>
              <w:left w:val="nil"/>
              <w:bottom w:val="nil"/>
              <w:right w:val="nil"/>
            </w:tcBorders>
            <w:shd w:val="clear" w:color="auto" w:fill="auto"/>
            <w:tcMar>
              <w:top w:w="0" w:type="dxa"/>
              <w:left w:w="100" w:type="dxa"/>
              <w:bottom w:w="0" w:type="dxa"/>
              <w:right w:w="100" w:type="dxa"/>
            </w:tcMar>
          </w:tcPr>
          <w:p w14:paraId="0A804F48"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Valid</w:t>
            </w:r>
          </w:p>
        </w:tc>
      </w:tr>
      <w:tr w:rsidR="00F668C2" w:rsidRPr="00FE25D3" w14:paraId="5C051341" w14:textId="77777777" w:rsidTr="00FE25D3">
        <w:trPr>
          <w:trHeight w:val="270"/>
        </w:trPr>
        <w:tc>
          <w:tcPr>
            <w:tcW w:w="2552" w:type="dxa"/>
            <w:tcBorders>
              <w:top w:val="nil"/>
              <w:left w:val="nil"/>
              <w:bottom w:val="nil"/>
              <w:right w:val="nil"/>
            </w:tcBorders>
            <w:shd w:val="clear" w:color="auto" w:fill="auto"/>
            <w:tcMar>
              <w:top w:w="0" w:type="dxa"/>
              <w:left w:w="100" w:type="dxa"/>
              <w:bottom w:w="0" w:type="dxa"/>
              <w:right w:w="100" w:type="dxa"/>
            </w:tcMar>
          </w:tcPr>
          <w:p w14:paraId="58B70F3F"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6</w:t>
            </w:r>
          </w:p>
        </w:tc>
        <w:tc>
          <w:tcPr>
            <w:tcW w:w="2205" w:type="dxa"/>
            <w:tcBorders>
              <w:top w:val="nil"/>
              <w:left w:val="nil"/>
              <w:bottom w:val="nil"/>
              <w:right w:val="nil"/>
            </w:tcBorders>
            <w:shd w:val="clear" w:color="auto" w:fill="auto"/>
            <w:tcMar>
              <w:top w:w="0" w:type="dxa"/>
              <w:left w:w="100" w:type="dxa"/>
              <w:bottom w:w="0" w:type="dxa"/>
              <w:right w:w="100" w:type="dxa"/>
            </w:tcMar>
          </w:tcPr>
          <w:p w14:paraId="01D0D3E9"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0.713</w:t>
            </w:r>
          </w:p>
        </w:tc>
        <w:tc>
          <w:tcPr>
            <w:tcW w:w="2205" w:type="dxa"/>
            <w:tcBorders>
              <w:top w:val="nil"/>
              <w:left w:val="nil"/>
              <w:bottom w:val="nil"/>
              <w:right w:val="nil"/>
            </w:tcBorders>
            <w:shd w:val="clear" w:color="auto" w:fill="auto"/>
            <w:tcMar>
              <w:top w:w="0" w:type="dxa"/>
              <w:left w:w="100" w:type="dxa"/>
              <w:bottom w:w="0" w:type="dxa"/>
              <w:right w:w="100" w:type="dxa"/>
            </w:tcMar>
          </w:tcPr>
          <w:p w14:paraId="435E33F6"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0.220</w:t>
            </w:r>
          </w:p>
        </w:tc>
        <w:tc>
          <w:tcPr>
            <w:tcW w:w="2205" w:type="dxa"/>
            <w:tcBorders>
              <w:top w:val="nil"/>
              <w:left w:val="nil"/>
              <w:bottom w:val="nil"/>
              <w:right w:val="nil"/>
            </w:tcBorders>
            <w:shd w:val="clear" w:color="auto" w:fill="auto"/>
            <w:tcMar>
              <w:top w:w="0" w:type="dxa"/>
              <w:left w:w="100" w:type="dxa"/>
              <w:bottom w:w="0" w:type="dxa"/>
              <w:right w:w="100" w:type="dxa"/>
            </w:tcMar>
          </w:tcPr>
          <w:p w14:paraId="0FFC458E"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Valid</w:t>
            </w:r>
          </w:p>
        </w:tc>
      </w:tr>
      <w:tr w:rsidR="00F668C2" w:rsidRPr="00FE25D3" w14:paraId="2C1CF6D7" w14:textId="77777777" w:rsidTr="00FE25D3">
        <w:trPr>
          <w:trHeight w:val="270"/>
        </w:trPr>
        <w:tc>
          <w:tcPr>
            <w:tcW w:w="2552" w:type="dxa"/>
            <w:tcBorders>
              <w:top w:val="nil"/>
              <w:left w:val="nil"/>
              <w:bottom w:val="nil"/>
              <w:right w:val="nil"/>
            </w:tcBorders>
            <w:shd w:val="clear" w:color="auto" w:fill="auto"/>
            <w:tcMar>
              <w:top w:w="0" w:type="dxa"/>
              <w:left w:w="100" w:type="dxa"/>
              <w:bottom w:w="0" w:type="dxa"/>
              <w:right w:w="100" w:type="dxa"/>
            </w:tcMar>
          </w:tcPr>
          <w:p w14:paraId="49C08712"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7</w:t>
            </w:r>
          </w:p>
        </w:tc>
        <w:tc>
          <w:tcPr>
            <w:tcW w:w="2205" w:type="dxa"/>
            <w:tcBorders>
              <w:top w:val="nil"/>
              <w:left w:val="nil"/>
              <w:bottom w:val="nil"/>
              <w:right w:val="nil"/>
            </w:tcBorders>
            <w:shd w:val="clear" w:color="auto" w:fill="auto"/>
            <w:tcMar>
              <w:top w:w="0" w:type="dxa"/>
              <w:left w:w="100" w:type="dxa"/>
              <w:bottom w:w="0" w:type="dxa"/>
              <w:right w:w="100" w:type="dxa"/>
            </w:tcMar>
          </w:tcPr>
          <w:p w14:paraId="7A0A8AF0"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0.755</w:t>
            </w:r>
          </w:p>
        </w:tc>
        <w:tc>
          <w:tcPr>
            <w:tcW w:w="2205" w:type="dxa"/>
            <w:tcBorders>
              <w:top w:val="nil"/>
              <w:left w:val="nil"/>
              <w:bottom w:val="nil"/>
              <w:right w:val="nil"/>
            </w:tcBorders>
            <w:shd w:val="clear" w:color="auto" w:fill="auto"/>
            <w:tcMar>
              <w:top w:w="0" w:type="dxa"/>
              <w:left w:w="100" w:type="dxa"/>
              <w:bottom w:w="0" w:type="dxa"/>
              <w:right w:w="100" w:type="dxa"/>
            </w:tcMar>
          </w:tcPr>
          <w:p w14:paraId="01810B62"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0.220</w:t>
            </w:r>
          </w:p>
        </w:tc>
        <w:tc>
          <w:tcPr>
            <w:tcW w:w="2205" w:type="dxa"/>
            <w:tcBorders>
              <w:top w:val="nil"/>
              <w:left w:val="nil"/>
              <w:bottom w:val="nil"/>
              <w:right w:val="nil"/>
            </w:tcBorders>
            <w:shd w:val="clear" w:color="auto" w:fill="auto"/>
            <w:tcMar>
              <w:top w:w="0" w:type="dxa"/>
              <w:left w:w="100" w:type="dxa"/>
              <w:bottom w:w="0" w:type="dxa"/>
              <w:right w:w="100" w:type="dxa"/>
            </w:tcMar>
          </w:tcPr>
          <w:p w14:paraId="4E9E5B2F"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Valid</w:t>
            </w:r>
          </w:p>
        </w:tc>
      </w:tr>
      <w:tr w:rsidR="00F668C2" w:rsidRPr="00FE25D3" w14:paraId="1650EF57" w14:textId="77777777" w:rsidTr="00FE25D3">
        <w:trPr>
          <w:trHeight w:val="270"/>
        </w:trPr>
        <w:tc>
          <w:tcPr>
            <w:tcW w:w="2552" w:type="dxa"/>
            <w:tcBorders>
              <w:top w:val="nil"/>
              <w:left w:val="nil"/>
              <w:bottom w:val="nil"/>
              <w:right w:val="nil"/>
            </w:tcBorders>
            <w:shd w:val="clear" w:color="auto" w:fill="auto"/>
            <w:tcMar>
              <w:top w:w="0" w:type="dxa"/>
              <w:left w:w="100" w:type="dxa"/>
              <w:bottom w:w="0" w:type="dxa"/>
              <w:right w:w="100" w:type="dxa"/>
            </w:tcMar>
          </w:tcPr>
          <w:p w14:paraId="6E365019"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8</w:t>
            </w:r>
          </w:p>
        </w:tc>
        <w:tc>
          <w:tcPr>
            <w:tcW w:w="2205" w:type="dxa"/>
            <w:tcBorders>
              <w:top w:val="nil"/>
              <w:left w:val="nil"/>
              <w:bottom w:val="nil"/>
              <w:right w:val="nil"/>
            </w:tcBorders>
            <w:shd w:val="clear" w:color="auto" w:fill="auto"/>
            <w:tcMar>
              <w:top w:w="0" w:type="dxa"/>
              <w:left w:w="100" w:type="dxa"/>
              <w:bottom w:w="0" w:type="dxa"/>
              <w:right w:w="100" w:type="dxa"/>
            </w:tcMar>
          </w:tcPr>
          <w:p w14:paraId="34ABBF8D"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0.818</w:t>
            </w:r>
          </w:p>
        </w:tc>
        <w:tc>
          <w:tcPr>
            <w:tcW w:w="2205" w:type="dxa"/>
            <w:tcBorders>
              <w:top w:val="nil"/>
              <w:left w:val="nil"/>
              <w:bottom w:val="nil"/>
              <w:right w:val="nil"/>
            </w:tcBorders>
            <w:shd w:val="clear" w:color="auto" w:fill="auto"/>
            <w:tcMar>
              <w:top w:w="0" w:type="dxa"/>
              <w:left w:w="100" w:type="dxa"/>
              <w:bottom w:w="0" w:type="dxa"/>
              <w:right w:w="100" w:type="dxa"/>
            </w:tcMar>
          </w:tcPr>
          <w:p w14:paraId="3BE0506D"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0.220</w:t>
            </w:r>
          </w:p>
        </w:tc>
        <w:tc>
          <w:tcPr>
            <w:tcW w:w="2205" w:type="dxa"/>
            <w:tcBorders>
              <w:top w:val="nil"/>
              <w:left w:val="nil"/>
              <w:bottom w:val="nil"/>
              <w:right w:val="nil"/>
            </w:tcBorders>
            <w:shd w:val="clear" w:color="auto" w:fill="auto"/>
            <w:tcMar>
              <w:top w:w="0" w:type="dxa"/>
              <w:left w:w="100" w:type="dxa"/>
              <w:bottom w:w="0" w:type="dxa"/>
              <w:right w:w="100" w:type="dxa"/>
            </w:tcMar>
          </w:tcPr>
          <w:p w14:paraId="277A3506"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Valid</w:t>
            </w:r>
          </w:p>
        </w:tc>
      </w:tr>
      <w:tr w:rsidR="00F668C2" w:rsidRPr="00FE25D3" w14:paraId="3B39E4B7" w14:textId="77777777" w:rsidTr="00FE25D3">
        <w:trPr>
          <w:trHeight w:val="270"/>
        </w:trPr>
        <w:tc>
          <w:tcPr>
            <w:tcW w:w="2552" w:type="dxa"/>
            <w:tcBorders>
              <w:top w:val="nil"/>
              <w:left w:val="nil"/>
              <w:bottom w:val="nil"/>
              <w:right w:val="nil"/>
            </w:tcBorders>
            <w:shd w:val="clear" w:color="auto" w:fill="auto"/>
            <w:tcMar>
              <w:top w:w="0" w:type="dxa"/>
              <w:left w:w="100" w:type="dxa"/>
              <w:bottom w:w="0" w:type="dxa"/>
              <w:right w:w="100" w:type="dxa"/>
            </w:tcMar>
          </w:tcPr>
          <w:p w14:paraId="39FA8D03"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9</w:t>
            </w:r>
          </w:p>
        </w:tc>
        <w:tc>
          <w:tcPr>
            <w:tcW w:w="2205" w:type="dxa"/>
            <w:tcBorders>
              <w:top w:val="nil"/>
              <w:left w:val="nil"/>
              <w:bottom w:val="nil"/>
              <w:right w:val="nil"/>
            </w:tcBorders>
            <w:shd w:val="clear" w:color="auto" w:fill="auto"/>
            <w:tcMar>
              <w:top w:w="0" w:type="dxa"/>
              <w:left w:w="100" w:type="dxa"/>
              <w:bottom w:w="0" w:type="dxa"/>
              <w:right w:w="100" w:type="dxa"/>
            </w:tcMar>
          </w:tcPr>
          <w:p w14:paraId="5C006C9A"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0.775</w:t>
            </w:r>
          </w:p>
        </w:tc>
        <w:tc>
          <w:tcPr>
            <w:tcW w:w="2205" w:type="dxa"/>
            <w:tcBorders>
              <w:top w:val="nil"/>
              <w:left w:val="nil"/>
              <w:bottom w:val="nil"/>
              <w:right w:val="nil"/>
            </w:tcBorders>
            <w:shd w:val="clear" w:color="auto" w:fill="auto"/>
            <w:tcMar>
              <w:top w:w="0" w:type="dxa"/>
              <w:left w:w="100" w:type="dxa"/>
              <w:bottom w:w="0" w:type="dxa"/>
              <w:right w:w="100" w:type="dxa"/>
            </w:tcMar>
          </w:tcPr>
          <w:p w14:paraId="175338D9"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0.220</w:t>
            </w:r>
          </w:p>
        </w:tc>
        <w:tc>
          <w:tcPr>
            <w:tcW w:w="2205" w:type="dxa"/>
            <w:tcBorders>
              <w:top w:val="nil"/>
              <w:left w:val="nil"/>
              <w:bottom w:val="nil"/>
              <w:right w:val="nil"/>
            </w:tcBorders>
            <w:shd w:val="clear" w:color="auto" w:fill="auto"/>
            <w:tcMar>
              <w:top w:w="0" w:type="dxa"/>
              <w:left w:w="100" w:type="dxa"/>
              <w:bottom w:w="0" w:type="dxa"/>
              <w:right w:w="100" w:type="dxa"/>
            </w:tcMar>
          </w:tcPr>
          <w:p w14:paraId="6EB89BB2"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Valid</w:t>
            </w:r>
          </w:p>
        </w:tc>
      </w:tr>
      <w:tr w:rsidR="00F668C2" w:rsidRPr="00FE25D3" w14:paraId="7FB8162C" w14:textId="77777777" w:rsidTr="00FE25D3">
        <w:trPr>
          <w:trHeight w:val="285"/>
        </w:trPr>
        <w:tc>
          <w:tcPr>
            <w:tcW w:w="2552" w:type="dxa"/>
            <w:tcBorders>
              <w:top w:val="nil"/>
              <w:left w:val="nil"/>
              <w:bottom w:val="single" w:sz="6" w:space="0" w:color="000000"/>
              <w:right w:val="nil"/>
            </w:tcBorders>
            <w:shd w:val="clear" w:color="auto" w:fill="auto"/>
            <w:tcMar>
              <w:top w:w="0" w:type="dxa"/>
              <w:left w:w="100" w:type="dxa"/>
              <w:bottom w:w="0" w:type="dxa"/>
              <w:right w:w="100" w:type="dxa"/>
            </w:tcMar>
          </w:tcPr>
          <w:p w14:paraId="37080D6F"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10</w:t>
            </w:r>
          </w:p>
        </w:tc>
        <w:tc>
          <w:tcPr>
            <w:tcW w:w="2205" w:type="dxa"/>
            <w:tcBorders>
              <w:top w:val="nil"/>
              <w:left w:val="nil"/>
              <w:bottom w:val="single" w:sz="6" w:space="0" w:color="000000"/>
              <w:right w:val="nil"/>
            </w:tcBorders>
            <w:shd w:val="clear" w:color="auto" w:fill="auto"/>
            <w:tcMar>
              <w:top w:w="0" w:type="dxa"/>
              <w:left w:w="100" w:type="dxa"/>
              <w:bottom w:w="0" w:type="dxa"/>
              <w:right w:w="100" w:type="dxa"/>
            </w:tcMar>
          </w:tcPr>
          <w:p w14:paraId="4AF823B4"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0.690</w:t>
            </w:r>
          </w:p>
        </w:tc>
        <w:tc>
          <w:tcPr>
            <w:tcW w:w="2205" w:type="dxa"/>
            <w:tcBorders>
              <w:top w:val="nil"/>
              <w:left w:val="nil"/>
              <w:bottom w:val="single" w:sz="6" w:space="0" w:color="000000"/>
              <w:right w:val="nil"/>
            </w:tcBorders>
            <w:shd w:val="clear" w:color="auto" w:fill="auto"/>
            <w:tcMar>
              <w:top w:w="0" w:type="dxa"/>
              <w:left w:w="100" w:type="dxa"/>
              <w:bottom w:w="0" w:type="dxa"/>
              <w:right w:w="100" w:type="dxa"/>
            </w:tcMar>
          </w:tcPr>
          <w:p w14:paraId="2C7E9C10"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0.220</w:t>
            </w:r>
          </w:p>
        </w:tc>
        <w:tc>
          <w:tcPr>
            <w:tcW w:w="2205" w:type="dxa"/>
            <w:tcBorders>
              <w:top w:val="nil"/>
              <w:left w:val="nil"/>
              <w:bottom w:val="single" w:sz="6" w:space="0" w:color="000000"/>
              <w:right w:val="nil"/>
            </w:tcBorders>
            <w:shd w:val="clear" w:color="auto" w:fill="auto"/>
            <w:tcMar>
              <w:top w:w="0" w:type="dxa"/>
              <w:left w:w="100" w:type="dxa"/>
              <w:bottom w:w="0" w:type="dxa"/>
              <w:right w:w="100" w:type="dxa"/>
            </w:tcMar>
          </w:tcPr>
          <w:p w14:paraId="1035EC54"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Valid</w:t>
            </w:r>
          </w:p>
        </w:tc>
      </w:tr>
    </w:tbl>
    <w:p w14:paraId="54379703" w14:textId="77777777" w:rsidR="00053494" w:rsidRDefault="00000000" w:rsidP="00FE25D3">
      <w:pPr>
        <w:spacing w:after="0" w:line="360" w:lineRule="auto"/>
        <w:ind w:firstLine="700"/>
        <w:jc w:val="both"/>
        <w:rPr>
          <w:rFonts w:ascii="Bodoni MT" w:eastAsia="Times New Roman" w:hAnsi="Bodoni MT" w:cs="Times New Roman"/>
        </w:rPr>
      </w:pPr>
      <w:r w:rsidRPr="00FE25D3">
        <w:rPr>
          <w:rFonts w:ascii="Bodoni MT" w:eastAsia="Times New Roman" w:hAnsi="Bodoni MT" w:cs="Times New Roman"/>
        </w:rPr>
        <w:t>Table 3 shows that all statements submitted for the self-regulation variable meet the research validation standards, namely &gt;, which in this study is between 0.643 and 0.818. This shows that &gt;, which is 0.220. Thus, it can be concluded that all statement items are declared valid.</w:t>
      </w:r>
    </w:p>
    <w:p w14:paraId="28CFC542" w14:textId="77777777" w:rsidR="00476862" w:rsidRDefault="00476862" w:rsidP="00FE25D3">
      <w:pPr>
        <w:spacing w:after="0" w:line="360" w:lineRule="auto"/>
        <w:ind w:firstLine="700"/>
        <w:jc w:val="both"/>
        <w:rPr>
          <w:rFonts w:ascii="Bodoni MT" w:eastAsia="Times New Roman" w:hAnsi="Bodoni MT" w:cs="Times New Roman"/>
        </w:rPr>
      </w:pPr>
    </w:p>
    <w:p w14:paraId="38A8AC4B" w14:textId="77777777" w:rsidR="00476862" w:rsidRDefault="00476862" w:rsidP="00FE25D3">
      <w:pPr>
        <w:spacing w:after="0" w:line="360" w:lineRule="auto"/>
        <w:ind w:firstLine="700"/>
        <w:jc w:val="both"/>
        <w:rPr>
          <w:rFonts w:ascii="Bodoni MT" w:eastAsia="Times New Roman" w:hAnsi="Bodoni MT" w:cs="Times New Roman"/>
        </w:rPr>
      </w:pPr>
    </w:p>
    <w:p w14:paraId="5E353E32" w14:textId="77777777" w:rsidR="00476862" w:rsidRDefault="00476862" w:rsidP="00FE25D3">
      <w:pPr>
        <w:spacing w:after="0" w:line="360" w:lineRule="auto"/>
        <w:ind w:firstLine="700"/>
        <w:jc w:val="both"/>
        <w:rPr>
          <w:rFonts w:ascii="Bodoni MT" w:eastAsia="Times New Roman" w:hAnsi="Bodoni MT" w:cs="Times New Roman"/>
        </w:rPr>
      </w:pPr>
    </w:p>
    <w:p w14:paraId="02A0F52C" w14:textId="77777777" w:rsidR="00476862" w:rsidRDefault="00476862" w:rsidP="00FE25D3">
      <w:pPr>
        <w:spacing w:after="0" w:line="360" w:lineRule="auto"/>
        <w:ind w:firstLine="700"/>
        <w:jc w:val="both"/>
        <w:rPr>
          <w:rFonts w:ascii="Bodoni MT" w:eastAsia="Times New Roman" w:hAnsi="Bodoni MT" w:cs="Times New Roman"/>
        </w:rPr>
      </w:pPr>
    </w:p>
    <w:p w14:paraId="7EC359B1" w14:textId="77777777" w:rsidR="00476862" w:rsidRPr="00FE25D3" w:rsidRDefault="00476862" w:rsidP="00FE25D3">
      <w:pPr>
        <w:spacing w:after="0" w:line="360" w:lineRule="auto"/>
        <w:ind w:firstLine="700"/>
        <w:jc w:val="both"/>
        <w:rPr>
          <w:rFonts w:ascii="Bodoni MT" w:eastAsia="Times New Roman" w:hAnsi="Bodoni MT" w:cs="Times New Roman"/>
        </w:rPr>
      </w:pPr>
    </w:p>
    <w:p w14:paraId="73A91FD5" w14:textId="77777777" w:rsidR="00053494" w:rsidRPr="00FE25D3" w:rsidRDefault="00000000" w:rsidP="00FE25D3">
      <w:pPr>
        <w:spacing w:after="120" w:line="276" w:lineRule="auto"/>
        <w:jc w:val="center"/>
        <w:rPr>
          <w:rFonts w:ascii="Bodoni MT" w:eastAsia="Times New Roman" w:hAnsi="Bodoni MT" w:cs="Times New Roman"/>
        </w:rPr>
      </w:pPr>
      <w:r w:rsidRPr="00FE25D3">
        <w:rPr>
          <w:rFonts w:ascii="Bodoni MT" w:eastAsia="Times New Roman" w:hAnsi="Bodoni MT" w:cs="Times New Roman"/>
          <w:b/>
        </w:rPr>
        <w:lastRenderedPageBreak/>
        <w:t xml:space="preserve">Table 4. </w:t>
      </w:r>
      <w:r w:rsidRPr="00FE25D3">
        <w:rPr>
          <w:rFonts w:ascii="Bodoni MT" w:eastAsia="Times New Roman" w:hAnsi="Bodoni MT" w:cs="Times New Roman"/>
        </w:rPr>
        <w:t>Validity Test Results of the Learning Activeness Instrument</w:t>
      </w:r>
    </w:p>
    <w:tbl>
      <w:tblPr>
        <w:tblStyle w:val="ad"/>
        <w:tblW w:w="8805" w:type="dxa"/>
        <w:tblBorders>
          <w:top w:val="nil"/>
          <w:left w:val="nil"/>
          <w:bottom w:val="nil"/>
          <w:right w:val="nil"/>
          <w:insideH w:val="nil"/>
          <w:insideV w:val="nil"/>
        </w:tblBorders>
        <w:tblLayout w:type="fixed"/>
        <w:tblLook w:val="0600" w:firstRow="0" w:lastRow="0" w:firstColumn="0" w:lastColumn="0" w:noHBand="1" w:noVBand="1"/>
      </w:tblPr>
      <w:tblGrid>
        <w:gridCol w:w="2190"/>
        <w:gridCol w:w="2205"/>
        <w:gridCol w:w="2205"/>
        <w:gridCol w:w="2205"/>
      </w:tblGrid>
      <w:tr w:rsidR="00F668C2" w:rsidRPr="00FE25D3" w14:paraId="3786DAAB" w14:textId="77777777" w:rsidTr="00FE25D3">
        <w:trPr>
          <w:trHeight w:val="220"/>
        </w:trPr>
        <w:tc>
          <w:tcPr>
            <w:tcW w:w="2190" w:type="dxa"/>
            <w:vMerge w:val="restart"/>
            <w:tcBorders>
              <w:top w:val="single" w:sz="6" w:space="0" w:color="000000"/>
              <w:left w:val="nil"/>
              <w:bottom w:val="single" w:sz="6" w:space="0" w:color="000000"/>
              <w:right w:val="nil"/>
            </w:tcBorders>
            <w:tcMar>
              <w:top w:w="0" w:type="dxa"/>
              <w:left w:w="100" w:type="dxa"/>
              <w:bottom w:w="0" w:type="dxa"/>
              <w:right w:w="100" w:type="dxa"/>
            </w:tcMar>
          </w:tcPr>
          <w:p w14:paraId="3A37351A" w14:textId="77777777" w:rsidR="00053494" w:rsidRPr="00FE25D3" w:rsidRDefault="00000000" w:rsidP="00FE25D3">
            <w:pPr>
              <w:spacing w:after="0" w:line="276" w:lineRule="auto"/>
              <w:jc w:val="center"/>
              <w:rPr>
                <w:rFonts w:ascii="Bodoni MT" w:eastAsia="Times New Roman" w:hAnsi="Bodoni MT" w:cs="Times New Roman"/>
                <w:b/>
              </w:rPr>
            </w:pPr>
            <w:r w:rsidRPr="00FE25D3">
              <w:rPr>
                <w:rFonts w:ascii="Bodoni MT" w:eastAsia="Times New Roman" w:hAnsi="Bodoni MT" w:cs="Times New Roman"/>
                <w:b/>
              </w:rPr>
              <w:t xml:space="preserve">Item </w:t>
            </w:r>
            <w:r w:rsidRPr="00FE25D3">
              <w:rPr>
                <w:rFonts w:ascii="Bodoni MT" w:eastAsia="Times New Roman" w:hAnsi="Bodoni MT" w:cs="Times New Roman"/>
                <w:color w:val="FFFFFF"/>
              </w:rPr>
              <w:t xml:space="preserve">l </w:t>
            </w:r>
            <w:r w:rsidRPr="00FE25D3">
              <w:rPr>
                <w:rFonts w:ascii="Bodoni MT" w:eastAsia="Times New Roman" w:hAnsi="Bodoni MT" w:cs="Times New Roman"/>
                <w:b/>
              </w:rPr>
              <w:t>Statement</w:t>
            </w:r>
          </w:p>
          <w:p w14:paraId="72FCF0B2" w14:textId="77777777" w:rsidR="00053494" w:rsidRPr="00FE25D3" w:rsidRDefault="00000000" w:rsidP="00FE25D3">
            <w:pPr>
              <w:spacing w:after="0" w:line="276" w:lineRule="auto"/>
              <w:jc w:val="center"/>
              <w:rPr>
                <w:rFonts w:ascii="Bodoni MT" w:eastAsia="Times New Roman" w:hAnsi="Bodoni MT" w:cs="Times New Roman"/>
                <w:b/>
              </w:rPr>
            </w:pPr>
            <w:r w:rsidRPr="00FE25D3">
              <w:rPr>
                <w:rFonts w:ascii="Bodoni MT" w:eastAsia="Times New Roman" w:hAnsi="Bodoni MT" w:cs="Times New Roman"/>
                <w:b/>
              </w:rPr>
              <w:t>No.</w:t>
            </w:r>
          </w:p>
        </w:tc>
        <w:tc>
          <w:tcPr>
            <w:tcW w:w="4410" w:type="dxa"/>
            <w:gridSpan w:val="2"/>
            <w:tcBorders>
              <w:top w:val="single" w:sz="6" w:space="0" w:color="000000"/>
              <w:left w:val="nil"/>
              <w:bottom w:val="single" w:sz="6" w:space="0" w:color="000000"/>
              <w:right w:val="nil"/>
            </w:tcBorders>
            <w:tcMar>
              <w:top w:w="0" w:type="dxa"/>
              <w:left w:w="100" w:type="dxa"/>
              <w:bottom w:w="0" w:type="dxa"/>
              <w:right w:w="100" w:type="dxa"/>
            </w:tcMar>
          </w:tcPr>
          <w:p w14:paraId="6CAADD17" w14:textId="77777777" w:rsidR="00053494" w:rsidRPr="00FE25D3" w:rsidRDefault="00000000" w:rsidP="00FE25D3">
            <w:pPr>
              <w:spacing w:after="0" w:line="276" w:lineRule="auto"/>
              <w:jc w:val="center"/>
              <w:rPr>
                <w:rFonts w:ascii="Bodoni MT" w:eastAsia="Times New Roman" w:hAnsi="Bodoni MT" w:cs="Times New Roman"/>
                <w:b/>
              </w:rPr>
            </w:pPr>
            <w:r w:rsidRPr="00FE25D3">
              <w:rPr>
                <w:rFonts w:ascii="Bodoni MT" w:eastAsia="Times New Roman" w:hAnsi="Bodoni MT" w:cs="Times New Roman"/>
                <w:b/>
              </w:rPr>
              <w:t>Validity</w:t>
            </w:r>
          </w:p>
        </w:tc>
        <w:tc>
          <w:tcPr>
            <w:tcW w:w="2205" w:type="dxa"/>
            <w:vMerge w:val="restart"/>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71F0A214" w14:textId="77777777" w:rsidR="00053494" w:rsidRPr="00FE25D3" w:rsidRDefault="00000000" w:rsidP="00FE25D3">
            <w:pPr>
              <w:spacing w:after="0" w:line="276" w:lineRule="auto"/>
              <w:jc w:val="center"/>
              <w:rPr>
                <w:rFonts w:ascii="Bodoni MT" w:eastAsia="Times New Roman" w:hAnsi="Bodoni MT" w:cs="Times New Roman"/>
                <w:b/>
              </w:rPr>
            </w:pPr>
            <w:r w:rsidRPr="00FE25D3">
              <w:rPr>
                <w:rFonts w:ascii="Bodoni MT" w:eastAsia="Times New Roman" w:hAnsi="Bodoni MT" w:cs="Times New Roman"/>
                <w:b/>
              </w:rPr>
              <w:t>Conclusion</w:t>
            </w:r>
          </w:p>
        </w:tc>
      </w:tr>
      <w:tr w:rsidR="00F668C2" w:rsidRPr="00FE25D3" w14:paraId="217F4ED8" w14:textId="77777777" w:rsidTr="00FE25D3">
        <w:trPr>
          <w:trHeight w:val="71"/>
        </w:trPr>
        <w:tc>
          <w:tcPr>
            <w:tcW w:w="2190" w:type="dxa"/>
            <w:vMerge/>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4B7FA045" w14:textId="77777777" w:rsidR="00053494" w:rsidRPr="00FE25D3" w:rsidRDefault="00053494" w:rsidP="00FE25D3">
            <w:pPr>
              <w:spacing w:after="0" w:line="276" w:lineRule="auto"/>
              <w:jc w:val="both"/>
              <w:rPr>
                <w:rFonts w:ascii="Bodoni MT" w:eastAsia="Times New Roman" w:hAnsi="Bodoni MT" w:cs="Times New Roman"/>
              </w:rPr>
            </w:pPr>
          </w:p>
        </w:tc>
        <w:tc>
          <w:tcPr>
            <w:tcW w:w="2205" w:type="dxa"/>
            <w:tcBorders>
              <w:top w:val="nil"/>
              <w:left w:val="nil"/>
              <w:bottom w:val="single" w:sz="6" w:space="0" w:color="000000"/>
              <w:right w:val="nil"/>
            </w:tcBorders>
            <w:shd w:val="clear" w:color="auto" w:fill="auto"/>
            <w:tcMar>
              <w:top w:w="0" w:type="dxa"/>
              <w:left w:w="100" w:type="dxa"/>
              <w:bottom w:w="0" w:type="dxa"/>
              <w:right w:w="100" w:type="dxa"/>
            </w:tcMar>
          </w:tcPr>
          <w:p w14:paraId="7A346236" w14:textId="77777777" w:rsidR="00053494" w:rsidRPr="00FE25D3" w:rsidRDefault="00000000" w:rsidP="00FE25D3">
            <w:pPr>
              <w:spacing w:after="0" w:line="276" w:lineRule="auto"/>
              <w:jc w:val="center"/>
              <w:rPr>
                <w:rFonts w:ascii="Bodoni MT" w:eastAsia="Times New Roman" w:hAnsi="Bodoni MT" w:cs="Times New Roman"/>
                <w:b/>
              </w:rPr>
            </w:pPr>
            <w:r w:rsidRPr="00FE25D3">
              <w:rPr>
                <w:rFonts w:ascii="Bodoni MT" w:eastAsia="Times New Roman" w:hAnsi="Bodoni MT" w:cs="Times New Roman"/>
                <w:b/>
              </w:rPr>
              <w:t>rcount</w:t>
            </w:r>
          </w:p>
        </w:tc>
        <w:tc>
          <w:tcPr>
            <w:tcW w:w="2205" w:type="dxa"/>
            <w:tcBorders>
              <w:top w:val="nil"/>
              <w:left w:val="nil"/>
              <w:bottom w:val="single" w:sz="6" w:space="0" w:color="000000"/>
              <w:right w:val="nil"/>
            </w:tcBorders>
            <w:shd w:val="clear" w:color="auto" w:fill="auto"/>
            <w:tcMar>
              <w:top w:w="0" w:type="dxa"/>
              <w:left w:w="100" w:type="dxa"/>
              <w:bottom w:w="0" w:type="dxa"/>
              <w:right w:w="100" w:type="dxa"/>
            </w:tcMar>
          </w:tcPr>
          <w:p w14:paraId="46A8A814" w14:textId="77777777" w:rsidR="00053494" w:rsidRPr="00FE25D3" w:rsidRDefault="00000000" w:rsidP="00FE25D3">
            <w:pPr>
              <w:spacing w:after="0" w:line="276" w:lineRule="auto"/>
              <w:jc w:val="center"/>
              <w:rPr>
                <w:rFonts w:ascii="Bodoni MT" w:eastAsia="Times New Roman" w:hAnsi="Bodoni MT" w:cs="Times New Roman"/>
                <w:b/>
              </w:rPr>
            </w:pPr>
            <w:r w:rsidRPr="00FE25D3">
              <w:rPr>
                <w:rFonts w:ascii="Bodoni MT" w:eastAsia="Times New Roman" w:hAnsi="Bodoni MT" w:cs="Times New Roman"/>
                <w:b/>
              </w:rPr>
              <w:t>rtable</w:t>
            </w:r>
          </w:p>
        </w:tc>
        <w:tc>
          <w:tcPr>
            <w:tcW w:w="2205" w:type="dxa"/>
            <w:vMerge/>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4F44E7D9" w14:textId="77777777" w:rsidR="00053494" w:rsidRPr="00FE25D3" w:rsidRDefault="00053494" w:rsidP="00FE25D3">
            <w:pPr>
              <w:spacing w:after="0" w:line="276" w:lineRule="auto"/>
              <w:jc w:val="both"/>
              <w:rPr>
                <w:rFonts w:ascii="Bodoni MT" w:eastAsia="Times New Roman" w:hAnsi="Bodoni MT" w:cs="Times New Roman"/>
              </w:rPr>
            </w:pPr>
          </w:p>
        </w:tc>
      </w:tr>
      <w:tr w:rsidR="00F668C2" w:rsidRPr="00FE25D3" w14:paraId="1CC581C9" w14:textId="77777777">
        <w:trPr>
          <w:trHeight w:val="285"/>
        </w:trPr>
        <w:tc>
          <w:tcPr>
            <w:tcW w:w="2190" w:type="dxa"/>
            <w:tcBorders>
              <w:top w:val="nil"/>
              <w:left w:val="nil"/>
              <w:bottom w:val="nil"/>
              <w:right w:val="nil"/>
            </w:tcBorders>
            <w:shd w:val="clear" w:color="auto" w:fill="auto"/>
            <w:tcMar>
              <w:top w:w="0" w:type="dxa"/>
              <w:left w:w="100" w:type="dxa"/>
              <w:bottom w:w="0" w:type="dxa"/>
              <w:right w:w="100" w:type="dxa"/>
            </w:tcMar>
          </w:tcPr>
          <w:p w14:paraId="2C00743C"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1</w:t>
            </w:r>
          </w:p>
        </w:tc>
        <w:tc>
          <w:tcPr>
            <w:tcW w:w="2205" w:type="dxa"/>
            <w:tcBorders>
              <w:top w:val="nil"/>
              <w:left w:val="nil"/>
              <w:bottom w:val="nil"/>
              <w:right w:val="nil"/>
            </w:tcBorders>
            <w:shd w:val="clear" w:color="auto" w:fill="auto"/>
            <w:tcMar>
              <w:top w:w="0" w:type="dxa"/>
              <w:left w:w="100" w:type="dxa"/>
              <w:bottom w:w="0" w:type="dxa"/>
              <w:right w:w="100" w:type="dxa"/>
            </w:tcMar>
          </w:tcPr>
          <w:p w14:paraId="2877EB61"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rPr>
              <w:t>0.568</w:t>
            </w:r>
          </w:p>
        </w:tc>
        <w:tc>
          <w:tcPr>
            <w:tcW w:w="2205" w:type="dxa"/>
            <w:tcBorders>
              <w:top w:val="nil"/>
              <w:left w:val="nil"/>
              <w:bottom w:val="nil"/>
              <w:right w:val="nil"/>
            </w:tcBorders>
            <w:shd w:val="clear" w:color="auto" w:fill="auto"/>
            <w:tcMar>
              <w:top w:w="0" w:type="dxa"/>
              <w:left w:w="100" w:type="dxa"/>
              <w:bottom w:w="0" w:type="dxa"/>
              <w:right w:w="100" w:type="dxa"/>
            </w:tcMar>
          </w:tcPr>
          <w:p w14:paraId="1B8DA9F4"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 xml:space="preserve">0.220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24BDB495"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Valid </w:t>
            </w:r>
            <w:r w:rsidRPr="00FE25D3">
              <w:rPr>
                <w:rFonts w:ascii="Bodoni MT" w:eastAsia="Times New Roman" w:hAnsi="Bodoni MT" w:cs="Times New Roman"/>
                <w:color w:val="FFFFFF"/>
              </w:rPr>
              <w:t>l</w:t>
            </w:r>
          </w:p>
        </w:tc>
      </w:tr>
      <w:tr w:rsidR="00F668C2" w:rsidRPr="00FE25D3" w14:paraId="2FBDC3CF" w14:textId="77777777">
        <w:trPr>
          <w:trHeight w:val="270"/>
        </w:trPr>
        <w:tc>
          <w:tcPr>
            <w:tcW w:w="2190" w:type="dxa"/>
            <w:tcBorders>
              <w:top w:val="nil"/>
              <w:left w:val="nil"/>
              <w:bottom w:val="nil"/>
              <w:right w:val="nil"/>
            </w:tcBorders>
            <w:shd w:val="clear" w:color="auto" w:fill="auto"/>
            <w:tcMar>
              <w:top w:w="0" w:type="dxa"/>
              <w:left w:w="100" w:type="dxa"/>
              <w:bottom w:w="0" w:type="dxa"/>
              <w:right w:w="100" w:type="dxa"/>
            </w:tcMar>
          </w:tcPr>
          <w:p w14:paraId="6010C4B3"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2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7E56E835"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0.653</w:t>
            </w:r>
          </w:p>
        </w:tc>
        <w:tc>
          <w:tcPr>
            <w:tcW w:w="2205" w:type="dxa"/>
            <w:tcBorders>
              <w:top w:val="nil"/>
              <w:left w:val="nil"/>
              <w:bottom w:val="nil"/>
              <w:right w:val="nil"/>
            </w:tcBorders>
            <w:shd w:val="clear" w:color="auto" w:fill="auto"/>
            <w:tcMar>
              <w:top w:w="0" w:type="dxa"/>
              <w:left w:w="100" w:type="dxa"/>
              <w:bottom w:w="0" w:type="dxa"/>
              <w:right w:w="100" w:type="dxa"/>
            </w:tcMar>
          </w:tcPr>
          <w:p w14:paraId="671729A5"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 xml:space="preserve">0.220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7EA58A76"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Valid </w:t>
            </w:r>
            <w:r w:rsidRPr="00FE25D3">
              <w:rPr>
                <w:rFonts w:ascii="Bodoni MT" w:eastAsia="Times New Roman" w:hAnsi="Bodoni MT" w:cs="Times New Roman"/>
                <w:color w:val="FFFFFF"/>
              </w:rPr>
              <w:t>l</w:t>
            </w:r>
          </w:p>
        </w:tc>
      </w:tr>
      <w:tr w:rsidR="00F668C2" w:rsidRPr="00FE25D3" w14:paraId="206926F8" w14:textId="77777777">
        <w:trPr>
          <w:trHeight w:val="270"/>
        </w:trPr>
        <w:tc>
          <w:tcPr>
            <w:tcW w:w="2190" w:type="dxa"/>
            <w:tcBorders>
              <w:top w:val="nil"/>
              <w:left w:val="nil"/>
              <w:bottom w:val="nil"/>
              <w:right w:val="nil"/>
            </w:tcBorders>
            <w:shd w:val="clear" w:color="auto" w:fill="auto"/>
            <w:tcMar>
              <w:top w:w="0" w:type="dxa"/>
              <w:left w:w="100" w:type="dxa"/>
              <w:bottom w:w="0" w:type="dxa"/>
              <w:right w:w="100" w:type="dxa"/>
            </w:tcMar>
          </w:tcPr>
          <w:p w14:paraId="1E0DA841"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3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0CFC871B"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0.666</w:t>
            </w:r>
          </w:p>
        </w:tc>
        <w:tc>
          <w:tcPr>
            <w:tcW w:w="2205" w:type="dxa"/>
            <w:tcBorders>
              <w:top w:val="nil"/>
              <w:left w:val="nil"/>
              <w:bottom w:val="nil"/>
              <w:right w:val="nil"/>
            </w:tcBorders>
            <w:shd w:val="clear" w:color="auto" w:fill="auto"/>
            <w:tcMar>
              <w:top w:w="0" w:type="dxa"/>
              <w:left w:w="100" w:type="dxa"/>
              <w:bottom w:w="0" w:type="dxa"/>
              <w:right w:w="100" w:type="dxa"/>
            </w:tcMar>
          </w:tcPr>
          <w:p w14:paraId="4ED7C0D8"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 xml:space="preserve">0.220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460DF47D"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Valid </w:t>
            </w:r>
            <w:r w:rsidRPr="00FE25D3">
              <w:rPr>
                <w:rFonts w:ascii="Bodoni MT" w:eastAsia="Times New Roman" w:hAnsi="Bodoni MT" w:cs="Times New Roman"/>
                <w:color w:val="FFFFFF"/>
              </w:rPr>
              <w:t>l</w:t>
            </w:r>
          </w:p>
        </w:tc>
      </w:tr>
      <w:tr w:rsidR="00F668C2" w:rsidRPr="00FE25D3" w14:paraId="3B1F99F9" w14:textId="77777777">
        <w:trPr>
          <w:trHeight w:val="270"/>
        </w:trPr>
        <w:tc>
          <w:tcPr>
            <w:tcW w:w="2190" w:type="dxa"/>
            <w:tcBorders>
              <w:top w:val="nil"/>
              <w:left w:val="nil"/>
              <w:bottom w:val="nil"/>
              <w:right w:val="nil"/>
            </w:tcBorders>
            <w:shd w:val="clear" w:color="auto" w:fill="auto"/>
            <w:tcMar>
              <w:top w:w="0" w:type="dxa"/>
              <w:left w:w="100" w:type="dxa"/>
              <w:bottom w:w="0" w:type="dxa"/>
              <w:right w:w="100" w:type="dxa"/>
            </w:tcMar>
          </w:tcPr>
          <w:p w14:paraId="7D08BD79"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4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5359D2CD"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0.659</w:t>
            </w:r>
          </w:p>
        </w:tc>
        <w:tc>
          <w:tcPr>
            <w:tcW w:w="2205" w:type="dxa"/>
            <w:tcBorders>
              <w:top w:val="nil"/>
              <w:left w:val="nil"/>
              <w:bottom w:val="nil"/>
              <w:right w:val="nil"/>
            </w:tcBorders>
            <w:shd w:val="clear" w:color="auto" w:fill="auto"/>
            <w:tcMar>
              <w:top w:w="0" w:type="dxa"/>
              <w:left w:w="100" w:type="dxa"/>
              <w:bottom w:w="0" w:type="dxa"/>
              <w:right w:w="100" w:type="dxa"/>
            </w:tcMar>
          </w:tcPr>
          <w:p w14:paraId="37F8E873"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 xml:space="preserve">0.220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62FA65C8"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Valid </w:t>
            </w:r>
            <w:r w:rsidRPr="00FE25D3">
              <w:rPr>
                <w:rFonts w:ascii="Bodoni MT" w:eastAsia="Times New Roman" w:hAnsi="Bodoni MT" w:cs="Times New Roman"/>
                <w:color w:val="FFFFFF"/>
              </w:rPr>
              <w:t>l</w:t>
            </w:r>
          </w:p>
        </w:tc>
      </w:tr>
      <w:tr w:rsidR="00F668C2" w:rsidRPr="00FE25D3" w14:paraId="35425D83" w14:textId="77777777">
        <w:trPr>
          <w:trHeight w:val="270"/>
        </w:trPr>
        <w:tc>
          <w:tcPr>
            <w:tcW w:w="2190" w:type="dxa"/>
            <w:tcBorders>
              <w:top w:val="nil"/>
              <w:left w:val="nil"/>
              <w:bottom w:val="nil"/>
              <w:right w:val="nil"/>
            </w:tcBorders>
            <w:shd w:val="clear" w:color="auto" w:fill="auto"/>
            <w:tcMar>
              <w:top w:w="0" w:type="dxa"/>
              <w:left w:w="100" w:type="dxa"/>
              <w:bottom w:w="0" w:type="dxa"/>
              <w:right w:w="100" w:type="dxa"/>
            </w:tcMar>
          </w:tcPr>
          <w:p w14:paraId="4662CA03"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5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56ECA5C9"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0.635</w:t>
            </w:r>
          </w:p>
        </w:tc>
        <w:tc>
          <w:tcPr>
            <w:tcW w:w="2205" w:type="dxa"/>
            <w:tcBorders>
              <w:top w:val="nil"/>
              <w:left w:val="nil"/>
              <w:bottom w:val="nil"/>
              <w:right w:val="nil"/>
            </w:tcBorders>
            <w:shd w:val="clear" w:color="auto" w:fill="auto"/>
            <w:tcMar>
              <w:top w:w="0" w:type="dxa"/>
              <w:left w:w="100" w:type="dxa"/>
              <w:bottom w:w="0" w:type="dxa"/>
              <w:right w:w="100" w:type="dxa"/>
            </w:tcMar>
          </w:tcPr>
          <w:p w14:paraId="4FA101E9"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 xml:space="preserve">0.220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6ED32514"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Valid </w:t>
            </w:r>
            <w:r w:rsidRPr="00FE25D3">
              <w:rPr>
                <w:rFonts w:ascii="Bodoni MT" w:eastAsia="Times New Roman" w:hAnsi="Bodoni MT" w:cs="Times New Roman"/>
                <w:color w:val="FFFFFF"/>
              </w:rPr>
              <w:t>l</w:t>
            </w:r>
          </w:p>
        </w:tc>
      </w:tr>
      <w:tr w:rsidR="00F668C2" w:rsidRPr="00FE25D3" w14:paraId="603AA360" w14:textId="77777777">
        <w:trPr>
          <w:trHeight w:val="270"/>
        </w:trPr>
        <w:tc>
          <w:tcPr>
            <w:tcW w:w="2190" w:type="dxa"/>
            <w:tcBorders>
              <w:top w:val="nil"/>
              <w:left w:val="nil"/>
              <w:bottom w:val="nil"/>
              <w:right w:val="nil"/>
            </w:tcBorders>
            <w:shd w:val="clear" w:color="auto" w:fill="auto"/>
            <w:tcMar>
              <w:top w:w="0" w:type="dxa"/>
              <w:left w:w="100" w:type="dxa"/>
              <w:bottom w:w="0" w:type="dxa"/>
              <w:right w:w="100" w:type="dxa"/>
            </w:tcMar>
          </w:tcPr>
          <w:p w14:paraId="4E0A3E22"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6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79FE8C7E"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0.689</w:t>
            </w:r>
          </w:p>
        </w:tc>
        <w:tc>
          <w:tcPr>
            <w:tcW w:w="2205" w:type="dxa"/>
            <w:tcBorders>
              <w:top w:val="nil"/>
              <w:left w:val="nil"/>
              <w:bottom w:val="nil"/>
              <w:right w:val="nil"/>
            </w:tcBorders>
            <w:shd w:val="clear" w:color="auto" w:fill="auto"/>
            <w:tcMar>
              <w:top w:w="0" w:type="dxa"/>
              <w:left w:w="100" w:type="dxa"/>
              <w:bottom w:w="0" w:type="dxa"/>
              <w:right w:w="100" w:type="dxa"/>
            </w:tcMar>
          </w:tcPr>
          <w:p w14:paraId="3560BE6D"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 xml:space="preserve">0.220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5B7630CA"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Valid </w:t>
            </w:r>
            <w:r w:rsidRPr="00FE25D3">
              <w:rPr>
                <w:rFonts w:ascii="Bodoni MT" w:eastAsia="Times New Roman" w:hAnsi="Bodoni MT" w:cs="Times New Roman"/>
                <w:color w:val="FFFFFF"/>
              </w:rPr>
              <w:t>l</w:t>
            </w:r>
          </w:p>
        </w:tc>
      </w:tr>
      <w:tr w:rsidR="00F668C2" w:rsidRPr="00FE25D3" w14:paraId="59F5967A" w14:textId="77777777">
        <w:trPr>
          <w:trHeight w:val="270"/>
        </w:trPr>
        <w:tc>
          <w:tcPr>
            <w:tcW w:w="2190" w:type="dxa"/>
            <w:tcBorders>
              <w:top w:val="nil"/>
              <w:left w:val="nil"/>
              <w:bottom w:val="nil"/>
              <w:right w:val="nil"/>
            </w:tcBorders>
            <w:shd w:val="clear" w:color="auto" w:fill="auto"/>
            <w:tcMar>
              <w:top w:w="0" w:type="dxa"/>
              <w:left w:w="100" w:type="dxa"/>
              <w:bottom w:w="0" w:type="dxa"/>
              <w:right w:w="100" w:type="dxa"/>
            </w:tcMar>
          </w:tcPr>
          <w:p w14:paraId="449A8C97"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7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78105A37"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0.748</w:t>
            </w:r>
          </w:p>
        </w:tc>
        <w:tc>
          <w:tcPr>
            <w:tcW w:w="2205" w:type="dxa"/>
            <w:tcBorders>
              <w:top w:val="nil"/>
              <w:left w:val="nil"/>
              <w:bottom w:val="nil"/>
              <w:right w:val="nil"/>
            </w:tcBorders>
            <w:shd w:val="clear" w:color="auto" w:fill="auto"/>
            <w:tcMar>
              <w:top w:w="0" w:type="dxa"/>
              <w:left w:w="100" w:type="dxa"/>
              <w:bottom w:w="0" w:type="dxa"/>
              <w:right w:w="100" w:type="dxa"/>
            </w:tcMar>
          </w:tcPr>
          <w:p w14:paraId="2661D642"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 xml:space="preserve">0.220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12657992"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Valid </w:t>
            </w:r>
            <w:r w:rsidRPr="00FE25D3">
              <w:rPr>
                <w:rFonts w:ascii="Bodoni MT" w:eastAsia="Times New Roman" w:hAnsi="Bodoni MT" w:cs="Times New Roman"/>
                <w:color w:val="FFFFFF"/>
              </w:rPr>
              <w:t>l</w:t>
            </w:r>
          </w:p>
        </w:tc>
      </w:tr>
      <w:tr w:rsidR="00F668C2" w:rsidRPr="00FE25D3" w14:paraId="5F7F4AE4" w14:textId="77777777">
        <w:trPr>
          <w:trHeight w:val="270"/>
        </w:trPr>
        <w:tc>
          <w:tcPr>
            <w:tcW w:w="2190" w:type="dxa"/>
            <w:tcBorders>
              <w:top w:val="nil"/>
              <w:left w:val="nil"/>
              <w:bottom w:val="nil"/>
              <w:right w:val="nil"/>
            </w:tcBorders>
            <w:shd w:val="clear" w:color="auto" w:fill="auto"/>
            <w:tcMar>
              <w:top w:w="0" w:type="dxa"/>
              <w:left w:w="100" w:type="dxa"/>
              <w:bottom w:w="0" w:type="dxa"/>
              <w:right w:w="100" w:type="dxa"/>
            </w:tcMar>
          </w:tcPr>
          <w:p w14:paraId="3D9AA841"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8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71358899"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0.606</w:t>
            </w:r>
          </w:p>
        </w:tc>
        <w:tc>
          <w:tcPr>
            <w:tcW w:w="2205" w:type="dxa"/>
            <w:tcBorders>
              <w:top w:val="nil"/>
              <w:left w:val="nil"/>
              <w:bottom w:val="nil"/>
              <w:right w:val="nil"/>
            </w:tcBorders>
            <w:shd w:val="clear" w:color="auto" w:fill="auto"/>
            <w:tcMar>
              <w:top w:w="0" w:type="dxa"/>
              <w:left w:w="100" w:type="dxa"/>
              <w:bottom w:w="0" w:type="dxa"/>
              <w:right w:w="100" w:type="dxa"/>
            </w:tcMar>
          </w:tcPr>
          <w:p w14:paraId="2DC63E42"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 xml:space="preserve">0.220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294F3A60"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Valid </w:t>
            </w:r>
            <w:r w:rsidRPr="00FE25D3">
              <w:rPr>
                <w:rFonts w:ascii="Bodoni MT" w:eastAsia="Times New Roman" w:hAnsi="Bodoni MT" w:cs="Times New Roman"/>
                <w:color w:val="FFFFFF"/>
              </w:rPr>
              <w:t>l</w:t>
            </w:r>
          </w:p>
        </w:tc>
      </w:tr>
      <w:tr w:rsidR="00F668C2" w:rsidRPr="00FE25D3" w14:paraId="4F08E432" w14:textId="77777777">
        <w:trPr>
          <w:trHeight w:val="270"/>
        </w:trPr>
        <w:tc>
          <w:tcPr>
            <w:tcW w:w="2190" w:type="dxa"/>
            <w:tcBorders>
              <w:top w:val="nil"/>
              <w:left w:val="nil"/>
              <w:bottom w:val="nil"/>
              <w:right w:val="nil"/>
            </w:tcBorders>
            <w:shd w:val="clear" w:color="auto" w:fill="auto"/>
            <w:tcMar>
              <w:top w:w="0" w:type="dxa"/>
              <w:left w:w="100" w:type="dxa"/>
              <w:bottom w:w="0" w:type="dxa"/>
              <w:right w:w="100" w:type="dxa"/>
            </w:tcMar>
          </w:tcPr>
          <w:p w14:paraId="3168FAC0"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9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23685D23"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0.714</w:t>
            </w:r>
          </w:p>
        </w:tc>
        <w:tc>
          <w:tcPr>
            <w:tcW w:w="2205" w:type="dxa"/>
            <w:tcBorders>
              <w:top w:val="nil"/>
              <w:left w:val="nil"/>
              <w:bottom w:val="nil"/>
              <w:right w:val="nil"/>
            </w:tcBorders>
            <w:shd w:val="clear" w:color="auto" w:fill="auto"/>
            <w:tcMar>
              <w:top w:w="0" w:type="dxa"/>
              <w:left w:w="100" w:type="dxa"/>
              <w:bottom w:w="0" w:type="dxa"/>
              <w:right w:w="100" w:type="dxa"/>
            </w:tcMar>
          </w:tcPr>
          <w:p w14:paraId="75C9C2D5"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 xml:space="preserve">0.220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58444B48"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Valid </w:t>
            </w:r>
            <w:r w:rsidRPr="00FE25D3">
              <w:rPr>
                <w:rFonts w:ascii="Bodoni MT" w:eastAsia="Times New Roman" w:hAnsi="Bodoni MT" w:cs="Times New Roman"/>
                <w:color w:val="FFFFFF"/>
              </w:rPr>
              <w:t>l</w:t>
            </w:r>
          </w:p>
        </w:tc>
      </w:tr>
      <w:tr w:rsidR="00F668C2" w:rsidRPr="00FE25D3" w14:paraId="1DFF8D96" w14:textId="77777777">
        <w:trPr>
          <w:trHeight w:val="270"/>
        </w:trPr>
        <w:tc>
          <w:tcPr>
            <w:tcW w:w="2190" w:type="dxa"/>
            <w:tcBorders>
              <w:top w:val="nil"/>
              <w:left w:val="nil"/>
              <w:bottom w:val="nil"/>
              <w:right w:val="nil"/>
            </w:tcBorders>
            <w:shd w:val="clear" w:color="auto" w:fill="auto"/>
            <w:tcMar>
              <w:top w:w="0" w:type="dxa"/>
              <w:left w:w="100" w:type="dxa"/>
              <w:bottom w:w="0" w:type="dxa"/>
              <w:right w:w="100" w:type="dxa"/>
            </w:tcMar>
          </w:tcPr>
          <w:p w14:paraId="2327203E"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10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2F0CA857"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0.729</w:t>
            </w:r>
          </w:p>
        </w:tc>
        <w:tc>
          <w:tcPr>
            <w:tcW w:w="2205" w:type="dxa"/>
            <w:tcBorders>
              <w:top w:val="nil"/>
              <w:left w:val="nil"/>
              <w:bottom w:val="nil"/>
              <w:right w:val="nil"/>
            </w:tcBorders>
            <w:shd w:val="clear" w:color="auto" w:fill="auto"/>
            <w:tcMar>
              <w:top w:w="0" w:type="dxa"/>
              <w:left w:w="100" w:type="dxa"/>
              <w:bottom w:w="0" w:type="dxa"/>
              <w:right w:w="100" w:type="dxa"/>
            </w:tcMar>
          </w:tcPr>
          <w:p w14:paraId="13A2E5D4"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 xml:space="preserve">0.220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6B57AFC8"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Valid </w:t>
            </w:r>
            <w:r w:rsidRPr="00FE25D3">
              <w:rPr>
                <w:rFonts w:ascii="Bodoni MT" w:eastAsia="Times New Roman" w:hAnsi="Bodoni MT" w:cs="Times New Roman"/>
                <w:color w:val="FFFFFF"/>
              </w:rPr>
              <w:t>l</w:t>
            </w:r>
          </w:p>
        </w:tc>
      </w:tr>
      <w:tr w:rsidR="00F668C2" w:rsidRPr="00FE25D3" w14:paraId="242C850C" w14:textId="77777777">
        <w:trPr>
          <w:trHeight w:val="270"/>
        </w:trPr>
        <w:tc>
          <w:tcPr>
            <w:tcW w:w="2190" w:type="dxa"/>
            <w:tcBorders>
              <w:top w:val="nil"/>
              <w:left w:val="nil"/>
              <w:bottom w:val="nil"/>
              <w:right w:val="nil"/>
            </w:tcBorders>
            <w:shd w:val="clear" w:color="auto" w:fill="auto"/>
            <w:tcMar>
              <w:top w:w="0" w:type="dxa"/>
              <w:left w:w="100" w:type="dxa"/>
              <w:bottom w:w="0" w:type="dxa"/>
              <w:right w:w="100" w:type="dxa"/>
            </w:tcMar>
          </w:tcPr>
          <w:p w14:paraId="6FE765C4"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11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1B380BD6"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0.798</w:t>
            </w:r>
          </w:p>
        </w:tc>
        <w:tc>
          <w:tcPr>
            <w:tcW w:w="2205" w:type="dxa"/>
            <w:tcBorders>
              <w:top w:val="nil"/>
              <w:left w:val="nil"/>
              <w:bottom w:val="nil"/>
              <w:right w:val="nil"/>
            </w:tcBorders>
            <w:shd w:val="clear" w:color="auto" w:fill="auto"/>
            <w:tcMar>
              <w:top w:w="0" w:type="dxa"/>
              <w:left w:w="100" w:type="dxa"/>
              <w:bottom w:w="0" w:type="dxa"/>
              <w:right w:w="100" w:type="dxa"/>
            </w:tcMar>
          </w:tcPr>
          <w:p w14:paraId="502ADF7E"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 xml:space="preserve">0.220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17CCBAF2"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Valid </w:t>
            </w:r>
            <w:r w:rsidRPr="00FE25D3">
              <w:rPr>
                <w:rFonts w:ascii="Bodoni MT" w:eastAsia="Times New Roman" w:hAnsi="Bodoni MT" w:cs="Times New Roman"/>
                <w:color w:val="FFFFFF"/>
              </w:rPr>
              <w:t>l</w:t>
            </w:r>
          </w:p>
        </w:tc>
      </w:tr>
      <w:tr w:rsidR="00F668C2" w:rsidRPr="00FE25D3" w14:paraId="6E496E02" w14:textId="77777777">
        <w:trPr>
          <w:trHeight w:val="270"/>
        </w:trPr>
        <w:tc>
          <w:tcPr>
            <w:tcW w:w="2190" w:type="dxa"/>
            <w:tcBorders>
              <w:top w:val="nil"/>
              <w:left w:val="nil"/>
              <w:bottom w:val="nil"/>
              <w:right w:val="nil"/>
            </w:tcBorders>
            <w:shd w:val="clear" w:color="auto" w:fill="auto"/>
            <w:tcMar>
              <w:top w:w="0" w:type="dxa"/>
              <w:left w:w="100" w:type="dxa"/>
              <w:bottom w:w="0" w:type="dxa"/>
              <w:right w:w="100" w:type="dxa"/>
            </w:tcMar>
          </w:tcPr>
          <w:p w14:paraId="5AF8DA80"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12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17E342BC"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0.666</w:t>
            </w:r>
          </w:p>
        </w:tc>
        <w:tc>
          <w:tcPr>
            <w:tcW w:w="2205" w:type="dxa"/>
            <w:tcBorders>
              <w:top w:val="nil"/>
              <w:left w:val="nil"/>
              <w:bottom w:val="nil"/>
              <w:right w:val="nil"/>
            </w:tcBorders>
            <w:shd w:val="clear" w:color="auto" w:fill="auto"/>
            <w:tcMar>
              <w:top w:w="0" w:type="dxa"/>
              <w:left w:w="100" w:type="dxa"/>
              <w:bottom w:w="0" w:type="dxa"/>
              <w:right w:w="100" w:type="dxa"/>
            </w:tcMar>
          </w:tcPr>
          <w:p w14:paraId="0483DECC"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 xml:space="preserve">0.220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5206E9F0"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Valid </w:t>
            </w:r>
            <w:r w:rsidRPr="00FE25D3">
              <w:rPr>
                <w:rFonts w:ascii="Bodoni MT" w:eastAsia="Times New Roman" w:hAnsi="Bodoni MT" w:cs="Times New Roman"/>
                <w:color w:val="FFFFFF"/>
              </w:rPr>
              <w:t>l</w:t>
            </w:r>
          </w:p>
        </w:tc>
      </w:tr>
      <w:tr w:rsidR="00F668C2" w:rsidRPr="00FE25D3" w14:paraId="2A5BB6B3" w14:textId="77777777">
        <w:trPr>
          <w:trHeight w:val="270"/>
        </w:trPr>
        <w:tc>
          <w:tcPr>
            <w:tcW w:w="2190" w:type="dxa"/>
            <w:tcBorders>
              <w:top w:val="nil"/>
              <w:left w:val="nil"/>
              <w:bottom w:val="nil"/>
              <w:right w:val="nil"/>
            </w:tcBorders>
            <w:shd w:val="clear" w:color="auto" w:fill="auto"/>
            <w:tcMar>
              <w:top w:w="0" w:type="dxa"/>
              <w:left w:w="100" w:type="dxa"/>
              <w:bottom w:w="0" w:type="dxa"/>
              <w:right w:w="100" w:type="dxa"/>
            </w:tcMar>
          </w:tcPr>
          <w:p w14:paraId="120E2A0E"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13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44702125"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0.577</w:t>
            </w:r>
          </w:p>
        </w:tc>
        <w:tc>
          <w:tcPr>
            <w:tcW w:w="2205" w:type="dxa"/>
            <w:tcBorders>
              <w:top w:val="nil"/>
              <w:left w:val="nil"/>
              <w:bottom w:val="nil"/>
              <w:right w:val="nil"/>
            </w:tcBorders>
            <w:shd w:val="clear" w:color="auto" w:fill="auto"/>
            <w:tcMar>
              <w:top w:w="0" w:type="dxa"/>
              <w:left w:w="100" w:type="dxa"/>
              <w:bottom w:w="0" w:type="dxa"/>
              <w:right w:w="100" w:type="dxa"/>
            </w:tcMar>
          </w:tcPr>
          <w:p w14:paraId="1CB45BEA"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 xml:space="preserve">0.220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4E36E0D2"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Valid </w:t>
            </w:r>
            <w:r w:rsidRPr="00FE25D3">
              <w:rPr>
                <w:rFonts w:ascii="Bodoni MT" w:eastAsia="Times New Roman" w:hAnsi="Bodoni MT" w:cs="Times New Roman"/>
                <w:color w:val="FFFFFF"/>
              </w:rPr>
              <w:t>l</w:t>
            </w:r>
          </w:p>
        </w:tc>
      </w:tr>
      <w:tr w:rsidR="00F668C2" w:rsidRPr="00FE25D3" w14:paraId="1EDC0ADA" w14:textId="77777777">
        <w:trPr>
          <w:trHeight w:val="270"/>
        </w:trPr>
        <w:tc>
          <w:tcPr>
            <w:tcW w:w="2190" w:type="dxa"/>
            <w:tcBorders>
              <w:top w:val="nil"/>
              <w:left w:val="nil"/>
              <w:bottom w:val="nil"/>
              <w:right w:val="nil"/>
            </w:tcBorders>
            <w:shd w:val="clear" w:color="auto" w:fill="auto"/>
            <w:tcMar>
              <w:top w:w="0" w:type="dxa"/>
              <w:left w:w="100" w:type="dxa"/>
              <w:bottom w:w="0" w:type="dxa"/>
              <w:right w:w="100" w:type="dxa"/>
            </w:tcMar>
          </w:tcPr>
          <w:p w14:paraId="1B7CC5C6"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14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1CBC011E"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0.643</w:t>
            </w:r>
          </w:p>
        </w:tc>
        <w:tc>
          <w:tcPr>
            <w:tcW w:w="2205" w:type="dxa"/>
            <w:tcBorders>
              <w:top w:val="nil"/>
              <w:left w:val="nil"/>
              <w:bottom w:val="nil"/>
              <w:right w:val="nil"/>
            </w:tcBorders>
            <w:shd w:val="clear" w:color="auto" w:fill="auto"/>
            <w:tcMar>
              <w:top w:w="0" w:type="dxa"/>
              <w:left w:w="100" w:type="dxa"/>
              <w:bottom w:w="0" w:type="dxa"/>
              <w:right w:w="100" w:type="dxa"/>
            </w:tcMar>
          </w:tcPr>
          <w:p w14:paraId="73839A9C"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 xml:space="preserve">0.220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1ACF5427"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Valid </w:t>
            </w:r>
            <w:r w:rsidRPr="00FE25D3">
              <w:rPr>
                <w:rFonts w:ascii="Bodoni MT" w:eastAsia="Times New Roman" w:hAnsi="Bodoni MT" w:cs="Times New Roman"/>
                <w:color w:val="FFFFFF"/>
              </w:rPr>
              <w:t>l</w:t>
            </w:r>
          </w:p>
        </w:tc>
      </w:tr>
      <w:tr w:rsidR="00F668C2" w:rsidRPr="00FE25D3" w14:paraId="666F4CA3" w14:textId="77777777">
        <w:trPr>
          <w:trHeight w:val="270"/>
        </w:trPr>
        <w:tc>
          <w:tcPr>
            <w:tcW w:w="2190" w:type="dxa"/>
            <w:tcBorders>
              <w:top w:val="nil"/>
              <w:left w:val="nil"/>
              <w:bottom w:val="nil"/>
              <w:right w:val="nil"/>
            </w:tcBorders>
            <w:shd w:val="clear" w:color="auto" w:fill="auto"/>
            <w:tcMar>
              <w:top w:w="0" w:type="dxa"/>
              <w:left w:w="100" w:type="dxa"/>
              <w:bottom w:w="0" w:type="dxa"/>
              <w:right w:w="100" w:type="dxa"/>
            </w:tcMar>
          </w:tcPr>
          <w:p w14:paraId="7A9906E3"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15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5BAA2D6C"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0.723</w:t>
            </w:r>
          </w:p>
        </w:tc>
        <w:tc>
          <w:tcPr>
            <w:tcW w:w="2205" w:type="dxa"/>
            <w:tcBorders>
              <w:top w:val="nil"/>
              <w:left w:val="nil"/>
              <w:bottom w:val="nil"/>
              <w:right w:val="nil"/>
            </w:tcBorders>
            <w:shd w:val="clear" w:color="auto" w:fill="auto"/>
            <w:tcMar>
              <w:top w:w="0" w:type="dxa"/>
              <w:left w:w="100" w:type="dxa"/>
              <w:bottom w:w="0" w:type="dxa"/>
              <w:right w:w="100" w:type="dxa"/>
            </w:tcMar>
          </w:tcPr>
          <w:p w14:paraId="2A9D64EC"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 xml:space="preserve">0.220 </w:t>
            </w:r>
            <w:r w:rsidRPr="00FE25D3">
              <w:rPr>
                <w:rFonts w:ascii="Bodoni MT" w:eastAsia="Times New Roman" w:hAnsi="Bodoni MT" w:cs="Times New Roman"/>
                <w:color w:val="FFFFFF"/>
              </w:rPr>
              <w:t>l</w:t>
            </w:r>
          </w:p>
        </w:tc>
        <w:tc>
          <w:tcPr>
            <w:tcW w:w="2205" w:type="dxa"/>
            <w:tcBorders>
              <w:top w:val="nil"/>
              <w:left w:val="nil"/>
              <w:bottom w:val="nil"/>
              <w:right w:val="nil"/>
            </w:tcBorders>
            <w:shd w:val="clear" w:color="auto" w:fill="auto"/>
            <w:tcMar>
              <w:top w:w="0" w:type="dxa"/>
              <w:left w:w="100" w:type="dxa"/>
              <w:bottom w:w="0" w:type="dxa"/>
              <w:right w:w="100" w:type="dxa"/>
            </w:tcMar>
          </w:tcPr>
          <w:p w14:paraId="73357FA8"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Valid </w:t>
            </w:r>
            <w:r w:rsidRPr="00FE25D3">
              <w:rPr>
                <w:rFonts w:ascii="Bodoni MT" w:eastAsia="Times New Roman" w:hAnsi="Bodoni MT" w:cs="Times New Roman"/>
                <w:color w:val="FFFFFF"/>
              </w:rPr>
              <w:t>l</w:t>
            </w:r>
          </w:p>
        </w:tc>
      </w:tr>
      <w:tr w:rsidR="00F668C2" w:rsidRPr="00FE25D3" w14:paraId="2991986A" w14:textId="77777777">
        <w:trPr>
          <w:trHeight w:val="285"/>
        </w:trPr>
        <w:tc>
          <w:tcPr>
            <w:tcW w:w="2190" w:type="dxa"/>
            <w:tcBorders>
              <w:top w:val="nil"/>
              <w:left w:val="nil"/>
              <w:bottom w:val="single" w:sz="6" w:space="0" w:color="000000"/>
              <w:right w:val="nil"/>
            </w:tcBorders>
            <w:shd w:val="clear" w:color="auto" w:fill="auto"/>
            <w:tcMar>
              <w:top w:w="0" w:type="dxa"/>
              <w:left w:w="100" w:type="dxa"/>
              <w:bottom w:w="0" w:type="dxa"/>
              <w:right w:w="100" w:type="dxa"/>
            </w:tcMar>
          </w:tcPr>
          <w:p w14:paraId="56DBE5C0"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16 </w:t>
            </w:r>
            <w:r w:rsidRPr="00FE25D3">
              <w:rPr>
                <w:rFonts w:ascii="Bodoni MT" w:eastAsia="Times New Roman" w:hAnsi="Bodoni MT" w:cs="Times New Roman"/>
                <w:color w:val="FFFFFF"/>
              </w:rPr>
              <w:t>l</w:t>
            </w:r>
          </w:p>
        </w:tc>
        <w:tc>
          <w:tcPr>
            <w:tcW w:w="2205" w:type="dxa"/>
            <w:tcBorders>
              <w:top w:val="nil"/>
              <w:left w:val="nil"/>
              <w:bottom w:val="single" w:sz="6" w:space="0" w:color="000000"/>
              <w:right w:val="nil"/>
            </w:tcBorders>
            <w:shd w:val="clear" w:color="auto" w:fill="auto"/>
            <w:tcMar>
              <w:top w:w="0" w:type="dxa"/>
              <w:left w:w="100" w:type="dxa"/>
              <w:bottom w:w="0" w:type="dxa"/>
              <w:right w:w="100" w:type="dxa"/>
            </w:tcMar>
          </w:tcPr>
          <w:p w14:paraId="4D09DD1A"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0.677</w:t>
            </w:r>
          </w:p>
        </w:tc>
        <w:tc>
          <w:tcPr>
            <w:tcW w:w="2205" w:type="dxa"/>
            <w:tcBorders>
              <w:top w:val="nil"/>
              <w:left w:val="nil"/>
              <w:bottom w:val="single" w:sz="6" w:space="0" w:color="000000"/>
              <w:right w:val="nil"/>
            </w:tcBorders>
            <w:shd w:val="clear" w:color="auto" w:fill="auto"/>
            <w:tcMar>
              <w:top w:w="0" w:type="dxa"/>
              <w:left w:w="100" w:type="dxa"/>
              <w:bottom w:w="0" w:type="dxa"/>
              <w:right w:w="100" w:type="dxa"/>
            </w:tcMar>
          </w:tcPr>
          <w:p w14:paraId="0E740CEF"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 xml:space="preserve">0.220 </w:t>
            </w:r>
            <w:r w:rsidRPr="00FE25D3">
              <w:rPr>
                <w:rFonts w:ascii="Bodoni MT" w:eastAsia="Times New Roman" w:hAnsi="Bodoni MT" w:cs="Times New Roman"/>
                <w:color w:val="FFFFFF"/>
              </w:rPr>
              <w:t>l</w:t>
            </w:r>
          </w:p>
        </w:tc>
        <w:tc>
          <w:tcPr>
            <w:tcW w:w="2205" w:type="dxa"/>
            <w:tcBorders>
              <w:top w:val="nil"/>
              <w:left w:val="nil"/>
              <w:bottom w:val="single" w:sz="6" w:space="0" w:color="000000"/>
              <w:right w:val="nil"/>
            </w:tcBorders>
            <w:shd w:val="clear" w:color="auto" w:fill="auto"/>
            <w:tcMar>
              <w:top w:w="0" w:type="dxa"/>
              <w:left w:w="100" w:type="dxa"/>
              <w:bottom w:w="0" w:type="dxa"/>
              <w:right w:w="100" w:type="dxa"/>
            </w:tcMar>
          </w:tcPr>
          <w:p w14:paraId="1520E22D" w14:textId="77777777" w:rsidR="00053494" w:rsidRPr="00FE25D3" w:rsidRDefault="00000000" w:rsidP="00FE25D3">
            <w:pPr>
              <w:spacing w:after="0" w:line="276"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Valid </w:t>
            </w:r>
            <w:r w:rsidRPr="00FE25D3">
              <w:rPr>
                <w:rFonts w:ascii="Bodoni MT" w:eastAsia="Times New Roman" w:hAnsi="Bodoni MT" w:cs="Times New Roman"/>
                <w:color w:val="FFFFFF"/>
              </w:rPr>
              <w:t>l</w:t>
            </w:r>
          </w:p>
        </w:tc>
      </w:tr>
    </w:tbl>
    <w:p w14:paraId="5190D999" w14:textId="77777777" w:rsidR="00053494" w:rsidRPr="00FE25D3" w:rsidRDefault="00000000" w:rsidP="00FE25D3">
      <w:pPr>
        <w:spacing w:before="120" w:after="0" w:line="360" w:lineRule="auto"/>
        <w:ind w:firstLine="20"/>
        <w:jc w:val="both"/>
        <w:rPr>
          <w:rFonts w:ascii="Bodoni MT" w:eastAsia="Times New Roman" w:hAnsi="Bodoni MT" w:cs="Times New Roman"/>
        </w:rPr>
      </w:pPr>
      <w:r w:rsidRPr="00FE25D3">
        <w:rPr>
          <w:rFonts w:ascii="Bodoni MT" w:eastAsia="Times New Roman" w:hAnsi="Bodoni MT" w:cs="Times New Roman"/>
        </w:rPr>
        <w:t>Table 4 shows that all statements submitted for the learning activeness variable meet the research validation standards. In this study, the value is between 0.568 and 0.798. This shows that it is 0.220. Thus, it can be concluded that all statement items are declared valid.</w:t>
      </w:r>
    </w:p>
    <w:p w14:paraId="3CF89A2C" w14:textId="77777777" w:rsidR="00053494" w:rsidRPr="00FE25D3" w:rsidRDefault="00000000" w:rsidP="00FE25D3">
      <w:pPr>
        <w:spacing w:after="0" w:line="360" w:lineRule="auto"/>
        <w:jc w:val="both"/>
        <w:rPr>
          <w:rFonts w:ascii="Bodoni MT" w:eastAsia="Times New Roman" w:hAnsi="Bodoni MT" w:cs="Times New Roman"/>
          <w:b/>
        </w:rPr>
      </w:pPr>
      <w:r w:rsidRPr="00FE25D3">
        <w:rPr>
          <w:rFonts w:ascii="Bodoni MT" w:eastAsia="Times New Roman" w:hAnsi="Bodoni MT" w:cs="Times New Roman"/>
          <w:b/>
        </w:rPr>
        <w:t>Instrument Reliability Test</w:t>
      </w:r>
    </w:p>
    <w:p w14:paraId="283F70CA" w14:textId="77777777" w:rsidR="00053494" w:rsidRPr="00FE25D3" w:rsidRDefault="00000000" w:rsidP="00FE25D3">
      <w:pPr>
        <w:spacing w:after="0" w:line="360" w:lineRule="auto"/>
        <w:ind w:firstLine="700"/>
        <w:jc w:val="both"/>
        <w:rPr>
          <w:rFonts w:ascii="Bodoni MT" w:eastAsia="Times New Roman" w:hAnsi="Bodoni MT" w:cs="Times New Roman"/>
        </w:rPr>
      </w:pPr>
      <w:r w:rsidRPr="00FE25D3">
        <w:rPr>
          <w:rFonts w:ascii="Bodoni MT" w:eastAsia="Times New Roman" w:hAnsi="Bodoni MT" w:cs="Times New Roman"/>
        </w:rPr>
        <w:t xml:space="preserve">A reliability test is a measure that shows the extent to which measurement results remain consistent when measured several times with the same measuring instrument. The reliability test of this research aims to measure whether respondents' answers to statement items are consistent or not. Testing the reliability of the instrument in this study used </w:t>
      </w:r>
      <w:r w:rsidRPr="00FE25D3">
        <w:rPr>
          <w:rFonts w:ascii="Bodoni MT" w:eastAsia="Times New Roman" w:hAnsi="Bodoni MT" w:cs="Times New Roman"/>
          <w:i/>
        </w:rPr>
        <w:t xml:space="preserve">Cronbach's alpha technique </w:t>
      </w:r>
      <w:r w:rsidRPr="00FE25D3">
        <w:rPr>
          <w:rFonts w:ascii="Bodoni MT" w:eastAsia="Times New Roman" w:hAnsi="Bodoni MT" w:cs="Times New Roman"/>
        </w:rPr>
        <w:t xml:space="preserve">with a sample size of 80 respondents. An instrument is declared reliable if the </w:t>
      </w:r>
      <w:r w:rsidRPr="00FE25D3">
        <w:rPr>
          <w:rFonts w:ascii="Bodoni MT" w:eastAsia="Times New Roman" w:hAnsi="Bodoni MT" w:cs="Times New Roman"/>
          <w:i/>
        </w:rPr>
        <w:t xml:space="preserve">Cronbach's alpha value </w:t>
      </w:r>
      <w:r w:rsidRPr="00FE25D3">
        <w:rPr>
          <w:rFonts w:ascii="Bodoni MT" w:eastAsia="Times New Roman" w:hAnsi="Bodoni MT" w:cs="Times New Roman"/>
        </w:rPr>
        <w:t>is &gt; 60. The results of the instrument reliability test can be seen in the following table:</w:t>
      </w:r>
    </w:p>
    <w:p w14:paraId="24D6B0F4" w14:textId="77777777" w:rsidR="00053494" w:rsidRPr="00FE25D3" w:rsidRDefault="00000000" w:rsidP="00FE25D3">
      <w:pPr>
        <w:spacing w:before="120" w:after="120" w:line="276" w:lineRule="auto"/>
        <w:jc w:val="center"/>
        <w:rPr>
          <w:rFonts w:ascii="Bodoni MT" w:eastAsia="Times New Roman" w:hAnsi="Bodoni MT" w:cs="Times New Roman"/>
        </w:rPr>
      </w:pPr>
      <w:r w:rsidRPr="00FE25D3">
        <w:rPr>
          <w:rFonts w:ascii="Bodoni MT" w:eastAsia="Times New Roman" w:hAnsi="Bodoni MT" w:cs="Times New Roman"/>
          <w:b/>
        </w:rPr>
        <w:t>Table 5</w:t>
      </w:r>
      <w:r w:rsidRPr="00FE25D3">
        <w:rPr>
          <w:rFonts w:ascii="Bodoni MT" w:eastAsia="Times New Roman" w:hAnsi="Bodoni MT" w:cs="Times New Roman"/>
        </w:rPr>
        <w:t>. Reliability Test Results of Self-Regulation Instruments</w:t>
      </w:r>
    </w:p>
    <w:tbl>
      <w:tblPr>
        <w:tblStyle w:val="ae"/>
        <w:tblW w:w="8370" w:type="dxa"/>
        <w:jc w:val="center"/>
        <w:tblBorders>
          <w:top w:val="nil"/>
          <w:left w:val="nil"/>
          <w:bottom w:val="nil"/>
          <w:right w:val="nil"/>
          <w:insideH w:val="nil"/>
          <w:insideV w:val="nil"/>
        </w:tblBorders>
        <w:tblLayout w:type="fixed"/>
        <w:tblLook w:val="0600" w:firstRow="0" w:lastRow="0" w:firstColumn="0" w:lastColumn="0" w:noHBand="1" w:noVBand="1"/>
      </w:tblPr>
      <w:tblGrid>
        <w:gridCol w:w="4185"/>
        <w:gridCol w:w="4185"/>
      </w:tblGrid>
      <w:tr w:rsidR="00F668C2" w:rsidRPr="00FE25D3" w14:paraId="0AE239CE" w14:textId="77777777" w:rsidTr="00FE25D3">
        <w:trPr>
          <w:trHeight w:val="300"/>
          <w:jc w:val="center"/>
        </w:trPr>
        <w:tc>
          <w:tcPr>
            <w:tcW w:w="8370" w:type="dxa"/>
            <w:gridSpan w:val="2"/>
            <w:tcBorders>
              <w:top w:val="single" w:sz="6" w:space="0" w:color="000000"/>
              <w:left w:val="nil"/>
              <w:bottom w:val="single" w:sz="6" w:space="0" w:color="000000"/>
              <w:right w:val="nil"/>
            </w:tcBorders>
            <w:tcMar>
              <w:top w:w="0" w:type="dxa"/>
              <w:left w:w="100" w:type="dxa"/>
              <w:bottom w:w="0" w:type="dxa"/>
              <w:right w:w="100" w:type="dxa"/>
            </w:tcMar>
          </w:tcPr>
          <w:p w14:paraId="5B4F43A0" w14:textId="77777777" w:rsidR="00053494" w:rsidRPr="00FE25D3" w:rsidRDefault="00000000" w:rsidP="00FE25D3">
            <w:pPr>
              <w:spacing w:after="0" w:line="240" w:lineRule="auto"/>
              <w:jc w:val="center"/>
              <w:rPr>
                <w:rFonts w:ascii="Bodoni MT" w:eastAsia="Times New Roman" w:hAnsi="Bodoni MT" w:cs="Times New Roman"/>
                <w:b/>
                <w:iCs/>
              </w:rPr>
            </w:pPr>
            <w:r w:rsidRPr="00FE25D3">
              <w:rPr>
                <w:rFonts w:ascii="Bodoni MT" w:eastAsia="Times New Roman" w:hAnsi="Bodoni MT" w:cs="Times New Roman"/>
                <w:b/>
                <w:iCs/>
              </w:rPr>
              <w:t xml:space="preserve">Reliability </w:t>
            </w:r>
            <w:r w:rsidRPr="00FE25D3">
              <w:rPr>
                <w:rFonts w:ascii="Bodoni MT" w:eastAsia="Times New Roman" w:hAnsi="Bodoni MT" w:cs="Times New Roman"/>
                <w:iCs/>
                <w:color w:val="FFFFFF"/>
              </w:rPr>
              <w:t xml:space="preserve">l </w:t>
            </w:r>
            <w:r w:rsidRPr="00FE25D3">
              <w:rPr>
                <w:rFonts w:ascii="Bodoni MT" w:eastAsia="Times New Roman" w:hAnsi="Bodoni MT" w:cs="Times New Roman"/>
                <w:b/>
                <w:iCs/>
              </w:rPr>
              <w:t>Statistics</w:t>
            </w:r>
          </w:p>
        </w:tc>
      </w:tr>
      <w:tr w:rsidR="00F668C2" w:rsidRPr="00FE25D3" w14:paraId="48C41292" w14:textId="77777777" w:rsidTr="00FE25D3">
        <w:trPr>
          <w:trHeight w:val="330"/>
          <w:jc w:val="center"/>
        </w:trPr>
        <w:tc>
          <w:tcPr>
            <w:tcW w:w="4185" w:type="dxa"/>
            <w:tcBorders>
              <w:top w:val="nil"/>
              <w:left w:val="nil"/>
              <w:bottom w:val="single" w:sz="6" w:space="0" w:color="000000"/>
              <w:right w:val="nil"/>
            </w:tcBorders>
            <w:shd w:val="clear" w:color="auto" w:fill="auto"/>
            <w:tcMar>
              <w:top w:w="0" w:type="dxa"/>
              <w:left w:w="100" w:type="dxa"/>
              <w:bottom w:w="0" w:type="dxa"/>
              <w:right w:w="100" w:type="dxa"/>
            </w:tcMar>
          </w:tcPr>
          <w:p w14:paraId="23D03DCC" w14:textId="77777777" w:rsidR="00053494" w:rsidRPr="00FE25D3" w:rsidRDefault="00000000" w:rsidP="00FE25D3">
            <w:pPr>
              <w:spacing w:after="0" w:line="240" w:lineRule="auto"/>
              <w:jc w:val="center"/>
              <w:rPr>
                <w:rFonts w:ascii="Bodoni MT" w:eastAsia="Times New Roman" w:hAnsi="Bodoni MT" w:cs="Times New Roman"/>
                <w:iCs/>
                <w:color w:val="FFFFFF"/>
              </w:rPr>
            </w:pPr>
            <w:r w:rsidRPr="00FE25D3">
              <w:rPr>
                <w:rFonts w:ascii="Bodoni MT" w:eastAsia="Times New Roman" w:hAnsi="Bodoni MT" w:cs="Times New Roman"/>
                <w:iCs/>
                <w:color w:val="FFFFFF"/>
              </w:rPr>
              <w:t xml:space="preserve">l </w:t>
            </w:r>
            <w:r w:rsidRPr="00FE25D3">
              <w:rPr>
                <w:rFonts w:ascii="Bodoni MT" w:eastAsia="Times New Roman" w:hAnsi="Bodoni MT" w:cs="Times New Roman"/>
                <w:iCs/>
              </w:rPr>
              <w:t xml:space="preserve">Cronbach's Alpha </w:t>
            </w:r>
            <w:r w:rsidRPr="00FE25D3">
              <w:rPr>
                <w:rFonts w:ascii="Bodoni MT" w:eastAsia="Times New Roman" w:hAnsi="Bodoni MT" w:cs="Times New Roman"/>
                <w:iCs/>
                <w:color w:val="FFFFFF"/>
              </w:rPr>
              <w:t>l</w:t>
            </w:r>
          </w:p>
        </w:tc>
        <w:tc>
          <w:tcPr>
            <w:tcW w:w="4185" w:type="dxa"/>
            <w:tcBorders>
              <w:top w:val="nil"/>
              <w:left w:val="nil"/>
              <w:bottom w:val="single" w:sz="6" w:space="0" w:color="000000"/>
              <w:right w:val="nil"/>
            </w:tcBorders>
            <w:shd w:val="clear" w:color="auto" w:fill="auto"/>
            <w:tcMar>
              <w:top w:w="0" w:type="dxa"/>
              <w:left w:w="100" w:type="dxa"/>
              <w:bottom w:w="0" w:type="dxa"/>
              <w:right w:w="100" w:type="dxa"/>
            </w:tcMar>
          </w:tcPr>
          <w:p w14:paraId="06DF8A2A" w14:textId="77777777" w:rsidR="00053494" w:rsidRPr="00FE25D3" w:rsidRDefault="00000000" w:rsidP="00FE25D3">
            <w:pPr>
              <w:spacing w:after="0" w:line="240" w:lineRule="auto"/>
              <w:jc w:val="center"/>
              <w:rPr>
                <w:rFonts w:ascii="Bodoni MT" w:eastAsia="Times New Roman" w:hAnsi="Bodoni MT" w:cs="Times New Roman"/>
                <w:iCs/>
                <w:color w:val="FFFFFF"/>
              </w:rPr>
            </w:pPr>
            <w:r w:rsidRPr="00FE25D3">
              <w:rPr>
                <w:rFonts w:ascii="Bodoni MT" w:eastAsia="Times New Roman" w:hAnsi="Bodoni MT" w:cs="Times New Roman"/>
                <w:iCs/>
              </w:rPr>
              <w:t xml:space="preserve">N </w:t>
            </w:r>
            <w:r w:rsidRPr="00FE25D3">
              <w:rPr>
                <w:rFonts w:ascii="Bodoni MT" w:eastAsia="Times New Roman" w:hAnsi="Bodoni MT" w:cs="Times New Roman"/>
                <w:iCs/>
                <w:color w:val="FFFFFF"/>
              </w:rPr>
              <w:t xml:space="preserve">l </w:t>
            </w:r>
            <w:r w:rsidRPr="00FE25D3">
              <w:rPr>
                <w:rFonts w:ascii="Bodoni MT" w:eastAsia="Times New Roman" w:hAnsi="Bodoni MT" w:cs="Times New Roman"/>
                <w:iCs/>
              </w:rPr>
              <w:t xml:space="preserve">of Items </w:t>
            </w:r>
            <w:r w:rsidRPr="00FE25D3">
              <w:rPr>
                <w:rFonts w:ascii="Bodoni MT" w:eastAsia="Times New Roman" w:hAnsi="Bodoni MT" w:cs="Times New Roman"/>
                <w:iCs/>
                <w:color w:val="FFFFFF"/>
              </w:rPr>
              <w:t>l</w:t>
            </w:r>
          </w:p>
        </w:tc>
      </w:tr>
      <w:tr w:rsidR="00F668C2" w:rsidRPr="00FE25D3" w14:paraId="573188F3" w14:textId="77777777" w:rsidTr="00FE25D3">
        <w:trPr>
          <w:trHeight w:val="300"/>
          <w:jc w:val="center"/>
        </w:trPr>
        <w:tc>
          <w:tcPr>
            <w:tcW w:w="4185" w:type="dxa"/>
            <w:tcBorders>
              <w:top w:val="nil"/>
              <w:left w:val="nil"/>
              <w:bottom w:val="single" w:sz="6" w:space="0" w:color="000000"/>
              <w:right w:val="nil"/>
            </w:tcBorders>
            <w:shd w:val="clear" w:color="auto" w:fill="auto"/>
            <w:tcMar>
              <w:top w:w="0" w:type="dxa"/>
              <w:left w:w="100" w:type="dxa"/>
              <w:bottom w:w="0" w:type="dxa"/>
              <w:right w:w="100" w:type="dxa"/>
            </w:tcMar>
          </w:tcPr>
          <w:p w14:paraId="2509566A" w14:textId="77777777" w:rsidR="00053494" w:rsidRPr="00FE25D3" w:rsidRDefault="00000000" w:rsidP="00FE25D3">
            <w:pPr>
              <w:spacing w:after="0" w:line="240" w:lineRule="auto"/>
              <w:jc w:val="center"/>
              <w:rPr>
                <w:rFonts w:ascii="Bodoni MT" w:eastAsia="Times New Roman" w:hAnsi="Bodoni MT" w:cs="Times New Roman"/>
                <w:iCs/>
              </w:rPr>
            </w:pPr>
            <w:r w:rsidRPr="00FE25D3">
              <w:rPr>
                <w:rFonts w:ascii="Bodoni MT" w:eastAsia="Times New Roman" w:hAnsi="Bodoni MT" w:cs="Times New Roman"/>
                <w:iCs/>
                <w:color w:val="FFFFFF"/>
              </w:rPr>
              <w:t xml:space="preserve">l </w:t>
            </w:r>
            <w:r w:rsidRPr="00FE25D3">
              <w:rPr>
                <w:rFonts w:ascii="Bodoni MT" w:eastAsia="Times New Roman" w:hAnsi="Bodoni MT" w:cs="Times New Roman"/>
                <w:iCs/>
              </w:rPr>
              <w:t>0.903</w:t>
            </w:r>
          </w:p>
        </w:tc>
        <w:tc>
          <w:tcPr>
            <w:tcW w:w="4185" w:type="dxa"/>
            <w:tcBorders>
              <w:top w:val="nil"/>
              <w:left w:val="nil"/>
              <w:bottom w:val="single" w:sz="6" w:space="0" w:color="000000"/>
              <w:right w:val="nil"/>
            </w:tcBorders>
            <w:shd w:val="clear" w:color="auto" w:fill="auto"/>
            <w:tcMar>
              <w:top w:w="0" w:type="dxa"/>
              <w:left w:w="100" w:type="dxa"/>
              <w:bottom w:w="0" w:type="dxa"/>
              <w:right w:w="100" w:type="dxa"/>
            </w:tcMar>
          </w:tcPr>
          <w:p w14:paraId="7244DF25" w14:textId="77777777" w:rsidR="00053494" w:rsidRPr="00FE25D3" w:rsidRDefault="00000000" w:rsidP="00FE25D3">
            <w:pPr>
              <w:spacing w:after="0" w:line="240" w:lineRule="auto"/>
              <w:jc w:val="center"/>
              <w:rPr>
                <w:rFonts w:ascii="Bodoni MT" w:eastAsia="Times New Roman" w:hAnsi="Bodoni MT" w:cs="Times New Roman"/>
                <w:iCs/>
              </w:rPr>
            </w:pPr>
            <w:r w:rsidRPr="00FE25D3">
              <w:rPr>
                <w:rFonts w:ascii="Bodoni MT" w:eastAsia="Times New Roman" w:hAnsi="Bodoni MT" w:cs="Times New Roman"/>
                <w:iCs/>
              </w:rPr>
              <w:t>10</w:t>
            </w:r>
          </w:p>
        </w:tc>
      </w:tr>
    </w:tbl>
    <w:p w14:paraId="225FAB85" w14:textId="77777777" w:rsidR="00053494" w:rsidRPr="00FE25D3" w:rsidRDefault="00000000" w:rsidP="00FE25D3">
      <w:pPr>
        <w:spacing w:after="0" w:line="360" w:lineRule="auto"/>
        <w:jc w:val="both"/>
        <w:rPr>
          <w:rFonts w:ascii="Bodoni MT" w:eastAsia="Times New Roman" w:hAnsi="Bodoni MT" w:cs="Times New Roman"/>
        </w:rPr>
      </w:pPr>
      <w:r w:rsidRPr="00FE25D3">
        <w:rPr>
          <w:rFonts w:ascii="Bodoni MT" w:eastAsia="Times New Roman" w:hAnsi="Bodoni MT" w:cs="Times New Roman"/>
          <w:i/>
        </w:rPr>
        <w:lastRenderedPageBreak/>
        <w:t xml:space="preserve">Cronbach's alpha </w:t>
      </w:r>
      <w:r w:rsidRPr="00FE25D3">
        <w:rPr>
          <w:rFonts w:ascii="Bodoni MT" w:eastAsia="Times New Roman" w:hAnsi="Bodoni MT" w:cs="Times New Roman"/>
        </w:rPr>
        <w:t>value is 0.903 &gt; 0.60. Thus, the self-regulation instrument used to collect data in this research is declared reliable.</w:t>
      </w:r>
    </w:p>
    <w:p w14:paraId="4B43CD9B" w14:textId="77777777" w:rsidR="00053494" w:rsidRPr="00FE25D3" w:rsidRDefault="00000000" w:rsidP="00FE25D3">
      <w:pPr>
        <w:spacing w:after="0" w:line="276" w:lineRule="auto"/>
        <w:jc w:val="center"/>
        <w:rPr>
          <w:rFonts w:ascii="Bodoni MT" w:eastAsia="Times New Roman" w:hAnsi="Bodoni MT" w:cs="Times New Roman"/>
        </w:rPr>
      </w:pPr>
      <w:r w:rsidRPr="00FE25D3">
        <w:rPr>
          <w:rFonts w:ascii="Bodoni MT" w:eastAsia="Times New Roman" w:hAnsi="Bodoni MT" w:cs="Times New Roman"/>
          <w:b/>
        </w:rPr>
        <w:t>Table 6</w:t>
      </w:r>
      <w:r w:rsidRPr="00FE25D3">
        <w:rPr>
          <w:rFonts w:ascii="Bodoni MT" w:eastAsia="Times New Roman" w:hAnsi="Bodoni MT" w:cs="Times New Roman"/>
        </w:rPr>
        <w:t>. Reliability Test Results of Learning Activeness Instruments</w:t>
      </w:r>
    </w:p>
    <w:tbl>
      <w:tblPr>
        <w:tblStyle w:val="af"/>
        <w:tblW w:w="8370" w:type="dxa"/>
        <w:jc w:val="center"/>
        <w:tblBorders>
          <w:top w:val="nil"/>
          <w:left w:val="nil"/>
          <w:bottom w:val="nil"/>
          <w:right w:val="nil"/>
          <w:insideH w:val="nil"/>
          <w:insideV w:val="nil"/>
        </w:tblBorders>
        <w:tblLayout w:type="fixed"/>
        <w:tblLook w:val="0600" w:firstRow="0" w:lastRow="0" w:firstColumn="0" w:lastColumn="0" w:noHBand="1" w:noVBand="1"/>
      </w:tblPr>
      <w:tblGrid>
        <w:gridCol w:w="4320"/>
        <w:gridCol w:w="4050"/>
      </w:tblGrid>
      <w:tr w:rsidR="00F668C2" w:rsidRPr="00FE25D3" w14:paraId="6ADA8690" w14:textId="77777777" w:rsidTr="00FE25D3">
        <w:trPr>
          <w:trHeight w:val="300"/>
          <w:jc w:val="center"/>
        </w:trPr>
        <w:tc>
          <w:tcPr>
            <w:tcW w:w="8370" w:type="dxa"/>
            <w:gridSpan w:val="2"/>
            <w:tcBorders>
              <w:top w:val="single" w:sz="6" w:space="0" w:color="000000"/>
              <w:left w:val="nil"/>
              <w:bottom w:val="single" w:sz="6" w:space="0" w:color="000000"/>
              <w:right w:val="nil"/>
            </w:tcBorders>
            <w:tcMar>
              <w:top w:w="0" w:type="dxa"/>
              <w:left w:w="100" w:type="dxa"/>
              <w:bottom w:w="0" w:type="dxa"/>
              <w:right w:w="100" w:type="dxa"/>
            </w:tcMar>
          </w:tcPr>
          <w:p w14:paraId="0333874F" w14:textId="77777777" w:rsidR="00053494" w:rsidRPr="00FE25D3" w:rsidRDefault="00000000" w:rsidP="00FE25D3">
            <w:pPr>
              <w:spacing w:after="0" w:line="276" w:lineRule="auto"/>
              <w:jc w:val="center"/>
              <w:rPr>
                <w:rFonts w:ascii="Bodoni MT" w:eastAsia="Times New Roman" w:hAnsi="Bodoni MT" w:cs="Times New Roman"/>
                <w:b/>
                <w:iCs/>
              </w:rPr>
            </w:pPr>
            <w:r w:rsidRPr="00FE25D3">
              <w:rPr>
                <w:rFonts w:ascii="Bodoni MT" w:eastAsia="Times New Roman" w:hAnsi="Bodoni MT" w:cs="Times New Roman"/>
                <w:b/>
                <w:iCs/>
              </w:rPr>
              <w:t xml:space="preserve">Reliability </w:t>
            </w:r>
            <w:r w:rsidRPr="00FE25D3">
              <w:rPr>
                <w:rFonts w:ascii="Bodoni MT" w:eastAsia="Times New Roman" w:hAnsi="Bodoni MT" w:cs="Times New Roman"/>
                <w:iCs/>
                <w:color w:val="FFFFFF"/>
              </w:rPr>
              <w:t xml:space="preserve">l </w:t>
            </w:r>
            <w:r w:rsidRPr="00FE25D3">
              <w:rPr>
                <w:rFonts w:ascii="Bodoni MT" w:eastAsia="Times New Roman" w:hAnsi="Bodoni MT" w:cs="Times New Roman"/>
                <w:b/>
                <w:iCs/>
              </w:rPr>
              <w:t>Statistics</w:t>
            </w:r>
          </w:p>
        </w:tc>
      </w:tr>
      <w:tr w:rsidR="00F668C2" w:rsidRPr="00FE25D3" w14:paraId="4165AE3D" w14:textId="77777777" w:rsidTr="00FE25D3">
        <w:trPr>
          <w:trHeight w:val="495"/>
          <w:jc w:val="center"/>
        </w:trPr>
        <w:tc>
          <w:tcPr>
            <w:tcW w:w="4320" w:type="dxa"/>
            <w:tcBorders>
              <w:top w:val="nil"/>
              <w:left w:val="nil"/>
              <w:bottom w:val="single" w:sz="6" w:space="0" w:color="000000"/>
              <w:right w:val="nil"/>
            </w:tcBorders>
            <w:shd w:val="clear" w:color="auto" w:fill="auto"/>
            <w:tcMar>
              <w:top w:w="0" w:type="dxa"/>
              <w:left w:w="100" w:type="dxa"/>
              <w:bottom w:w="0" w:type="dxa"/>
              <w:right w:w="100" w:type="dxa"/>
            </w:tcMar>
          </w:tcPr>
          <w:p w14:paraId="5C692A3D" w14:textId="77777777" w:rsidR="00053494" w:rsidRPr="00FE25D3" w:rsidRDefault="00000000" w:rsidP="00FE25D3">
            <w:pPr>
              <w:spacing w:after="0" w:line="276" w:lineRule="auto"/>
              <w:jc w:val="center"/>
              <w:rPr>
                <w:rFonts w:ascii="Bodoni MT" w:eastAsia="Times New Roman" w:hAnsi="Bodoni MT" w:cs="Times New Roman"/>
                <w:iCs/>
                <w:color w:val="FFFFFF"/>
              </w:rPr>
            </w:pPr>
            <w:r w:rsidRPr="00FE25D3">
              <w:rPr>
                <w:rFonts w:ascii="Bodoni MT" w:eastAsia="Times New Roman" w:hAnsi="Bodoni MT" w:cs="Times New Roman"/>
                <w:iCs/>
                <w:color w:val="FFFFFF"/>
              </w:rPr>
              <w:t xml:space="preserve">l </w:t>
            </w:r>
            <w:r w:rsidRPr="00FE25D3">
              <w:rPr>
                <w:rFonts w:ascii="Bodoni MT" w:eastAsia="Times New Roman" w:hAnsi="Bodoni MT" w:cs="Times New Roman"/>
                <w:iCs/>
              </w:rPr>
              <w:t xml:space="preserve">Cronbach's Alpha </w:t>
            </w:r>
            <w:r w:rsidRPr="00FE25D3">
              <w:rPr>
                <w:rFonts w:ascii="Bodoni MT" w:eastAsia="Times New Roman" w:hAnsi="Bodoni MT" w:cs="Times New Roman"/>
                <w:iCs/>
                <w:color w:val="FFFFFF"/>
              </w:rPr>
              <w:t>l</w:t>
            </w:r>
          </w:p>
        </w:tc>
        <w:tc>
          <w:tcPr>
            <w:tcW w:w="4050" w:type="dxa"/>
            <w:tcBorders>
              <w:top w:val="nil"/>
              <w:left w:val="nil"/>
              <w:bottom w:val="single" w:sz="6" w:space="0" w:color="000000"/>
              <w:right w:val="nil"/>
            </w:tcBorders>
            <w:shd w:val="clear" w:color="auto" w:fill="auto"/>
            <w:tcMar>
              <w:top w:w="0" w:type="dxa"/>
              <w:left w:w="100" w:type="dxa"/>
              <w:bottom w:w="0" w:type="dxa"/>
              <w:right w:w="100" w:type="dxa"/>
            </w:tcMar>
          </w:tcPr>
          <w:p w14:paraId="49865487" w14:textId="77777777" w:rsidR="00053494" w:rsidRPr="00FE25D3" w:rsidRDefault="00000000" w:rsidP="00FE25D3">
            <w:pPr>
              <w:spacing w:after="0" w:line="276" w:lineRule="auto"/>
              <w:jc w:val="center"/>
              <w:rPr>
                <w:rFonts w:ascii="Bodoni MT" w:eastAsia="Times New Roman" w:hAnsi="Bodoni MT" w:cs="Times New Roman"/>
                <w:iCs/>
                <w:color w:val="FFFFFF"/>
              </w:rPr>
            </w:pPr>
            <w:r w:rsidRPr="00FE25D3">
              <w:rPr>
                <w:rFonts w:ascii="Bodoni MT" w:eastAsia="Times New Roman" w:hAnsi="Bodoni MT" w:cs="Times New Roman"/>
                <w:iCs/>
              </w:rPr>
              <w:t xml:space="preserve">N </w:t>
            </w:r>
            <w:r w:rsidRPr="00FE25D3">
              <w:rPr>
                <w:rFonts w:ascii="Bodoni MT" w:eastAsia="Times New Roman" w:hAnsi="Bodoni MT" w:cs="Times New Roman"/>
                <w:iCs/>
                <w:color w:val="FFFFFF"/>
              </w:rPr>
              <w:t xml:space="preserve">l </w:t>
            </w:r>
            <w:r w:rsidRPr="00FE25D3">
              <w:rPr>
                <w:rFonts w:ascii="Bodoni MT" w:eastAsia="Times New Roman" w:hAnsi="Bodoni MT" w:cs="Times New Roman"/>
                <w:iCs/>
              </w:rPr>
              <w:t xml:space="preserve">of Items </w:t>
            </w:r>
            <w:r w:rsidRPr="00FE25D3">
              <w:rPr>
                <w:rFonts w:ascii="Bodoni MT" w:eastAsia="Times New Roman" w:hAnsi="Bodoni MT" w:cs="Times New Roman"/>
                <w:iCs/>
                <w:color w:val="FFFFFF"/>
              </w:rPr>
              <w:t>l</w:t>
            </w:r>
          </w:p>
        </w:tc>
      </w:tr>
      <w:tr w:rsidR="00F668C2" w:rsidRPr="00FE25D3" w14:paraId="42D511F4" w14:textId="77777777" w:rsidTr="00FE25D3">
        <w:trPr>
          <w:trHeight w:val="300"/>
          <w:jc w:val="center"/>
        </w:trPr>
        <w:tc>
          <w:tcPr>
            <w:tcW w:w="4320" w:type="dxa"/>
            <w:tcBorders>
              <w:top w:val="nil"/>
              <w:left w:val="nil"/>
              <w:bottom w:val="single" w:sz="6" w:space="0" w:color="000000"/>
              <w:right w:val="nil"/>
            </w:tcBorders>
            <w:shd w:val="clear" w:color="auto" w:fill="auto"/>
            <w:tcMar>
              <w:top w:w="0" w:type="dxa"/>
              <w:left w:w="100" w:type="dxa"/>
              <w:bottom w:w="0" w:type="dxa"/>
              <w:right w:w="100" w:type="dxa"/>
            </w:tcMar>
          </w:tcPr>
          <w:p w14:paraId="74DA22EA" w14:textId="77777777" w:rsidR="00053494" w:rsidRPr="00FE25D3" w:rsidRDefault="00000000" w:rsidP="00FE25D3">
            <w:pPr>
              <w:spacing w:after="0" w:line="276" w:lineRule="auto"/>
              <w:jc w:val="center"/>
              <w:rPr>
                <w:rFonts w:ascii="Bodoni MT" w:eastAsia="Times New Roman" w:hAnsi="Bodoni MT" w:cs="Times New Roman"/>
                <w:iCs/>
              </w:rPr>
            </w:pPr>
            <w:r w:rsidRPr="00FE25D3">
              <w:rPr>
                <w:rFonts w:ascii="Bodoni MT" w:eastAsia="Times New Roman" w:hAnsi="Bodoni MT" w:cs="Times New Roman"/>
                <w:iCs/>
              </w:rPr>
              <w:t>0.916</w:t>
            </w:r>
          </w:p>
        </w:tc>
        <w:tc>
          <w:tcPr>
            <w:tcW w:w="4050" w:type="dxa"/>
            <w:tcBorders>
              <w:top w:val="nil"/>
              <w:left w:val="nil"/>
              <w:bottom w:val="single" w:sz="6" w:space="0" w:color="000000"/>
              <w:right w:val="nil"/>
            </w:tcBorders>
            <w:shd w:val="clear" w:color="auto" w:fill="auto"/>
            <w:tcMar>
              <w:top w:w="0" w:type="dxa"/>
              <w:left w:w="100" w:type="dxa"/>
              <w:bottom w:w="0" w:type="dxa"/>
              <w:right w:w="100" w:type="dxa"/>
            </w:tcMar>
          </w:tcPr>
          <w:p w14:paraId="6F7A5328" w14:textId="77777777" w:rsidR="00053494" w:rsidRPr="00FE25D3" w:rsidRDefault="00000000" w:rsidP="00FE25D3">
            <w:pPr>
              <w:spacing w:after="0" w:line="276" w:lineRule="auto"/>
              <w:jc w:val="center"/>
              <w:rPr>
                <w:rFonts w:ascii="Bodoni MT" w:eastAsia="Times New Roman" w:hAnsi="Bodoni MT" w:cs="Times New Roman"/>
                <w:iCs/>
              </w:rPr>
            </w:pPr>
            <w:r w:rsidRPr="00FE25D3">
              <w:rPr>
                <w:rFonts w:ascii="Bodoni MT" w:eastAsia="Times New Roman" w:hAnsi="Bodoni MT" w:cs="Times New Roman"/>
                <w:iCs/>
              </w:rPr>
              <w:t>16</w:t>
            </w:r>
          </w:p>
        </w:tc>
      </w:tr>
    </w:tbl>
    <w:p w14:paraId="031E9131" w14:textId="77777777" w:rsidR="00053494" w:rsidRPr="00FE25D3" w:rsidRDefault="00000000" w:rsidP="00B364B1">
      <w:pPr>
        <w:spacing w:before="120" w:after="0" w:line="360" w:lineRule="auto"/>
        <w:jc w:val="both"/>
        <w:rPr>
          <w:rFonts w:ascii="Bodoni MT" w:eastAsia="Times New Roman" w:hAnsi="Bodoni MT" w:cs="Times New Roman"/>
        </w:rPr>
      </w:pPr>
      <w:r w:rsidRPr="00FE25D3">
        <w:rPr>
          <w:rFonts w:ascii="Bodoni MT" w:eastAsia="Times New Roman" w:hAnsi="Bodoni MT" w:cs="Times New Roman"/>
          <w:i/>
        </w:rPr>
        <w:t xml:space="preserve">The Cronbach's alpha </w:t>
      </w:r>
      <w:r w:rsidRPr="00FE25D3">
        <w:rPr>
          <w:rFonts w:ascii="Bodoni MT" w:eastAsia="Times New Roman" w:hAnsi="Bodoni MT" w:cs="Times New Roman"/>
        </w:rPr>
        <w:t>value is 0.916&gt;0.60. Thus, it can be concluded that the learning activeness instrument used to collect data in this research is declared reliable.</w:t>
      </w:r>
      <w:r w:rsidR="00B364B1">
        <w:rPr>
          <w:rFonts w:ascii="Bodoni MT" w:eastAsia="Times New Roman" w:hAnsi="Bodoni MT" w:cs="Times New Roman"/>
        </w:rPr>
        <w:t xml:space="preserve"> </w:t>
      </w:r>
      <w:r w:rsidRPr="00FE25D3">
        <w:rPr>
          <w:rFonts w:ascii="Bodoni MT" w:eastAsia="Times New Roman" w:hAnsi="Bodoni MT" w:cs="Times New Roman"/>
        </w:rPr>
        <w:t>Based on the instrument tests used, including validity tests and reliability tests, it can be concluded as follows:</w:t>
      </w:r>
    </w:p>
    <w:p w14:paraId="46B4A638" w14:textId="77777777" w:rsidR="00053494" w:rsidRPr="00FE25D3" w:rsidRDefault="00000000" w:rsidP="00B364B1">
      <w:pPr>
        <w:spacing w:after="0" w:line="276" w:lineRule="auto"/>
        <w:jc w:val="center"/>
        <w:rPr>
          <w:rFonts w:ascii="Bodoni MT" w:eastAsia="Times New Roman" w:hAnsi="Bodoni MT" w:cs="Times New Roman"/>
        </w:rPr>
      </w:pPr>
      <w:r w:rsidRPr="00FE25D3">
        <w:rPr>
          <w:rFonts w:ascii="Bodoni MT" w:eastAsia="Times New Roman" w:hAnsi="Bodoni MT" w:cs="Times New Roman"/>
          <w:b/>
        </w:rPr>
        <w:t>Table 7</w:t>
      </w:r>
      <w:r w:rsidRPr="00FE25D3">
        <w:rPr>
          <w:rFonts w:ascii="Bodoni MT" w:eastAsia="Times New Roman" w:hAnsi="Bodoni MT" w:cs="Times New Roman"/>
        </w:rPr>
        <w:t>. Conclusion of Validity and Reliability Test of Research Instruments</w:t>
      </w:r>
    </w:p>
    <w:tbl>
      <w:tblPr>
        <w:tblStyle w:val="af0"/>
        <w:tblW w:w="8880" w:type="dxa"/>
        <w:tblBorders>
          <w:top w:val="nil"/>
          <w:left w:val="nil"/>
          <w:bottom w:val="nil"/>
          <w:right w:val="nil"/>
          <w:insideH w:val="nil"/>
          <w:insideV w:val="nil"/>
        </w:tblBorders>
        <w:tblLayout w:type="fixed"/>
        <w:tblLook w:val="0600" w:firstRow="0" w:lastRow="0" w:firstColumn="0" w:lastColumn="0" w:noHBand="1" w:noVBand="1"/>
      </w:tblPr>
      <w:tblGrid>
        <w:gridCol w:w="1305"/>
        <w:gridCol w:w="1260"/>
        <w:gridCol w:w="1185"/>
        <w:gridCol w:w="1155"/>
        <w:gridCol w:w="1515"/>
        <w:gridCol w:w="1245"/>
        <w:gridCol w:w="1215"/>
      </w:tblGrid>
      <w:tr w:rsidR="00F668C2" w:rsidRPr="00FE25D3" w14:paraId="65698E2B" w14:textId="77777777">
        <w:trPr>
          <w:trHeight w:val="345"/>
        </w:trPr>
        <w:tc>
          <w:tcPr>
            <w:tcW w:w="1305" w:type="dxa"/>
            <w:vMerge w:val="restart"/>
            <w:tcBorders>
              <w:top w:val="single" w:sz="6" w:space="0" w:color="000000"/>
              <w:left w:val="nil"/>
              <w:bottom w:val="single" w:sz="6" w:space="0" w:color="000000"/>
              <w:right w:val="nil"/>
            </w:tcBorders>
            <w:tcMar>
              <w:top w:w="0" w:type="dxa"/>
              <w:left w:w="100" w:type="dxa"/>
              <w:bottom w:w="0" w:type="dxa"/>
              <w:right w:w="100" w:type="dxa"/>
            </w:tcMar>
          </w:tcPr>
          <w:p w14:paraId="1B598CA3" w14:textId="77777777" w:rsidR="00053494" w:rsidRPr="00B364B1" w:rsidRDefault="00000000" w:rsidP="00B364B1">
            <w:pPr>
              <w:spacing w:after="0" w:line="240" w:lineRule="auto"/>
              <w:jc w:val="center"/>
              <w:rPr>
                <w:rFonts w:ascii="Bodoni MT" w:eastAsia="Times New Roman" w:hAnsi="Bodoni MT" w:cs="Times New Roman"/>
                <w:bCs/>
              </w:rPr>
            </w:pPr>
            <w:r w:rsidRPr="00B364B1">
              <w:rPr>
                <w:rFonts w:ascii="Bodoni MT" w:eastAsia="Times New Roman" w:hAnsi="Bodoni MT" w:cs="Times New Roman"/>
                <w:bCs/>
              </w:rPr>
              <w:t>Variable</w:t>
            </w:r>
          </w:p>
        </w:tc>
        <w:tc>
          <w:tcPr>
            <w:tcW w:w="3600" w:type="dxa"/>
            <w:gridSpan w:val="3"/>
            <w:tcBorders>
              <w:top w:val="single" w:sz="6" w:space="0" w:color="000000"/>
              <w:left w:val="nil"/>
              <w:bottom w:val="single" w:sz="6" w:space="0" w:color="000000"/>
              <w:right w:val="nil"/>
            </w:tcBorders>
            <w:tcMar>
              <w:top w:w="0" w:type="dxa"/>
              <w:left w:w="100" w:type="dxa"/>
              <w:bottom w:w="0" w:type="dxa"/>
              <w:right w:w="100" w:type="dxa"/>
            </w:tcMar>
          </w:tcPr>
          <w:p w14:paraId="55750EF9" w14:textId="77777777" w:rsidR="00053494" w:rsidRPr="00B364B1" w:rsidRDefault="00000000" w:rsidP="00B364B1">
            <w:pPr>
              <w:spacing w:after="0" w:line="240" w:lineRule="auto"/>
              <w:jc w:val="center"/>
              <w:rPr>
                <w:rFonts w:ascii="Bodoni MT" w:eastAsia="Times New Roman" w:hAnsi="Bodoni MT" w:cs="Times New Roman"/>
                <w:bCs/>
                <w:color w:val="FFFFFF"/>
              </w:rPr>
            </w:pPr>
            <w:r w:rsidRPr="00B364B1">
              <w:rPr>
                <w:rFonts w:ascii="Bodoni MT" w:eastAsia="Times New Roman" w:hAnsi="Bodoni MT" w:cs="Times New Roman"/>
                <w:bCs/>
              </w:rPr>
              <w:t xml:space="preserve">Validity </w:t>
            </w:r>
            <w:r w:rsidRPr="00B364B1">
              <w:rPr>
                <w:rFonts w:ascii="Bodoni MT" w:eastAsia="Times New Roman" w:hAnsi="Bodoni MT" w:cs="Times New Roman"/>
                <w:bCs/>
                <w:color w:val="FFFFFF"/>
              </w:rPr>
              <w:t>l</w:t>
            </w:r>
          </w:p>
        </w:tc>
        <w:tc>
          <w:tcPr>
            <w:tcW w:w="3975" w:type="dxa"/>
            <w:gridSpan w:val="3"/>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06CC446C" w14:textId="77777777" w:rsidR="00053494" w:rsidRPr="00B364B1" w:rsidRDefault="00000000" w:rsidP="00B364B1">
            <w:pPr>
              <w:spacing w:after="0" w:line="240" w:lineRule="auto"/>
              <w:jc w:val="center"/>
              <w:rPr>
                <w:rFonts w:ascii="Bodoni MT" w:eastAsia="Times New Roman" w:hAnsi="Bodoni MT" w:cs="Times New Roman"/>
                <w:bCs/>
                <w:color w:val="FFFFFF"/>
              </w:rPr>
            </w:pPr>
            <w:r w:rsidRPr="00B364B1">
              <w:rPr>
                <w:rFonts w:ascii="Bodoni MT" w:eastAsia="Times New Roman" w:hAnsi="Bodoni MT" w:cs="Times New Roman"/>
                <w:bCs/>
              </w:rPr>
              <w:t xml:space="preserve">Reliability </w:t>
            </w:r>
            <w:r w:rsidRPr="00B364B1">
              <w:rPr>
                <w:rFonts w:ascii="Bodoni MT" w:eastAsia="Times New Roman" w:hAnsi="Bodoni MT" w:cs="Times New Roman"/>
                <w:bCs/>
                <w:color w:val="FFFFFF"/>
              </w:rPr>
              <w:t>l</w:t>
            </w:r>
          </w:p>
        </w:tc>
      </w:tr>
      <w:tr w:rsidR="00F668C2" w:rsidRPr="00FE25D3" w14:paraId="7499ED58" w14:textId="77777777" w:rsidTr="00B364B1">
        <w:trPr>
          <w:trHeight w:val="469"/>
        </w:trPr>
        <w:tc>
          <w:tcPr>
            <w:tcW w:w="1305" w:type="dxa"/>
            <w:vMerge/>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1D7FE489" w14:textId="77777777" w:rsidR="00053494" w:rsidRPr="00B364B1" w:rsidRDefault="00053494" w:rsidP="00B364B1">
            <w:pPr>
              <w:spacing w:after="0" w:line="240" w:lineRule="auto"/>
              <w:jc w:val="both"/>
              <w:rPr>
                <w:rFonts w:ascii="Bodoni MT" w:eastAsia="Times New Roman" w:hAnsi="Bodoni MT" w:cs="Times New Roman"/>
                <w:bCs/>
              </w:rPr>
            </w:pPr>
          </w:p>
        </w:tc>
        <w:tc>
          <w:tcPr>
            <w:tcW w:w="1260" w:type="dxa"/>
            <w:tcBorders>
              <w:top w:val="nil"/>
              <w:left w:val="nil"/>
              <w:bottom w:val="single" w:sz="6" w:space="0" w:color="000000"/>
              <w:right w:val="nil"/>
            </w:tcBorders>
            <w:shd w:val="clear" w:color="auto" w:fill="auto"/>
            <w:tcMar>
              <w:top w:w="0" w:type="dxa"/>
              <w:left w:w="100" w:type="dxa"/>
              <w:bottom w:w="0" w:type="dxa"/>
              <w:right w:w="100" w:type="dxa"/>
            </w:tcMar>
          </w:tcPr>
          <w:p w14:paraId="4E6F183C" w14:textId="77777777" w:rsidR="00053494" w:rsidRPr="00B364B1" w:rsidRDefault="00000000" w:rsidP="00B364B1">
            <w:pPr>
              <w:spacing w:after="0" w:line="240" w:lineRule="auto"/>
              <w:jc w:val="center"/>
              <w:rPr>
                <w:rFonts w:ascii="Bodoni MT" w:eastAsia="Times New Roman" w:hAnsi="Bodoni MT" w:cs="Times New Roman"/>
                <w:bCs/>
              </w:rPr>
            </w:pPr>
            <w:r w:rsidRPr="00B364B1">
              <w:rPr>
                <w:rFonts w:ascii="Bodoni MT" w:eastAsia="Times New Roman" w:hAnsi="Bodoni MT" w:cs="Times New Roman"/>
                <w:bCs/>
              </w:rPr>
              <w:t>rcount</w:t>
            </w:r>
          </w:p>
        </w:tc>
        <w:tc>
          <w:tcPr>
            <w:tcW w:w="1185" w:type="dxa"/>
            <w:tcBorders>
              <w:top w:val="nil"/>
              <w:left w:val="nil"/>
              <w:bottom w:val="single" w:sz="6" w:space="0" w:color="000000"/>
              <w:right w:val="nil"/>
            </w:tcBorders>
            <w:shd w:val="clear" w:color="auto" w:fill="auto"/>
            <w:tcMar>
              <w:top w:w="0" w:type="dxa"/>
              <w:left w:w="100" w:type="dxa"/>
              <w:bottom w:w="0" w:type="dxa"/>
              <w:right w:w="100" w:type="dxa"/>
            </w:tcMar>
          </w:tcPr>
          <w:p w14:paraId="1701A60B" w14:textId="77777777" w:rsidR="00053494" w:rsidRPr="00B364B1" w:rsidRDefault="00000000" w:rsidP="00B364B1">
            <w:pPr>
              <w:spacing w:after="0" w:line="240" w:lineRule="auto"/>
              <w:jc w:val="center"/>
              <w:rPr>
                <w:rFonts w:ascii="Bodoni MT" w:eastAsia="Times New Roman" w:hAnsi="Bodoni MT" w:cs="Times New Roman"/>
                <w:bCs/>
              </w:rPr>
            </w:pPr>
            <w:r w:rsidRPr="00B364B1">
              <w:rPr>
                <w:rFonts w:ascii="Bodoni MT" w:eastAsia="Times New Roman" w:hAnsi="Bodoni MT" w:cs="Times New Roman"/>
                <w:bCs/>
              </w:rPr>
              <w:t>rtable</w:t>
            </w:r>
          </w:p>
        </w:tc>
        <w:tc>
          <w:tcPr>
            <w:tcW w:w="1155" w:type="dxa"/>
            <w:tcBorders>
              <w:top w:val="nil"/>
              <w:left w:val="nil"/>
              <w:bottom w:val="single" w:sz="6" w:space="0" w:color="000000"/>
              <w:right w:val="nil"/>
            </w:tcBorders>
            <w:shd w:val="clear" w:color="auto" w:fill="auto"/>
            <w:tcMar>
              <w:top w:w="0" w:type="dxa"/>
              <w:left w:w="100" w:type="dxa"/>
              <w:bottom w:w="0" w:type="dxa"/>
              <w:right w:w="100" w:type="dxa"/>
            </w:tcMar>
          </w:tcPr>
          <w:p w14:paraId="354BAB38" w14:textId="77777777" w:rsidR="00053494" w:rsidRPr="00B364B1" w:rsidRDefault="00000000" w:rsidP="00B364B1">
            <w:pPr>
              <w:spacing w:after="0" w:line="240" w:lineRule="auto"/>
              <w:jc w:val="center"/>
              <w:rPr>
                <w:rFonts w:ascii="Bodoni MT" w:eastAsia="Times New Roman" w:hAnsi="Bodoni MT" w:cs="Times New Roman"/>
                <w:bCs/>
              </w:rPr>
            </w:pPr>
            <w:r w:rsidRPr="00B364B1">
              <w:rPr>
                <w:rFonts w:ascii="Bodoni MT" w:eastAsia="Times New Roman" w:hAnsi="Bodoni MT" w:cs="Times New Roman"/>
                <w:bCs/>
              </w:rPr>
              <w:t>Note.</w:t>
            </w:r>
          </w:p>
        </w:tc>
        <w:tc>
          <w:tcPr>
            <w:tcW w:w="1515" w:type="dxa"/>
            <w:tcBorders>
              <w:top w:val="nil"/>
              <w:left w:val="nil"/>
              <w:bottom w:val="single" w:sz="6" w:space="0" w:color="000000"/>
              <w:right w:val="nil"/>
            </w:tcBorders>
            <w:shd w:val="clear" w:color="auto" w:fill="auto"/>
            <w:tcMar>
              <w:top w:w="0" w:type="dxa"/>
              <w:left w:w="100" w:type="dxa"/>
              <w:bottom w:w="0" w:type="dxa"/>
              <w:right w:w="100" w:type="dxa"/>
            </w:tcMar>
          </w:tcPr>
          <w:p w14:paraId="32F4582A" w14:textId="77777777" w:rsidR="00053494" w:rsidRPr="00B364B1" w:rsidRDefault="00000000" w:rsidP="00B364B1">
            <w:pPr>
              <w:spacing w:after="0" w:line="240" w:lineRule="auto"/>
              <w:jc w:val="center"/>
              <w:rPr>
                <w:rFonts w:ascii="Bodoni MT" w:eastAsia="Times New Roman" w:hAnsi="Bodoni MT" w:cs="Times New Roman"/>
                <w:bCs/>
                <w:i/>
              </w:rPr>
            </w:pPr>
            <w:r w:rsidRPr="00B364B1">
              <w:rPr>
                <w:rFonts w:ascii="Bodoni MT" w:eastAsia="Times New Roman" w:hAnsi="Bodoni MT" w:cs="Times New Roman"/>
                <w:bCs/>
                <w:i/>
              </w:rPr>
              <w:t>Cronbach's</w:t>
            </w:r>
          </w:p>
          <w:p w14:paraId="62E70E69" w14:textId="77777777" w:rsidR="00053494" w:rsidRPr="00B364B1" w:rsidRDefault="00000000" w:rsidP="00B364B1">
            <w:pPr>
              <w:spacing w:after="0" w:line="240" w:lineRule="auto"/>
              <w:jc w:val="center"/>
              <w:rPr>
                <w:rFonts w:ascii="Bodoni MT" w:eastAsia="Times New Roman" w:hAnsi="Bodoni MT" w:cs="Times New Roman"/>
                <w:bCs/>
                <w:i/>
              </w:rPr>
            </w:pPr>
            <w:r w:rsidRPr="00B364B1">
              <w:rPr>
                <w:rFonts w:ascii="Bodoni MT" w:eastAsia="Times New Roman" w:hAnsi="Bodoni MT" w:cs="Times New Roman"/>
                <w:bCs/>
                <w:i/>
              </w:rPr>
              <w:t>Alpha</w:t>
            </w:r>
          </w:p>
        </w:tc>
        <w:tc>
          <w:tcPr>
            <w:tcW w:w="1245" w:type="dxa"/>
            <w:tcBorders>
              <w:top w:val="nil"/>
              <w:left w:val="nil"/>
              <w:bottom w:val="single" w:sz="6" w:space="0" w:color="000000"/>
              <w:right w:val="nil"/>
            </w:tcBorders>
            <w:shd w:val="clear" w:color="auto" w:fill="auto"/>
            <w:tcMar>
              <w:top w:w="0" w:type="dxa"/>
              <w:left w:w="100" w:type="dxa"/>
              <w:bottom w:w="0" w:type="dxa"/>
              <w:right w:w="100" w:type="dxa"/>
            </w:tcMar>
          </w:tcPr>
          <w:p w14:paraId="5520B31A" w14:textId="77777777" w:rsidR="00053494" w:rsidRPr="00B364B1" w:rsidRDefault="00000000" w:rsidP="00B364B1">
            <w:pPr>
              <w:spacing w:after="0" w:line="240" w:lineRule="auto"/>
              <w:jc w:val="center"/>
              <w:rPr>
                <w:rFonts w:ascii="Bodoni MT" w:eastAsia="Times New Roman" w:hAnsi="Bodoni MT" w:cs="Times New Roman"/>
                <w:bCs/>
              </w:rPr>
            </w:pPr>
            <w:r w:rsidRPr="00B364B1">
              <w:rPr>
                <w:rFonts w:ascii="Bodoni MT" w:eastAsia="Times New Roman" w:hAnsi="Bodoni MT" w:cs="Times New Roman"/>
                <w:bCs/>
              </w:rPr>
              <w:t>Standard</w:t>
            </w:r>
          </w:p>
        </w:tc>
        <w:tc>
          <w:tcPr>
            <w:tcW w:w="1215" w:type="dxa"/>
            <w:tcBorders>
              <w:top w:val="nil"/>
              <w:left w:val="nil"/>
              <w:bottom w:val="single" w:sz="6" w:space="0" w:color="000000"/>
              <w:right w:val="nil"/>
            </w:tcBorders>
            <w:shd w:val="clear" w:color="auto" w:fill="auto"/>
            <w:tcMar>
              <w:top w:w="0" w:type="dxa"/>
              <w:left w:w="100" w:type="dxa"/>
              <w:bottom w:w="0" w:type="dxa"/>
              <w:right w:w="100" w:type="dxa"/>
            </w:tcMar>
          </w:tcPr>
          <w:p w14:paraId="6283C7EE" w14:textId="77777777" w:rsidR="00053494" w:rsidRPr="00B364B1" w:rsidRDefault="00000000" w:rsidP="00B364B1">
            <w:pPr>
              <w:spacing w:after="0" w:line="240" w:lineRule="auto"/>
              <w:jc w:val="center"/>
              <w:rPr>
                <w:rFonts w:ascii="Bodoni MT" w:eastAsia="Times New Roman" w:hAnsi="Bodoni MT" w:cs="Times New Roman"/>
                <w:bCs/>
              </w:rPr>
            </w:pPr>
            <w:r w:rsidRPr="00B364B1">
              <w:rPr>
                <w:rFonts w:ascii="Bodoni MT" w:eastAsia="Times New Roman" w:hAnsi="Bodoni MT" w:cs="Times New Roman"/>
                <w:bCs/>
              </w:rPr>
              <w:t>Ket</w:t>
            </w:r>
          </w:p>
        </w:tc>
      </w:tr>
      <w:tr w:rsidR="00F668C2" w:rsidRPr="00FE25D3" w14:paraId="130CD0F0" w14:textId="77777777">
        <w:trPr>
          <w:trHeight w:val="555"/>
        </w:trPr>
        <w:tc>
          <w:tcPr>
            <w:tcW w:w="1305" w:type="dxa"/>
            <w:tcBorders>
              <w:top w:val="nil"/>
              <w:left w:val="nil"/>
              <w:bottom w:val="nil"/>
              <w:right w:val="nil"/>
            </w:tcBorders>
            <w:shd w:val="clear" w:color="auto" w:fill="auto"/>
            <w:tcMar>
              <w:top w:w="0" w:type="dxa"/>
              <w:left w:w="100" w:type="dxa"/>
              <w:bottom w:w="0" w:type="dxa"/>
              <w:right w:w="100" w:type="dxa"/>
            </w:tcMar>
          </w:tcPr>
          <w:p w14:paraId="50333AC9" w14:textId="77777777" w:rsidR="00053494" w:rsidRPr="00FE25D3" w:rsidRDefault="00000000" w:rsidP="00B364B1">
            <w:pPr>
              <w:spacing w:after="0" w:line="240" w:lineRule="auto"/>
              <w:rPr>
                <w:rFonts w:ascii="Bodoni MT" w:eastAsia="Times New Roman" w:hAnsi="Bodoni MT" w:cs="Times New Roman"/>
              </w:rPr>
            </w:pPr>
            <w:proofErr w:type="spellStart"/>
            <w:r w:rsidRPr="00FE25D3">
              <w:rPr>
                <w:rFonts w:ascii="Bodoni MT" w:eastAsia="Times New Roman" w:hAnsi="Bodoni MT" w:cs="Times New Roman"/>
              </w:rPr>
              <w:t>Self Regulation</w:t>
            </w:r>
            <w:proofErr w:type="spellEnd"/>
          </w:p>
        </w:tc>
        <w:tc>
          <w:tcPr>
            <w:tcW w:w="1260" w:type="dxa"/>
            <w:tcBorders>
              <w:top w:val="nil"/>
              <w:left w:val="nil"/>
              <w:bottom w:val="nil"/>
              <w:right w:val="nil"/>
            </w:tcBorders>
            <w:shd w:val="clear" w:color="auto" w:fill="auto"/>
            <w:tcMar>
              <w:top w:w="0" w:type="dxa"/>
              <w:left w:w="100" w:type="dxa"/>
              <w:bottom w:w="0" w:type="dxa"/>
              <w:right w:w="100" w:type="dxa"/>
            </w:tcMar>
          </w:tcPr>
          <w:p w14:paraId="5863078F"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0.643 to 0.818</w:t>
            </w:r>
          </w:p>
        </w:tc>
        <w:tc>
          <w:tcPr>
            <w:tcW w:w="1185" w:type="dxa"/>
            <w:tcBorders>
              <w:top w:val="nil"/>
              <w:left w:val="nil"/>
              <w:bottom w:val="nil"/>
              <w:right w:val="nil"/>
            </w:tcBorders>
            <w:shd w:val="clear" w:color="auto" w:fill="auto"/>
            <w:tcMar>
              <w:top w:w="0" w:type="dxa"/>
              <w:left w:w="100" w:type="dxa"/>
              <w:bottom w:w="0" w:type="dxa"/>
              <w:right w:w="100" w:type="dxa"/>
            </w:tcMar>
          </w:tcPr>
          <w:p w14:paraId="6A25F148"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0.220</w:t>
            </w:r>
          </w:p>
        </w:tc>
        <w:tc>
          <w:tcPr>
            <w:tcW w:w="1155" w:type="dxa"/>
            <w:tcBorders>
              <w:top w:val="nil"/>
              <w:left w:val="nil"/>
              <w:bottom w:val="nil"/>
              <w:right w:val="nil"/>
            </w:tcBorders>
            <w:shd w:val="clear" w:color="auto" w:fill="auto"/>
            <w:tcMar>
              <w:top w:w="0" w:type="dxa"/>
              <w:left w:w="100" w:type="dxa"/>
              <w:bottom w:w="0" w:type="dxa"/>
              <w:right w:w="100" w:type="dxa"/>
            </w:tcMar>
          </w:tcPr>
          <w:p w14:paraId="4CA64C6B"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Valid</w:t>
            </w:r>
          </w:p>
        </w:tc>
        <w:tc>
          <w:tcPr>
            <w:tcW w:w="1515" w:type="dxa"/>
            <w:tcBorders>
              <w:top w:val="nil"/>
              <w:left w:val="nil"/>
              <w:bottom w:val="nil"/>
              <w:right w:val="nil"/>
            </w:tcBorders>
            <w:shd w:val="clear" w:color="auto" w:fill="auto"/>
            <w:tcMar>
              <w:top w:w="0" w:type="dxa"/>
              <w:left w:w="100" w:type="dxa"/>
              <w:bottom w:w="0" w:type="dxa"/>
              <w:right w:w="100" w:type="dxa"/>
            </w:tcMar>
          </w:tcPr>
          <w:p w14:paraId="22CE88FA"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0.903</w:t>
            </w:r>
          </w:p>
        </w:tc>
        <w:tc>
          <w:tcPr>
            <w:tcW w:w="1245" w:type="dxa"/>
            <w:tcBorders>
              <w:top w:val="nil"/>
              <w:left w:val="nil"/>
              <w:bottom w:val="nil"/>
              <w:right w:val="nil"/>
            </w:tcBorders>
            <w:shd w:val="clear" w:color="auto" w:fill="auto"/>
            <w:tcMar>
              <w:top w:w="0" w:type="dxa"/>
              <w:left w:w="100" w:type="dxa"/>
              <w:bottom w:w="0" w:type="dxa"/>
              <w:right w:w="100" w:type="dxa"/>
            </w:tcMar>
          </w:tcPr>
          <w:p w14:paraId="6869AC12"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0.60</w:t>
            </w:r>
          </w:p>
        </w:tc>
        <w:tc>
          <w:tcPr>
            <w:tcW w:w="1215" w:type="dxa"/>
            <w:tcBorders>
              <w:top w:val="nil"/>
              <w:left w:val="nil"/>
              <w:bottom w:val="nil"/>
              <w:right w:val="nil"/>
            </w:tcBorders>
            <w:shd w:val="clear" w:color="auto" w:fill="auto"/>
            <w:tcMar>
              <w:top w:w="0" w:type="dxa"/>
              <w:left w:w="100" w:type="dxa"/>
              <w:bottom w:w="0" w:type="dxa"/>
              <w:right w:w="100" w:type="dxa"/>
            </w:tcMar>
          </w:tcPr>
          <w:p w14:paraId="38FB12CB"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Reliable</w:t>
            </w:r>
          </w:p>
        </w:tc>
      </w:tr>
      <w:tr w:rsidR="00F668C2" w:rsidRPr="00FE25D3" w14:paraId="0C544D1B" w14:textId="77777777">
        <w:trPr>
          <w:trHeight w:val="555"/>
        </w:trPr>
        <w:tc>
          <w:tcPr>
            <w:tcW w:w="1305" w:type="dxa"/>
            <w:tcBorders>
              <w:top w:val="nil"/>
              <w:left w:val="nil"/>
              <w:bottom w:val="single" w:sz="6" w:space="0" w:color="000000"/>
              <w:right w:val="nil"/>
            </w:tcBorders>
            <w:shd w:val="clear" w:color="auto" w:fill="auto"/>
            <w:tcMar>
              <w:top w:w="0" w:type="dxa"/>
              <w:left w:w="100" w:type="dxa"/>
              <w:bottom w:w="0" w:type="dxa"/>
              <w:right w:w="100" w:type="dxa"/>
            </w:tcMar>
          </w:tcPr>
          <w:p w14:paraId="6DB83CD5" w14:textId="77777777" w:rsidR="00053494" w:rsidRPr="00FE25D3" w:rsidRDefault="00000000" w:rsidP="00B364B1">
            <w:pPr>
              <w:spacing w:after="0" w:line="240" w:lineRule="auto"/>
              <w:rPr>
                <w:rFonts w:ascii="Bodoni MT" w:eastAsia="Times New Roman" w:hAnsi="Bodoni MT" w:cs="Times New Roman"/>
              </w:rPr>
            </w:pPr>
            <w:r w:rsidRPr="00FE25D3">
              <w:rPr>
                <w:rFonts w:ascii="Bodoni MT" w:eastAsia="Times New Roman" w:hAnsi="Bodoni MT" w:cs="Times New Roman"/>
              </w:rPr>
              <w:t>Learning Activeness</w:t>
            </w:r>
          </w:p>
        </w:tc>
        <w:tc>
          <w:tcPr>
            <w:tcW w:w="1260" w:type="dxa"/>
            <w:tcBorders>
              <w:top w:val="nil"/>
              <w:left w:val="nil"/>
              <w:bottom w:val="single" w:sz="6" w:space="0" w:color="000000"/>
              <w:right w:val="nil"/>
            </w:tcBorders>
            <w:shd w:val="clear" w:color="auto" w:fill="auto"/>
            <w:tcMar>
              <w:top w:w="0" w:type="dxa"/>
              <w:left w:w="100" w:type="dxa"/>
              <w:bottom w:w="0" w:type="dxa"/>
              <w:right w:w="100" w:type="dxa"/>
            </w:tcMar>
          </w:tcPr>
          <w:p w14:paraId="5002B9AE"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0.568 to 0.798</w:t>
            </w:r>
          </w:p>
        </w:tc>
        <w:tc>
          <w:tcPr>
            <w:tcW w:w="1185" w:type="dxa"/>
            <w:tcBorders>
              <w:top w:val="nil"/>
              <w:left w:val="nil"/>
              <w:bottom w:val="single" w:sz="6" w:space="0" w:color="000000"/>
              <w:right w:val="nil"/>
            </w:tcBorders>
            <w:shd w:val="clear" w:color="auto" w:fill="auto"/>
            <w:tcMar>
              <w:top w:w="0" w:type="dxa"/>
              <w:left w:w="100" w:type="dxa"/>
              <w:bottom w:w="0" w:type="dxa"/>
              <w:right w:w="100" w:type="dxa"/>
            </w:tcMar>
          </w:tcPr>
          <w:p w14:paraId="139A1D42"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0.220</w:t>
            </w:r>
          </w:p>
        </w:tc>
        <w:tc>
          <w:tcPr>
            <w:tcW w:w="1155" w:type="dxa"/>
            <w:tcBorders>
              <w:top w:val="nil"/>
              <w:left w:val="nil"/>
              <w:bottom w:val="single" w:sz="6" w:space="0" w:color="000000"/>
              <w:right w:val="nil"/>
            </w:tcBorders>
            <w:shd w:val="clear" w:color="auto" w:fill="auto"/>
            <w:tcMar>
              <w:top w:w="0" w:type="dxa"/>
              <w:left w:w="100" w:type="dxa"/>
              <w:bottom w:w="0" w:type="dxa"/>
              <w:right w:w="100" w:type="dxa"/>
            </w:tcMar>
          </w:tcPr>
          <w:p w14:paraId="1A6126AD"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Valid</w:t>
            </w:r>
          </w:p>
        </w:tc>
        <w:tc>
          <w:tcPr>
            <w:tcW w:w="1515" w:type="dxa"/>
            <w:tcBorders>
              <w:top w:val="nil"/>
              <w:left w:val="nil"/>
              <w:bottom w:val="single" w:sz="6" w:space="0" w:color="000000"/>
              <w:right w:val="nil"/>
            </w:tcBorders>
            <w:shd w:val="clear" w:color="auto" w:fill="auto"/>
            <w:tcMar>
              <w:top w:w="0" w:type="dxa"/>
              <w:left w:w="100" w:type="dxa"/>
              <w:bottom w:w="0" w:type="dxa"/>
              <w:right w:w="100" w:type="dxa"/>
            </w:tcMar>
          </w:tcPr>
          <w:p w14:paraId="1C156915"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0.916</w:t>
            </w:r>
          </w:p>
        </w:tc>
        <w:tc>
          <w:tcPr>
            <w:tcW w:w="1245" w:type="dxa"/>
            <w:tcBorders>
              <w:top w:val="nil"/>
              <w:left w:val="nil"/>
              <w:bottom w:val="single" w:sz="6" w:space="0" w:color="000000"/>
              <w:right w:val="nil"/>
            </w:tcBorders>
            <w:shd w:val="clear" w:color="auto" w:fill="auto"/>
            <w:tcMar>
              <w:top w:w="0" w:type="dxa"/>
              <w:left w:w="100" w:type="dxa"/>
              <w:bottom w:w="0" w:type="dxa"/>
              <w:right w:w="100" w:type="dxa"/>
            </w:tcMar>
          </w:tcPr>
          <w:p w14:paraId="7C6D00E0"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0.60</w:t>
            </w:r>
          </w:p>
        </w:tc>
        <w:tc>
          <w:tcPr>
            <w:tcW w:w="1215" w:type="dxa"/>
            <w:tcBorders>
              <w:top w:val="nil"/>
              <w:left w:val="nil"/>
              <w:bottom w:val="single" w:sz="6" w:space="0" w:color="000000"/>
              <w:right w:val="nil"/>
            </w:tcBorders>
            <w:shd w:val="clear" w:color="auto" w:fill="auto"/>
            <w:tcMar>
              <w:top w:w="0" w:type="dxa"/>
              <w:left w:w="100" w:type="dxa"/>
              <w:bottom w:w="0" w:type="dxa"/>
              <w:right w:w="100" w:type="dxa"/>
            </w:tcMar>
          </w:tcPr>
          <w:p w14:paraId="7CC77EB1"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Reliable</w:t>
            </w:r>
          </w:p>
        </w:tc>
      </w:tr>
    </w:tbl>
    <w:p w14:paraId="191EC194" w14:textId="77777777" w:rsidR="00053494" w:rsidRPr="00FE25D3" w:rsidRDefault="00000000" w:rsidP="00B364B1">
      <w:pPr>
        <w:spacing w:before="120" w:after="0" w:line="480" w:lineRule="auto"/>
        <w:jc w:val="both"/>
        <w:rPr>
          <w:rFonts w:ascii="Bodoni MT" w:eastAsia="Times New Roman" w:hAnsi="Bodoni MT" w:cs="Times New Roman"/>
        </w:rPr>
      </w:pPr>
      <w:r w:rsidRPr="00FE25D3">
        <w:rPr>
          <w:rFonts w:ascii="Bodoni MT" w:eastAsia="Times New Roman" w:hAnsi="Bodoni MT" w:cs="Times New Roman"/>
        </w:rPr>
        <w:t>Thus, the instruments for self-regulation and student learning activity in this research are suitable.</w:t>
      </w:r>
    </w:p>
    <w:p w14:paraId="4BF50A28" w14:textId="77777777" w:rsidR="00053494" w:rsidRPr="00FE25D3" w:rsidRDefault="00000000" w:rsidP="00B364B1">
      <w:pPr>
        <w:spacing w:after="0" w:line="360" w:lineRule="auto"/>
        <w:jc w:val="both"/>
        <w:rPr>
          <w:rFonts w:ascii="Bodoni MT" w:eastAsia="Times New Roman" w:hAnsi="Bodoni MT" w:cs="Times New Roman"/>
          <w:b/>
        </w:rPr>
      </w:pPr>
      <w:r w:rsidRPr="00FE25D3">
        <w:rPr>
          <w:rFonts w:ascii="Bodoni MT" w:eastAsia="Times New Roman" w:hAnsi="Bodoni MT" w:cs="Times New Roman"/>
          <w:b/>
        </w:rPr>
        <w:t>Hypothesis Testing</w:t>
      </w:r>
    </w:p>
    <w:p w14:paraId="12936DA3" w14:textId="77777777" w:rsidR="00053494" w:rsidRPr="00FE25D3" w:rsidRDefault="00000000" w:rsidP="00B364B1">
      <w:pPr>
        <w:spacing w:after="0" w:line="360" w:lineRule="auto"/>
        <w:jc w:val="both"/>
        <w:rPr>
          <w:rFonts w:ascii="Bodoni MT" w:eastAsia="Times New Roman" w:hAnsi="Bodoni MT" w:cs="Times New Roman"/>
          <w:b/>
        </w:rPr>
      </w:pPr>
      <w:r w:rsidRPr="00FE25D3">
        <w:rPr>
          <w:rFonts w:ascii="Bodoni MT" w:eastAsia="Times New Roman" w:hAnsi="Bodoni MT" w:cs="Times New Roman"/>
          <w:b/>
        </w:rPr>
        <w:t>Simple Linear Regression Analysis</w:t>
      </w:r>
    </w:p>
    <w:p w14:paraId="3CE1B62B" w14:textId="77777777" w:rsidR="00053494" w:rsidRPr="00FE25D3" w:rsidRDefault="00000000" w:rsidP="00B364B1">
      <w:pPr>
        <w:spacing w:after="0" w:line="360" w:lineRule="auto"/>
        <w:ind w:firstLine="567"/>
        <w:jc w:val="both"/>
        <w:rPr>
          <w:rFonts w:ascii="Bodoni MT" w:eastAsia="Times New Roman" w:hAnsi="Bodoni MT" w:cs="Times New Roman"/>
        </w:rPr>
      </w:pPr>
      <w:r w:rsidRPr="00FE25D3">
        <w:rPr>
          <w:rFonts w:ascii="Bodoni MT" w:eastAsia="Times New Roman" w:hAnsi="Bodoni MT" w:cs="Times New Roman"/>
        </w:rPr>
        <w:t xml:space="preserve">A simple linear regression analysis was used in this study to measure the full self-regulation of active learning. The analysis was carried out with the help of </w:t>
      </w:r>
      <w:r w:rsidRPr="00FE25D3">
        <w:rPr>
          <w:rFonts w:ascii="Bodoni MT" w:eastAsia="Times New Roman" w:hAnsi="Bodoni MT" w:cs="Times New Roman"/>
          <w:i/>
        </w:rPr>
        <w:t xml:space="preserve">SPSS version 25. </w:t>
      </w:r>
      <w:r w:rsidRPr="00FE25D3">
        <w:rPr>
          <w:rFonts w:ascii="Bodoni MT" w:eastAsia="Times New Roman" w:hAnsi="Bodoni MT" w:cs="Times New Roman"/>
        </w:rPr>
        <w:t>The results of simple linear regression calculations can be seen in the following table:</w:t>
      </w:r>
    </w:p>
    <w:p w14:paraId="3A16730D" w14:textId="77777777" w:rsidR="00053494" w:rsidRPr="00FE25D3" w:rsidRDefault="00000000" w:rsidP="00B364B1">
      <w:pPr>
        <w:spacing w:after="0" w:line="276" w:lineRule="auto"/>
        <w:jc w:val="center"/>
        <w:rPr>
          <w:rFonts w:ascii="Bodoni MT" w:eastAsia="Times New Roman" w:hAnsi="Bodoni MT" w:cs="Times New Roman"/>
        </w:rPr>
      </w:pPr>
      <w:r w:rsidRPr="00FE25D3">
        <w:rPr>
          <w:rFonts w:ascii="Bodoni MT" w:eastAsia="Times New Roman" w:hAnsi="Bodoni MT" w:cs="Times New Roman"/>
          <w:b/>
        </w:rPr>
        <w:t xml:space="preserve">Table 8. </w:t>
      </w:r>
      <w:r w:rsidRPr="00FE25D3">
        <w:rPr>
          <w:rFonts w:ascii="Bodoni MT" w:eastAsia="Times New Roman" w:hAnsi="Bodoni MT" w:cs="Times New Roman"/>
        </w:rPr>
        <w:t>Results of Simple Linear Regression Analysis</w:t>
      </w:r>
    </w:p>
    <w:tbl>
      <w:tblPr>
        <w:tblStyle w:val="af1"/>
        <w:tblW w:w="8955" w:type="dxa"/>
        <w:tblBorders>
          <w:top w:val="nil"/>
          <w:left w:val="nil"/>
          <w:bottom w:val="nil"/>
          <w:right w:val="nil"/>
          <w:insideH w:val="nil"/>
          <w:insideV w:val="nil"/>
        </w:tblBorders>
        <w:tblLayout w:type="fixed"/>
        <w:tblLook w:val="0600" w:firstRow="0" w:lastRow="0" w:firstColumn="0" w:lastColumn="0" w:noHBand="1" w:noVBand="1"/>
      </w:tblPr>
      <w:tblGrid>
        <w:gridCol w:w="615"/>
        <w:gridCol w:w="1230"/>
        <w:gridCol w:w="1410"/>
        <w:gridCol w:w="1530"/>
        <w:gridCol w:w="1815"/>
        <w:gridCol w:w="1350"/>
        <w:gridCol w:w="1005"/>
      </w:tblGrid>
      <w:tr w:rsidR="00F668C2" w:rsidRPr="00FE25D3" w14:paraId="1D886A88" w14:textId="77777777">
        <w:trPr>
          <w:trHeight w:val="345"/>
        </w:trPr>
        <w:tc>
          <w:tcPr>
            <w:tcW w:w="8955" w:type="dxa"/>
            <w:gridSpan w:val="7"/>
            <w:tcBorders>
              <w:top w:val="nil"/>
              <w:left w:val="nil"/>
              <w:bottom w:val="single" w:sz="6" w:space="0" w:color="000000"/>
              <w:right w:val="nil"/>
            </w:tcBorders>
            <w:tcMar>
              <w:top w:w="0" w:type="dxa"/>
              <w:left w:w="100" w:type="dxa"/>
              <w:bottom w:w="0" w:type="dxa"/>
              <w:right w:w="100" w:type="dxa"/>
            </w:tcMar>
          </w:tcPr>
          <w:p w14:paraId="0A4894FD" w14:textId="77777777" w:rsidR="00053494" w:rsidRPr="00FE25D3" w:rsidRDefault="00000000" w:rsidP="00476862">
            <w:pPr>
              <w:spacing w:after="0" w:line="240" w:lineRule="auto"/>
              <w:jc w:val="center"/>
              <w:rPr>
                <w:rFonts w:ascii="Bodoni MT" w:eastAsia="Times New Roman" w:hAnsi="Bodoni MT" w:cs="Times New Roman"/>
                <w:b/>
                <w:vertAlign w:val="superscript"/>
              </w:rPr>
            </w:pPr>
            <w:r w:rsidRPr="00FE25D3">
              <w:rPr>
                <w:rFonts w:ascii="Bodoni MT" w:eastAsia="Times New Roman" w:hAnsi="Bodoni MT" w:cs="Times New Roman"/>
                <w:b/>
              </w:rPr>
              <w:t xml:space="preserve">Coefficients </w:t>
            </w:r>
            <w:r w:rsidRPr="00FE25D3">
              <w:rPr>
                <w:rFonts w:ascii="Bodoni MT" w:eastAsia="Times New Roman" w:hAnsi="Bodoni MT" w:cs="Times New Roman"/>
                <w:b/>
                <w:vertAlign w:val="superscript"/>
              </w:rPr>
              <w:t>a</w:t>
            </w:r>
          </w:p>
        </w:tc>
      </w:tr>
      <w:tr w:rsidR="00F668C2" w:rsidRPr="00FE25D3" w14:paraId="019A6DA2" w14:textId="77777777" w:rsidTr="00B364B1">
        <w:trPr>
          <w:trHeight w:val="516"/>
        </w:trPr>
        <w:tc>
          <w:tcPr>
            <w:tcW w:w="1845" w:type="dxa"/>
            <w:gridSpan w:val="2"/>
            <w:vMerge w:val="restart"/>
            <w:tcBorders>
              <w:top w:val="nil"/>
              <w:left w:val="nil"/>
              <w:bottom w:val="single" w:sz="6" w:space="0" w:color="000000"/>
              <w:right w:val="nil"/>
            </w:tcBorders>
            <w:shd w:val="clear" w:color="auto" w:fill="auto"/>
            <w:tcMar>
              <w:top w:w="0" w:type="dxa"/>
              <w:left w:w="100" w:type="dxa"/>
              <w:bottom w:w="0" w:type="dxa"/>
              <w:right w:w="100" w:type="dxa"/>
            </w:tcMar>
            <w:vAlign w:val="bottom"/>
          </w:tcPr>
          <w:p w14:paraId="156B94DD" w14:textId="77777777" w:rsidR="00053494" w:rsidRPr="00FE25D3" w:rsidRDefault="00000000" w:rsidP="00476862">
            <w:pPr>
              <w:spacing w:after="0" w:line="240" w:lineRule="auto"/>
              <w:jc w:val="both"/>
              <w:rPr>
                <w:rFonts w:ascii="Bodoni MT" w:eastAsia="Times New Roman" w:hAnsi="Bodoni MT" w:cs="Times New Roman"/>
              </w:rPr>
            </w:pPr>
            <w:r w:rsidRPr="00FE25D3">
              <w:rPr>
                <w:rFonts w:ascii="Bodoni MT" w:eastAsia="Times New Roman" w:hAnsi="Bodoni MT" w:cs="Times New Roman"/>
              </w:rPr>
              <w:t>Model</w:t>
            </w:r>
          </w:p>
        </w:tc>
        <w:tc>
          <w:tcPr>
            <w:tcW w:w="2940" w:type="dxa"/>
            <w:gridSpan w:val="2"/>
            <w:tcBorders>
              <w:top w:val="nil"/>
              <w:left w:val="nil"/>
              <w:bottom w:val="single" w:sz="6" w:space="0" w:color="000000"/>
              <w:right w:val="nil"/>
            </w:tcBorders>
            <w:shd w:val="clear" w:color="auto" w:fill="auto"/>
            <w:tcMar>
              <w:top w:w="0" w:type="dxa"/>
              <w:left w:w="100" w:type="dxa"/>
              <w:bottom w:w="0" w:type="dxa"/>
              <w:right w:w="100" w:type="dxa"/>
            </w:tcMar>
            <w:vAlign w:val="bottom"/>
          </w:tcPr>
          <w:p w14:paraId="5B3A9144" w14:textId="77777777" w:rsidR="00053494" w:rsidRPr="00FE25D3" w:rsidRDefault="00000000" w:rsidP="00476862">
            <w:pPr>
              <w:spacing w:after="0" w:line="240" w:lineRule="auto"/>
              <w:jc w:val="center"/>
              <w:rPr>
                <w:rFonts w:ascii="Bodoni MT" w:eastAsia="Times New Roman" w:hAnsi="Bodoni MT" w:cs="Times New Roman"/>
              </w:rPr>
            </w:pPr>
            <w:r w:rsidRPr="00FE25D3">
              <w:rPr>
                <w:rFonts w:ascii="Bodoni MT" w:eastAsia="Times New Roman" w:hAnsi="Bodoni MT" w:cs="Times New Roman"/>
              </w:rPr>
              <w:t>Unstandardized Coefficients</w:t>
            </w:r>
          </w:p>
        </w:tc>
        <w:tc>
          <w:tcPr>
            <w:tcW w:w="1815" w:type="dxa"/>
            <w:tcBorders>
              <w:top w:val="nil"/>
              <w:left w:val="nil"/>
              <w:bottom w:val="single" w:sz="6" w:space="0" w:color="000000"/>
              <w:right w:val="nil"/>
            </w:tcBorders>
            <w:shd w:val="clear" w:color="auto" w:fill="auto"/>
            <w:tcMar>
              <w:top w:w="0" w:type="dxa"/>
              <w:left w:w="100" w:type="dxa"/>
              <w:bottom w:w="0" w:type="dxa"/>
              <w:right w:w="100" w:type="dxa"/>
            </w:tcMar>
            <w:vAlign w:val="bottom"/>
          </w:tcPr>
          <w:p w14:paraId="70E3B345" w14:textId="77777777" w:rsidR="00053494" w:rsidRPr="00FE25D3" w:rsidRDefault="00000000" w:rsidP="00476862">
            <w:pPr>
              <w:spacing w:after="0" w:line="240" w:lineRule="auto"/>
              <w:jc w:val="center"/>
              <w:rPr>
                <w:rFonts w:ascii="Bodoni MT" w:eastAsia="Times New Roman" w:hAnsi="Bodoni MT" w:cs="Times New Roman"/>
              </w:rPr>
            </w:pPr>
            <w:r w:rsidRPr="00FE25D3">
              <w:rPr>
                <w:rFonts w:ascii="Bodoni MT" w:eastAsia="Times New Roman" w:hAnsi="Bodoni MT" w:cs="Times New Roman"/>
              </w:rPr>
              <w:t>Standardized Coefficients</w:t>
            </w:r>
          </w:p>
        </w:tc>
        <w:tc>
          <w:tcPr>
            <w:tcW w:w="1350" w:type="dxa"/>
            <w:vMerge w:val="restart"/>
            <w:tcBorders>
              <w:top w:val="nil"/>
              <w:left w:val="nil"/>
              <w:bottom w:val="single" w:sz="6" w:space="0" w:color="000000"/>
              <w:right w:val="nil"/>
            </w:tcBorders>
            <w:shd w:val="clear" w:color="auto" w:fill="auto"/>
            <w:tcMar>
              <w:top w:w="0" w:type="dxa"/>
              <w:left w:w="100" w:type="dxa"/>
              <w:bottom w:w="0" w:type="dxa"/>
              <w:right w:w="100" w:type="dxa"/>
            </w:tcMar>
            <w:vAlign w:val="bottom"/>
          </w:tcPr>
          <w:p w14:paraId="6A61488A" w14:textId="77777777" w:rsidR="00053494" w:rsidRPr="00FE25D3" w:rsidRDefault="00000000" w:rsidP="00476862">
            <w:pPr>
              <w:spacing w:after="0" w:line="240" w:lineRule="auto"/>
              <w:jc w:val="center"/>
              <w:rPr>
                <w:rFonts w:ascii="Bodoni MT" w:eastAsia="Times New Roman" w:hAnsi="Bodoni MT" w:cs="Times New Roman"/>
              </w:rPr>
            </w:pPr>
            <w:r w:rsidRPr="00FE25D3">
              <w:rPr>
                <w:rFonts w:ascii="Bodoni MT" w:eastAsia="Times New Roman" w:hAnsi="Bodoni MT" w:cs="Times New Roman"/>
              </w:rPr>
              <w:t>t</w:t>
            </w:r>
          </w:p>
        </w:tc>
        <w:tc>
          <w:tcPr>
            <w:tcW w:w="1005" w:type="dxa"/>
            <w:vMerge w:val="restart"/>
            <w:tcBorders>
              <w:top w:val="nil"/>
              <w:left w:val="nil"/>
              <w:bottom w:val="single" w:sz="6" w:space="0" w:color="000000"/>
              <w:right w:val="nil"/>
            </w:tcBorders>
            <w:shd w:val="clear" w:color="auto" w:fill="auto"/>
            <w:tcMar>
              <w:top w:w="0" w:type="dxa"/>
              <w:left w:w="100" w:type="dxa"/>
              <w:bottom w:w="0" w:type="dxa"/>
              <w:right w:w="100" w:type="dxa"/>
            </w:tcMar>
            <w:vAlign w:val="bottom"/>
          </w:tcPr>
          <w:p w14:paraId="3128B452" w14:textId="77777777" w:rsidR="00053494" w:rsidRPr="00FE25D3" w:rsidRDefault="00000000" w:rsidP="00476862">
            <w:pPr>
              <w:spacing w:after="0" w:line="240" w:lineRule="auto"/>
              <w:jc w:val="center"/>
              <w:rPr>
                <w:rFonts w:ascii="Bodoni MT" w:eastAsia="Times New Roman" w:hAnsi="Bodoni MT" w:cs="Times New Roman"/>
              </w:rPr>
            </w:pPr>
            <w:r w:rsidRPr="00FE25D3">
              <w:rPr>
                <w:rFonts w:ascii="Bodoni MT" w:eastAsia="Times New Roman" w:hAnsi="Bodoni MT" w:cs="Times New Roman"/>
              </w:rPr>
              <w:t>Sig.</w:t>
            </w:r>
          </w:p>
        </w:tc>
      </w:tr>
      <w:tr w:rsidR="00F668C2" w:rsidRPr="00FE25D3" w14:paraId="374FD041" w14:textId="77777777" w:rsidTr="00B364B1">
        <w:trPr>
          <w:trHeight w:val="99"/>
        </w:trPr>
        <w:tc>
          <w:tcPr>
            <w:tcW w:w="1845" w:type="dxa"/>
            <w:gridSpan w:val="2"/>
            <w:vMerge/>
            <w:tcBorders>
              <w:top w:val="nil"/>
              <w:left w:val="nil"/>
              <w:bottom w:val="single" w:sz="6" w:space="0" w:color="000000"/>
            </w:tcBorders>
            <w:shd w:val="clear" w:color="auto" w:fill="auto"/>
            <w:tcMar>
              <w:top w:w="100" w:type="dxa"/>
              <w:left w:w="100" w:type="dxa"/>
              <w:bottom w:w="100" w:type="dxa"/>
              <w:right w:w="100" w:type="dxa"/>
            </w:tcMar>
          </w:tcPr>
          <w:p w14:paraId="1C6C8A0A" w14:textId="77777777" w:rsidR="00053494" w:rsidRPr="00FE25D3" w:rsidRDefault="00053494" w:rsidP="00476862">
            <w:pPr>
              <w:spacing w:after="0" w:line="240" w:lineRule="auto"/>
              <w:jc w:val="both"/>
              <w:rPr>
                <w:rFonts w:ascii="Bodoni MT" w:eastAsia="Times New Roman" w:hAnsi="Bodoni MT" w:cs="Times New Roman"/>
              </w:rPr>
            </w:pPr>
          </w:p>
        </w:tc>
        <w:tc>
          <w:tcPr>
            <w:tcW w:w="1410" w:type="dxa"/>
            <w:tcBorders>
              <w:top w:val="nil"/>
              <w:left w:val="nil"/>
              <w:bottom w:val="single" w:sz="6" w:space="0" w:color="000000"/>
              <w:right w:val="nil"/>
            </w:tcBorders>
            <w:shd w:val="clear" w:color="auto" w:fill="auto"/>
            <w:tcMar>
              <w:top w:w="0" w:type="dxa"/>
              <w:left w:w="100" w:type="dxa"/>
              <w:bottom w:w="0" w:type="dxa"/>
              <w:right w:w="100" w:type="dxa"/>
            </w:tcMar>
            <w:vAlign w:val="bottom"/>
          </w:tcPr>
          <w:p w14:paraId="0AF85F3B" w14:textId="77777777" w:rsidR="00053494" w:rsidRPr="00FE25D3" w:rsidRDefault="00000000" w:rsidP="00476862">
            <w:pPr>
              <w:spacing w:after="0" w:line="240" w:lineRule="auto"/>
              <w:jc w:val="center"/>
              <w:rPr>
                <w:rFonts w:ascii="Bodoni MT" w:eastAsia="Times New Roman" w:hAnsi="Bodoni MT" w:cs="Times New Roman"/>
              </w:rPr>
            </w:pPr>
            <w:r w:rsidRPr="00FE25D3">
              <w:rPr>
                <w:rFonts w:ascii="Bodoni MT" w:eastAsia="Times New Roman" w:hAnsi="Bodoni MT" w:cs="Times New Roman"/>
              </w:rPr>
              <w:t>B</w:t>
            </w:r>
          </w:p>
        </w:tc>
        <w:tc>
          <w:tcPr>
            <w:tcW w:w="1530" w:type="dxa"/>
            <w:tcBorders>
              <w:top w:val="nil"/>
              <w:left w:val="nil"/>
              <w:bottom w:val="single" w:sz="6" w:space="0" w:color="000000"/>
              <w:right w:val="nil"/>
            </w:tcBorders>
            <w:shd w:val="clear" w:color="auto" w:fill="auto"/>
            <w:tcMar>
              <w:top w:w="0" w:type="dxa"/>
              <w:left w:w="100" w:type="dxa"/>
              <w:bottom w:w="0" w:type="dxa"/>
              <w:right w:w="100" w:type="dxa"/>
            </w:tcMar>
            <w:vAlign w:val="bottom"/>
          </w:tcPr>
          <w:p w14:paraId="7569FEE2" w14:textId="77777777" w:rsidR="00053494" w:rsidRPr="00FE25D3" w:rsidRDefault="00000000" w:rsidP="00476862">
            <w:pPr>
              <w:spacing w:after="0" w:line="240" w:lineRule="auto"/>
              <w:jc w:val="center"/>
              <w:rPr>
                <w:rFonts w:ascii="Bodoni MT" w:eastAsia="Times New Roman" w:hAnsi="Bodoni MT" w:cs="Times New Roman"/>
              </w:rPr>
            </w:pPr>
            <w:r w:rsidRPr="00FE25D3">
              <w:rPr>
                <w:rFonts w:ascii="Bodoni MT" w:eastAsia="Times New Roman" w:hAnsi="Bodoni MT" w:cs="Times New Roman"/>
              </w:rPr>
              <w:t>Std. Error</w:t>
            </w:r>
          </w:p>
        </w:tc>
        <w:tc>
          <w:tcPr>
            <w:tcW w:w="1815" w:type="dxa"/>
            <w:tcBorders>
              <w:top w:val="nil"/>
              <w:left w:val="nil"/>
              <w:bottom w:val="single" w:sz="6" w:space="0" w:color="000000"/>
              <w:right w:val="nil"/>
            </w:tcBorders>
            <w:shd w:val="clear" w:color="auto" w:fill="auto"/>
            <w:tcMar>
              <w:top w:w="0" w:type="dxa"/>
              <w:left w:w="100" w:type="dxa"/>
              <w:bottom w:w="0" w:type="dxa"/>
              <w:right w:w="100" w:type="dxa"/>
            </w:tcMar>
            <w:vAlign w:val="bottom"/>
          </w:tcPr>
          <w:p w14:paraId="7E641F3E" w14:textId="77777777" w:rsidR="00053494" w:rsidRPr="00FE25D3" w:rsidRDefault="00000000" w:rsidP="00476862">
            <w:pPr>
              <w:spacing w:after="0" w:line="240" w:lineRule="auto"/>
              <w:jc w:val="center"/>
              <w:rPr>
                <w:rFonts w:ascii="Bodoni MT" w:eastAsia="Times New Roman" w:hAnsi="Bodoni MT" w:cs="Times New Roman"/>
              </w:rPr>
            </w:pPr>
            <w:r w:rsidRPr="00FE25D3">
              <w:rPr>
                <w:rFonts w:ascii="Bodoni MT" w:eastAsia="Times New Roman" w:hAnsi="Bodoni MT" w:cs="Times New Roman"/>
              </w:rPr>
              <w:t>Beta</w:t>
            </w:r>
          </w:p>
        </w:tc>
        <w:tc>
          <w:tcPr>
            <w:tcW w:w="135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620F8EC6" w14:textId="77777777" w:rsidR="00053494" w:rsidRPr="00FE25D3" w:rsidRDefault="00053494" w:rsidP="00476862">
            <w:pPr>
              <w:spacing w:after="0" w:line="240" w:lineRule="auto"/>
              <w:jc w:val="both"/>
              <w:rPr>
                <w:rFonts w:ascii="Bodoni MT" w:eastAsia="Times New Roman" w:hAnsi="Bodoni MT" w:cs="Times New Roman"/>
              </w:rPr>
            </w:pPr>
          </w:p>
        </w:tc>
        <w:tc>
          <w:tcPr>
            <w:tcW w:w="100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9E52883" w14:textId="77777777" w:rsidR="00053494" w:rsidRPr="00FE25D3" w:rsidRDefault="00053494" w:rsidP="00476862">
            <w:pPr>
              <w:spacing w:after="0" w:line="240" w:lineRule="auto"/>
              <w:jc w:val="both"/>
              <w:rPr>
                <w:rFonts w:ascii="Bodoni MT" w:eastAsia="Times New Roman" w:hAnsi="Bodoni MT" w:cs="Times New Roman"/>
              </w:rPr>
            </w:pPr>
          </w:p>
        </w:tc>
      </w:tr>
      <w:tr w:rsidR="00F668C2" w:rsidRPr="00FE25D3" w14:paraId="3DAC646E" w14:textId="77777777">
        <w:trPr>
          <w:trHeight w:val="345"/>
        </w:trPr>
        <w:tc>
          <w:tcPr>
            <w:tcW w:w="615" w:type="dxa"/>
            <w:vMerge w:val="restart"/>
            <w:tcBorders>
              <w:top w:val="nil"/>
              <w:left w:val="nil"/>
              <w:bottom w:val="single" w:sz="6" w:space="0" w:color="000000"/>
              <w:right w:val="nil"/>
            </w:tcBorders>
            <w:shd w:val="clear" w:color="auto" w:fill="FFFFFF"/>
            <w:tcMar>
              <w:top w:w="0" w:type="dxa"/>
              <w:left w:w="100" w:type="dxa"/>
              <w:bottom w:w="0" w:type="dxa"/>
              <w:right w:w="100" w:type="dxa"/>
            </w:tcMar>
          </w:tcPr>
          <w:p w14:paraId="0BF51CF7" w14:textId="77777777" w:rsidR="00053494" w:rsidRPr="00FE25D3" w:rsidRDefault="00000000" w:rsidP="00476862">
            <w:pPr>
              <w:spacing w:after="0" w:line="240" w:lineRule="auto"/>
              <w:jc w:val="both"/>
              <w:rPr>
                <w:rFonts w:ascii="Bodoni MT" w:eastAsia="Times New Roman" w:hAnsi="Bodoni MT" w:cs="Times New Roman"/>
              </w:rPr>
            </w:pPr>
            <w:r w:rsidRPr="00FE25D3">
              <w:rPr>
                <w:rFonts w:ascii="Bodoni MT" w:eastAsia="Times New Roman" w:hAnsi="Bodoni MT" w:cs="Times New Roman"/>
              </w:rPr>
              <w:t>1</w:t>
            </w:r>
          </w:p>
        </w:tc>
        <w:tc>
          <w:tcPr>
            <w:tcW w:w="1230" w:type="dxa"/>
            <w:tcBorders>
              <w:top w:val="nil"/>
              <w:left w:val="nil"/>
              <w:bottom w:val="single" w:sz="6" w:space="0" w:color="000000"/>
              <w:right w:val="nil"/>
            </w:tcBorders>
            <w:shd w:val="clear" w:color="auto" w:fill="FFFFFF"/>
            <w:tcMar>
              <w:top w:w="0" w:type="dxa"/>
              <w:left w:w="100" w:type="dxa"/>
              <w:bottom w:w="0" w:type="dxa"/>
              <w:right w:w="100" w:type="dxa"/>
            </w:tcMar>
          </w:tcPr>
          <w:p w14:paraId="5564F0EB" w14:textId="77777777" w:rsidR="00053494" w:rsidRPr="00FE25D3" w:rsidRDefault="00000000" w:rsidP="00476862">
            <w:pPr>
              <w:spacing w:after="0" w:line="240" w:lineRule="auto"/>
              <w:jc w:val="both"/>
              <w:rPr>
                <w:rFonts w:ascii="Bodoni MT" w:eastAsia="Times New Roman" w:hAnsi="Bodoni MT" w:cs="Times New Roman"/>
              </w:rPr>
            </w:pPr>
            <w:r w:rsidRPr="00FE25D3">
              <w:rPr>
                <w:rFonts w:ascii="Bodoni MT" w:eastAsia="Times New Roman" w:hAnsi="Bodoni MT" w:cs="Times New Roman"/>
              </w:rPr>
              <w:t>(Constant)</w:t>
            </w:r>
          </w:p>
        </w:tc>
        <w:tc>
          <w:tcPr>
            <w:tcW w:w="1410" w:type="dxa"/>
            <w:tcBorders>
              <w:top w:val="nil"/>
              <w:left w:val="nil"/>
              <w:bottom w:val="single" w:sz="6" w:space="0" w:color="000000"/>
              <w:right w:val="nil"/>
            </w:tcBorders>
            <w:shd w:val="clear" w:color="auto" w:fill="auto"/>
            <w:tcMar>
              <w:top w:w="0" w:type="dxa"/>
              <w:left w:w="100" w:type="dxa"/>
              <w:bottom w:w="0" w:type="dxa"/>
              <w:right w:w="100" w:type="dxa"/>
            </w:tcMar>
          </w:tcPr>
          <w:p w14:paraId="1C7B4243" w14:textId="77777777" w:rsidR="00053494" w:rsidRPr="00FE25D3" w:rsidRDefault="00000000" w:rsidP="00476862">
            <w:pPr>
              <w:spacing w:after="0" w:line="240" w:lineRule="auto"/>
              <w:jc w:val="right"/>
              <w:rPr>
                <w:rFonts w:ascii="Bodoni MT" w:eastAsia="Times New Roman" w:hAnsi="Bodoni MT" w:cs="Times New Roman"/>
              </w:rPr>
            </w:pPr>
            <w:r w:rsidRPr="00FE25D3">
              <w:rPr>
                <w:rFonts w:ascii="Bodoni MT" w:eastAsia="Times New Roman" w:hAnsi="Bodoni MT" w:cs="Times New Roman"/>
              </w:rPr>
              <w:t>41,713</w:t>
            </w:r>
          </w:p>
        </w:tc>
        <w:tc>
          <w:tcPr>
            <w:tcW w:w="1530" w:type="dxa"/>
            <w:tcBorders>
              <w:top w:val="nil"/>
              <w:left w:val="nil"/>
              <w:bottom w:val="single" w:sz="6" w:space="0" w:color="000000"/>
              <w:right w:val="nil"/>
            </w:tcBorders>
            <w:shd w:val="clear" w:color="auto" w:fill="auto"/>
            <w:tcMar>
              <w:top w:w="0" w:type="dxa"/>
              <w:left w:w="100" w:type="dxa"/>
              <w:bottom w:w="0" w:type="dxa"/>
              <w:right w:w="100" w:type="dxa"/>
            </w:tcMar>
          </w:tcPr>
          <w:p w14:paraId="3FA9C47B" w14:textId="77777777" w:rsidR="00053494" w:rsidRPr="00FE25D3" w:rsidRDefault="00000000" w:rsidP="00476862">
            <w:pPr>
              <w:spacing w:after="0" w:line="240" w:lineRule="auto"/>
              <w:jc w:val="right"/>
              <w:rPr>
                <w:rFonts w:ascii="Bodoni MT" w:eastAsia="Times New Roman" w:hAnsi="Bodoni MT" w:cs="Times New Roman"/>
              </w:rPr>
            </w:pPr>
            <w:r w:rsidRPr="00FE25D3">
              <w:rPr>
                <w:rFonts w:ascii="Bodoni MT" w:eastAsia="Times New Roman" w:hAnsi="Bodoni MT" w:cs="Times New Roman"/>
              </w:rPr>
              <w:t>5,911</w:t>
            </w:r>
          </w:p>
        </w:tc>
        <w:tc>
          <w:tcPr>
            <w:tcW w:w="1815" w:type="dxa"/>
            <w:tcBorders>
              <w:top w:val="nil"/>
              <w:left w:val="nil"/>
              <w:bottom w:val="single" w:sz="6" w:space="0" w:color="000000"/>
              <w:right w:val="nil"/>
            </w:tcBorders>
            <w:shd w:val="clear" w:color="auto" w:fill="auto"/>
            <w:tcMar>
              <w:top w:w="0" w:type="dxa"/>
              <w:left w:w="100" w:type="dxa"/>
              <w:bottom w:w="0" w:type="dxa"/>
              <w:right w:w="100" w:type="dxa"/>
            </w:tcMar>
          </w:tcPr>
          <w:p w14:paraId="6EE368BD" w14:textId="77777777" w:rsidR="00053494" w:rsidRPr="00FE25D3" w:rsidRDefault="00000000" w:rsidP="00476862">
            <w:pPr>
              <w:spacing w:after="0" w:line="240" w:lineRule="auto"/>
              <w:jc w:val="both"/>
              <w:rPr>
                <w:rFonts w:ascii="Bodoni MT" w:eastAsia="Times New Roman" w:hAnsi="Bodoni MT" w:cs="Times New Roman"/>
              </w:rPr>
            </w:pPr>
            <w:r w:rsidRPr="00FE25D3">
              <w:rPr>
                <w:rFonts w:ascii="Bodoni MT" w:eastAsia="Times New Roman" w:hAnsi="Bodoni MT" w:cs="Times New Roman"/>
              </w:rPr>
              <w:t xml:space="preserve"> </w:t>
            </w:r>
          </w:p>
        </w:tc>
        <w:tc>
          <w:tcPr>
            <w:tcW w:w="1350" w:type="dxa"/>
            <w:tcBorders>
              <w:top w:val="nil"/>
              <w:left w:val="nil"/>
              <w:bottom w:val="single" w:sz="6" w:space="0" w:color="000000"/>
              <w:right w:val="nil"/>
            </w:tcBorders>
            <w:shd w:val="clear" w:color="auto" w:fill="auto"/>
            <w:tcMar>
              <w:top w:w="0" w:type="dxa"/>
              <w:left w:w="100" w:type="dxa"/>
              <w:bottom w:w="0" w:type="dxa"/>
              <w:right w:w="100" w:type="dxa"/>
            </w:tcMar>
          </w:tcPr>
          <w:p w14:paraId="2536147F" w14:textId="77777777" w:rsidR="00053494" w:rsidRPr="00FE25D3" w:rsidRDefault="00000000" w:rsidP="00476862">
            <w:pPr>
              <w:spacing w:after="0" w:line="240" w:lineRule="auto"/>
              <w:jc w:val="right"/>
              <w:rPr>
                <w:rFonts w:ascii="Bodoni MT" w:eastAsia="Times New Roman" w:hAnsi="Bodoni MT" w:cs="Times New Roman"/>
              </w:rPr>
            </w:pPr>
            <w:r w:rsidRPr="00FE25D3">
              <w:rPr>
                <w:rFonts w:ascii="Bodoni MT" w:eastAsia="Times New Roman" w:hAnsi="Bodoni MT" w:cs="Times New Roman"/>
              </w:rPr>
              <w:t>7,057</w:t>
            </w:r>
          </w:p>
        </w:tc>
        <w:tc>
          <w:tcPr>
            <w:tcW w:w="1005" w:type="dxa"/>
            <w:tcBorders>
              <w:top w:val="nil"/>
              <w:left w:val="nil"/>
              <w:bottom w:val="single" w:sz="6" w:space="0" w:color="000000"/>
              <w:right w:val="nil"/>
            </w:tcBorders>
            <w:shd w:val="clear" w:color="auto" w:fill="auto"/>
            <w:tcMar>
              <w:top w:w="0" w:type="dxa"/>
              <w:left w:w="100" w:type="dxa"/>
              <w:bottom w:w="0" w:type="dxa"/>
              <w:right w:w="100" w:type="dxa"/>
            </w:tcMar>
          </w:tcPr>
          <w:p w14:paraId="26BD0D1A" w14:textId="77777777" w:rsidR="00053494" w:rsidRPr="00FE25D3" w:rsidRDefault="00000000" w:rsidP="00476862">
            <w:pPr>
              <w:spacing w:after="0" w:line="240" w:lineRule="auto"/>
              <w:jc w:val="right"/>
              <w:rPr>
                <w:rFonts w:ascii="Bodoni MT" w:eastAsia="Times New Roman" w:hAnsi="Bodoni MT" w:cs="Times New Roman"/>
              </w:rPr>
            </w:pPr>
            <w:r w:rsidRPr="00FE25D3">
              <w:rPr>
                <w:rFonts w:ascii="Bodoni MT" w:eastAsia="Times New Roman" w:hAnsi="Bodoni MT" w:cs="Times New Roman"/>
              </w:rPr>
              <w:t>0,000</w:t>
            </w:r>
          </w:p>
        </w:tc>
      </w:tr>
      <w:tr w:rsidR="00F668C2" w:rsidRPr="00FE25D3" w14:paraId="33D5820F" w14:textId="77777777">
        <w:trPr>
          <w:trHeight w:val="555"/>
        </w:trPr>
        <w:tc>
          <w:tcPr>
            <w:tcW w:w="61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9959C77" w14:textId="77777777" w:rsidR="00053494" w:rsidRPr="00FE25D3" w:rsidRDefault="00053494" w:rsidP="00476862">
            <w:pPr>
              <w:spacing w:after="0" w:line="240" w:lineRule="auto"/>
              <w:jc w:val="both"/>
              <w:rPr>
                <w:rFonts w:ascii="Bodoni MT" w:eastAsia="Times New Roman" w:hAnsi="Bodoni MT" w:cs="Times New Roman"/>
              </w:rPr>
            </w:pPr>
          </w:p>
        </w:tc>
        <w:tc>
          <w:tcPr>
            <w:tcW w:w="1230" w:type="dxa"/>
            <w:tcBorders>
              <w:top w:val="nil"/>
              <w:left w:val="nil"/>
              <w:bottom w:val="single" w:sz="6" w:space="0" w:color="000000"/>
              <w:right w:val="nil"/>
            </w:tcBorders>
            <w:shd w:val="clear" w:color="auto" w:fill="FFFFFF"/>
            <w:tcMar>
              <w:top w:w="0" w:type="dxa"/>
              <w:left w:w="100" w:type="dxa"/>
              <w:bottom w:w="0" w:type="dxa"/>
              <w:right w:w="100" w:type="dxa"/>
            </w:tcMar>
          </w:tcPr>
          <w:p w14:paraId="1BA0462B" w14:textId="77777777" w:rsidR="00053494" w:rsidRPr="00FE25D3" w:rsidRDefault="00000000" w:rsidP="00476862">
            <w:pPr>
              <w:spacing w:after="0" w:line="240" w:lineRule="auto"/>
              <w:jc w:val="both"/>
              <w:rPr>
                <w:rFonts w:ascii="Bodoni MT" w:eastAsia="Times New Roman" w:hAnsi="Bodoni MT" w:cs="Times New Roman"/>
              </w:rPr>
            </w:pPr>
            <w:r w:rsidRPr="00FE25D3">
              <w:rPr>
                <w:rFonts w:ascii="Bodoni MT" w:eastAsia="Times New Roman" w:hAnsi="Bodoni MT" w:cs="Times New Roman"/>
              </w:rPr>
              <w:t>Self Regulation</w:t>
            </w:r>
          </w:p>
        </w:tc>
        <w:tc>
          <w:tcPr>
            <w:tcW w:w="1410" w:type="dxa"/>
            <w:tcBorders>
              <w:top w:val="nil"/>
              <w:left w:val="nil"/>
              <w:bottom w:val="single" w:sz="6" w:space="0" w:color="000000"/>
              <w:right w:val="nil"/>
            </w:tcBorders>
            <w:shd w:val="clear" w:color="auto" w:fill="auto"/>
            <w:tcMar>
              <w:top w:w="0" w:type="dxa"/>
              <w:left w:w="100" w:type="dxa"/>
              <w:bottom w:w="0" w:type="dxa"/>
              <w:right w:w="100" w:type="dxa"/>
            </w:tcMar>
          </w:tcPr>
          <w:p w14:paraId="6EB0974A" w14:textId="77777777" w:rsidR="00053494" w:rsidRPr="00FE25D3" w:rsidRDefault="00000000" w:rsidP="00476862">
            <w:pPr>
              <w:spacing w:after="0" w:line="240" w:lineRule="auto"/>
              <w:jc w:val="right"/>
              <w:rPr>
                <w:rFonts w:ascii="Bodoni MT" w:eastAsia="Times New Roman" w:hAnsi="Bodoni MT" w:cs="Times New Roman"/>
              </w:rPr>
            </w:pPr>
            <w:r w:rsidRPr="00FE25D3">
              <w:rPr>
                <w:rFonts w:ascii="Bodoni MT" w:eastAsia="Times New Roman" w:hAnsi="Bodoni MT" w:cs="Times New Roman"/>
              </w:rPr>
              <w:t>0.502</w:t>
            </w:r>
          </w:p>
        </w:tc>
        <w:tc>
          <w:tcPr>
            <w:tcW w:w="1530" w:type="dxa"/>
            <w:tcBorders>
              <w:top w:val="nil"/>
              <w:left w:val="nil"/>
              <w:bottom w:val="single" w:sz="6" w:space="0" w:color="000000"/>
              <w:right w:val="nil"/>
            </w:tcBorders>
            <w:shd w:val="clear" w:color="auto" w:fill="auto"/>
            <w:tcMar>
              <w:top w:w="0" w:type="dxa"/>
              <w:left w:w="100" w:type="dxa"/>
              <w:bottom w:w="0" w:type="dxa"/>
              <w:right w:w="100" w:type="dxa"/>
            </w:tcMar>
          </w:tcPr>
          <w:p w14:paraId="07A8F084" w14:textId="77777777" w:rsidR="00053494" w:rsidRPr="00FE25D3" w:rsidRDefault="00000000" w:rsidP="00476862">
            <w:pPr>
              <w:spacing w:after="0" w:line="240" w:lineRule="auto"/>
              <w:jc w:val="right"/>
              <w:rPr>
                <w:rFonts w:ascii="Bodoni MT" w:eastAsia="Times New Roman" w:hAnsi="Bodoni MT" w:cs="Times New Roman"/>
              </w:rPr>
            </w:pPr>
            <w:r w:rsidRPr="00FE25D3">
              <w:rPr>
                <w:rFonts w:ascii="Bodoni MT" w:eastAsia="Times New Roman" w:hAnsi="Bodoni MT" w:cs="Times New Roman"/>
              </w:rPr>
              <w:t>0.151</w:t>
            </w:r>
          </w:p>
        </w:tc>
        <w:tc>
          <w:tcPr>
            <w:tcW w:w="1815" w:type="dxa"/>
            <w:tcBorders>
              <w:top w:val="nil"/>
              <w:left w:val="nil"/>
              <w:bottom w:val="single" w:sz="6" w:space="0" w:color="000000"/>
              <w:right w:val="nil"/>
            </w:tcBorders>
            <w:shd w:val="clear" w:color="auto" w:fill="auto"/>
            <w:tcMar>
              <w:top w:w="0" w:type="dxa"/>
              <w:left w:w="100" w:type="dxa"/>
              <w:bottom w:w="0" w:type="dxa"/>
              <w:right w:w="100" w:type="dxa"/>
            </w:tcMar>
          </w:tcPr>
          <w:p w14:paraId="771FAA87" w14:textId="77777777" w:rsidR="00053494" w:rsidRPr="00FE25D3" w:rsidRDefault="00000000" w:rsidP="00476862">
            <w:pPr>
              <w:spacing w:after="0" w:line="240" w:lineRule="auto"/>
              <w:jc w:val="right"/>
              <w:rPr>
                <w:rFonts w:ascii="Bodoni MT" w:eastAsia="Times New Roman" w:hAnsi="Bodoni MT" w:cs="Times New Roman"/>
              </w:rPr>
            </w:pPr>
            <w:r w:rsidRPr="00FE25D3">
              <w:rPr>
                <w:rFonts w:ascii="Bodoni MT" w:eastAsia="Times New Roman" w:hAnsi="Bodoni MT" w:cs="Times New Roman"/>
              </w:rPr>
              <w:t>0.353</w:t>
            </w:r>
          </w:p>
        </w:tc>
        <w:tc>
          <w:tcPr>
            <w:tcW w:w="1350" w:type="dxa"/>
            <w:tcBorders>
              <w:top w:val="nil"/>
              <w:left w:val="nil"/>
              <w:bottom w:val="single" w:sz="6" w:space="0" w:color="000000"/>
              <w:right w:val="nil"/>
            </w:tcBorders>
            <w:shd w:val="clear" w:color="auto" w:fill="auto"/>
            <w:tcMar>
              <w:top w:w="0" w:type="dxa"/>
              <w:left w:w="100" w:type="dxa"/>
              <w:bottom w:w="0" w:type="dxa"/>
              <w:right w:w="100" w:type="dxa"/>
            </w:tcMar>
          </w:tcPr>
          <w:p w14:paraId="14DDEE30" w14:textId="77777777" w:rsidR="00053494" w:rsidRPr="00FE25D3" w:rsidRDefault="00000000" w:rsidP="00476862">
            <w:pPr>
              <w:spacing w:after="0" w:line="240" w:lineRule="auto"/>
              <w:jc w:val="right"/>
              <w:rPr>
                <w:rFonts w:ascii="Bodoni MT" w:eastAsia="Times New Roman" w:hAnsi="Bodoni MT" w:cs="Times New Roman"/>
              </w:rPr>
            </w:pPr>
            <w:r w:rsidRPr="00FE25D3">
              <w:rPr>
                <w:rFonts w:ascii="Bodoni MT" w:eastAsia="Times New Roman" w:hAnsi="Bodoni MT" w:cs="Times New Roman"/>
              </w:rPr>
              <w:t>3,327</w:t>
            </w:r>
          </w:p>
        </w:tc>
        <w:tc>
          <w:tcPr>
            <w:tcW w:w="1005" w:type="dxa"/>
            <w:tcBorders>
              <w:top w:val="nil"/>
              <w:left w:val="nil"/>
              <w:bottom w:val="single" w:sz="6" w:space="0" w:color="000000"/>
              <w:right w:val="nil"/>
            </w:tcBorders>
            <w:shd w:val="clear" w:color="auto" w:fill="auto"/>
            <w:tcMar>
              <w:top w:w="0" w:type="dxa"/>
              <w:left w:w="100" w:type="dxa"/>
              <w:bottom w:w="0" w:type="dxa"/>
              <w:right w:w="100" w:type="dxa"/>
            </w:tcMar>
          </w:tcPr>
          <w:p w14:paraId="210765B5" w14:textId="77777777" w:rsidR="00053494" w:rsidRPr="00FE25D3" w:rsidRDefault="00000000" w:rsidP="00476862">
            <w:pPr>
              <w:spacing w:after="0" w:line="240" w:lineRule="auto"/>
              <w:jc w:val="right"/>
              <w:rPr>
                <w:rFonts w:ascii="Bodoni MT" w:eastAsia="Times New Roman" w:hAnsi="Bodoni MT" w:cs="Times New Roman"/>
              </w:rPr>
            </w:pPr>
            <w:r w:rsidRPr="00FE25D3">
              <w:rPr>
                <w:rFonts w:ascii="Bodoni MT" w:eastAsia="Times New Roman" w:hAnsi="Bodoni MT" w:cs="Times New Roman"/>
              </w:rPr>
              <w:t>0.001</w:t>
            </w:r>
          </w:p>
        </w:tc>
      </w:tr>
      <w:tr w:rsidR="00F668C2" w:rsidRPr="00FE25D3" w14:paraId="7C23EF5E" w14:textId="77777777">
        <w:trPr>
          <w:trHeight w:val="285"/>
        </w:trPr>
        <w:tc>
          <w:tcPr>
            <w:tcW w:w="8955" w:type="dxa"/>
            <w:gridSpan w:val="7"/>
            <w:tcBorders>
              <w:top w:val="nil"/>
              <w:left w:val="nil"/>
              <w:bottom w:val="single" w:sz="6" w:space="0" w:color="000000"/>
              <w:right w:val="nil"/>
            </w:tcBorders>
            <w:shd w:val="clear" w:color="auto" w:fill="auto"/>
            <w:tcMar>
              <w:top w:w="0" w:type="dxa"/>
              <w:left w:w="100" w:type="dxa"/>
              <w:bottom w:w="0" w:type="dxa"/>
              <w:right w:w="100" w:type="dxa"/>
            </w:tcMar>
          </w:tcPr>
          <w:p w14:paraId="20EB40DC" w14:textId="77777777" w:rsidR="00053494" w:rsidRPr="00FE25D3" w:rsidRDefault="00000000" w:rsidP="00476862">
            <w:pPr>
              <w:spacing w:after="0" w:line="240" w:lineRule="auto"/>
              <w:jc w:val="both"/>
              <w:rPr>
                <w:rFonts w:ascii="Bodoni MT" w:eastAsia="Times New Roman" w:hAnsi="Bodoni MT" w:cs="Times New Roman"/>
              </w:rPr>
            </w:pPr>
            <w:r w:rsidRPr="00FE25D3">
              <w:rPr>
                <w:rFonts w:ascii="Bodoni MT" w:eastAsia="Times New Roman" w:hAnsi="Bodoni MT" w:cs="Times New Roman"/>
              </w:rPr>
              <w:t>a. Dependent Variable: Learning Activeness</w:t>
            </w:r>
          </w:p>
        </w:tc>
      </w:tr>
    </w:tbl>
    <w:p w14:paraId="09A2D2E0" w14:textId="77777777" w:rsidR="00053494" w:rsidRPr="00FE25D3" w:rsidRDefault="00000000" w:rsidP="00B364B1">
      <w:pPr>
        <w:spacing w:before="120" w:after="0" w:line="360" w:lineRule="auto"/>
        <w:ind w:firstLine="700"/>
        <w:jc w:val="both"/>
        <w:rPr>
          <w:rFonts w:ascii="Bodoni MT" w:eastAsia="Times New Roman" w:hAnsi="Bodoni MT" w:cs="Times New Roman"/>
        </w:rPr>
      </w:pPr>
      <w:r w:rsidRPr="00FE25D3">
        <w:rPr>
          <w:rFonts w:ascii="Bodoni MT" w:eastAsia="Times New Roman" w:hAnsi="Bodoni MT" w:cs="Times New Roman"/>
        </w:rPr>
        <w:lastRenderedPageBreak/>
        <w:t>Based on the equation model obtained, the constant value (a) is 41.713. This means that if the self-regulation variable has a value of zero, then the learning activity variable for Makassar State University Accounting Education students is 41.713 units.</w:t>
      </w:r>
    </w:p>
    <w:p w14:paraId="46809A3D" w14:textId="77777777" w:rsidR="00053494" w:rsidRPr="00FE25D3" w:rsidRDefault="00000000" w:rsidP="00B364B1">
      <w:pPr>
        <w:spacing w:after="0" w:line="360" w:lineRule="auto"/>
        <w:ind w:firstLine="700"/>
        <w:jc w:val="both"/>
        <w:rPr>
          <w:rFonts w:ascii="Bodoni MT" w:eastAsia="Times New Roman" w:hAnsi="Bodoni MT" w:cs="Times New Roman"/>
        </w:rPr>
      </w:pPr>
      <w:r w:rsidRPr="00FE25D3">
        <w:rPr>
          <w:rFonts w:ascii="Bodoni MT" w:eastAsia="Times New Roman" w:hAnsi="Bodoni MT" w:cs="Times New Roman"/>
        </w:rPr>
        <w:t>The regression coefficient (b) value is 0.502; if the self-regulation variable increases by one unit, the learning activity of Makassar State University Accounting Education students increases by 0.502 units. The regression coefficient is positive, so the direction of influence of variable X on Y is positive.</w:t>
      </w:r>
    </w:p>
    <w:p w14:paraId="4EA9FF36" w14:textId="77777777" w:rsidR="00053494" w:rsidRPr="00FE25D3" w:rsidRDefault="00000000" w:rsidP="00B364B1">
      <w:pPr>
        <w:spacing w:after="0" w:line="360" w:lineRule="auto"/>
        <w:ind w:left="840" w:hanging="420"/>
        <w:jc w:val="both"/>
        <w:rPr>
          <w:rFonts w:ascii="Bodoni MT" w:eastAsia="Times New Roman" w:hAnsi="Bodoni MT" w:cs="Times New Roman"/>
          <w:b/>
        </w:rPr>
      </w:pPr>
      <w:r w:rsidRPr="00FE25D3">
        <w:rPr>
          <w:rFonts w:ascii="Bodoni MT" w:eastAsia="Bodoni" w:hAnsi="Bodoni MT" w:cs="Bodoni"/>
          <w:b/>
        </w:rPr>
        <w:t>b.</w:t>
      </w:r>
      <w:r w:rsidRPr="00FE25D3">
        <w:rPr>
          <w:rFonts w:ascii="Bodoni MT" w:eastAsia="Times New Roman" w:hAnsi="Bodoni MT" w:cs="Times New Roman"/>
        </w:rPr>
        <w:t xml:space="preserve">        </w:t>
      </w:r>
      <w:r w:rsidRPr="00FE25D3">
        <w:rPr>
          <w:rFonts w:ascii="Bodoni MT" w:eastAsia="Times New Roman" w:hAnsi="Bodoni MT" w:cs="Times New Roman"/>
          <w:b/>
        </w:rPr>
        <w:t>t-test</w:t>
      </w:r>
    </w:p>
    <w:p w14:paraId="6AB0876B" w14:textId="77777777" w:rsidR="00053494" w:rsidRDefault="00000000" w:rsidP="00B364B1">
      <w:pPr>
        <w:spacing w:after="0" w:line="360" w:lineRule="auto"/>
        <w:ind w:firstLine="20"/>
        <w:jc w:val="both"/>
        <w:rPr>
          <w:rFonts w:ascii="Bodoni MT" w:eastAsia="Times New Roman" w:hAnsi="Bodoni MT" w:cs="Times New Roman"/>
        </w:rPr>
      </w:pPr>
      <w:r w:rsidRPr="00FE25D3">
        <w:rPr>
          <w:rFonts w:ascii="Bodoni MT" w:eastAsia="Times New Roman" w:hAnsi="Bodoni MT" w:cs="Times New Roman"/>
        </w:rPr>
        <w:t>The t-test is used to test the hypothesis and find out how significant the influence of the self-regulation variable is on the learning activeness of Makassar State University Accounting Education students. To determine the effect of self-regulation on learning Activeness through the t-test, the significance value is less than 0.05 (5%). A variable is said to have a significant effect when the significance value obtained is smaller than 5% (</w:t>
      </w:r>
      <w:r w:rsidRPr="00FE25D3">
        <w:rPr>
          <w:rFonts w:ascii="Cambria" w:eastAsia="Times New Roman" w:hAnsi="Cambria" w:cs="Cambria"/>
        </w:rPr>
        <w:t>α</w:t>
      </w:r>
      <w:r w:rsidRPr="00FE25D3">
        <w:rPr>
          <w:rFonts w:ascii="Bodoni MT" w:eastAsia="Times New Roman" w:hAnsi="Bodoni MT" w:cs="Times New Roman"/>
        </w:rPr>
        <w:t xml:space="preserve"> = 0.05). The results of the t-test were carried out using </w:t>
      </w:r>
      <w:r w:rsidRPr="00FE25D3">
        <w:rPr>
          <w:rFonts w:ascii="Bodoni MT" w:eastAsia="Times New Roman" w:hAnsi="Bodoni MT" w:cs="Times New Roman"/>
          <w:i/>
        </w:rPr>
        <w:t xml:space="preserve">SPSS ver. 25 for Windows </w:t>
      </w:r>
      <w:r w:rsidRPr="00FE25D3">
        <w:rPr>
          <w:rFonts w:ascii="Bodoni MT" w:eastAsia="Times New Roman" w:hAnsi="Bodoni MT" w:cs="Times New Roman"/>
        </w:rPr>
        <w:t>can be seen in the following table:</w:t>
      </w:r>
    </w:p>
    <w:p w14:paraId="06063304" w14:textId="77777777" w:rsidR="00053494" w:rsidRPr="00FE25D3" w:rsidRDefault="00000000" w:rsidP="00476862">
      <w:pPr>
        <w:spacing w:after="0" w:line="360" w:lineRule="auto"/>
        <w:jc w:val="center"/>
        <w:rPr>
          <w:rFonts w:ascii="Bodoni MT" w:eastAsia="Times New Roman" w:hAnsi="Bodoni MT" w:cs="Times New Roman"/>
        </w:rPr>
      </w:pPr>
      <w:r w:rsidRPr="00FE25D3">
        <w:rPr>
          <w:rFonts w:ascii="Bodoni MT" w:eastAsia="Times New Roman" w:hAnsi="Bodoni MT" w:cs="Times New Roman"/>
          <w:b/>
        </w:rPr>
        <w:t xml:space="preserve">Table 9. </w:t>
      </w:r>
      <w:r w:rsidRPr="00FE25D3">
        <w:rPr>
          <w:rFonts w:ascii="Bodoni MT" w:eastAsia="Times New Roman" w:hAnsi="Bodoni MT" w:cs="Times New Roman"/>
        </w:rPr>
        <w:t>Results of t-test analysis</w:t>
      </w:r>
    </w:p>
    <w:tbl>
      <w:tblPr>
        <w:tblStyle w:val="af2"/>
        <w:tblW w:w="8955" w:type="dxa"/>
        <w:tblBorders>
          <w:top w:val="nil"/>
          <w:left w:val="nil"/>
          <w:bottom w:val="nil"/>
          <w:right w:val="nil"/>
          <w:insideH w:val="nil"/>
          <w:insideV w:val="nil"/>
        </w:tblBorders>
        <w:tblLayout w:type="fixed"/>
        <w:tblLook w:val="0600" w:firstRow="0" w:lastRow="0" w:firstColumn="0" w:lastColumn="0" w:noHBand="1" w:noVBand="1"/>
      </w:tblPr>
      <w:tblGrid>
        <w:gridCol w:w="615"/>
        <w:gridCol w:w="1230"/>
        <w:gridCol w:w="1410"/>
        <w:gridCol w:w="1530"/>
        <w:gridCol w:w="1815"/>
        <w:gridCol w:w="1350"/>
        <w:gridCol w:w="1005"/>
      </w:tblGrid>
      <w:tr w:rsidR="00F668C2" w:rsidRPr="00FE25D3" w14:paraId="4461DCAB" w14:textId="77777777">
        <w:trPr>
          <w:trHeight w:val="345"/>
        </w:trPr>
        <w:tc>
          <w:tcPr>
            <w:tcW w:w="8955" w:type="dxa"/>
            <w:gridSpan w:val="7"/>
            <w:tcBorders>
              <w:top w:val="nil"/>
              <w:left w:val="nil"/>
              <w:bottom w:val="single" w:sz="6" w:space="0" w:color="000000"/>
              <w:right w:val="nil"/>
            </w:tcBorders>
            <w:tcMar>
              <w:top w:w="0" w:type="dxa"/>
              <w:left w:w="100" w:type="dxa"/>
              <w:bottom w:w="0" w:type="dxa"/>
              <w:right w:w="100" w:type="dxa"/>
            </w:tcMar>
          </w:tcPr>
          <w:p w14:paraId="36DFD7AD" w14:textId="77777777" w:rsidR="00053494" w:rsidRPr="00FE25D3" w:rsidRDefault="00000000" w:rsidP="00B364B1">
            <w:pPr>
              <w:spacing w:after="0" w:line="240" w:lineRule="auto"/>
              <w:jc w:val="center"/>
              <w:rPr>
                <w:rFonts w:ascii="Bodoni MT" w:eastAsia="Times New Roman" w:hAnsi="Bodoni MT" w:cs="Times New Roman"/>
                <w:b/>
                <w:vertAlign w:val="superscript"/>
              </w:rPr>
            </w:pPr>
            <w:r w:rsidRPr="00FE25D3">
              <w:rPr>
                <w:rFonts w:ascii="Bodoni MT" w:eastAsia="Times New Roman" w:hAnsi="Bodoni MT" w:cs="Times New Roman"/>
                <w:b/>
              </w:rPr>
              <w:t xml:space="preserve">Coefficients </w:t>
            </w:r>
            <w:r w:rsidRPr="00FE25D3">
              <w:rPr>
                <w:rFonts w:ascii="Bodoni MT" w:eastAsia="Times New Roman" w:hAnsi="Bodoni MT" w:cs="Times New Roman"/>
                <w:b/>
                <w:vertAlign w:val="superscript"/>
              </w:rPr>
              <w:t>a</w:t>
            </w:r>
          </w:p>
        </w:tc>
      </w:tr>
      <w:tr w:rsidR="00F668C2" w:rsidRPr="00FE25D3" w14:paraId="315B687E" w14:textId="77777777" w:rsidTr="00B364B1">
        <w:trPr>
          <w:trHeight w:val="378"/>
        </w:trPr>
        <w:tc>
          <w:tcPr>
            <w:tcW w:w="1845" w:type="dxa"/>
            <w:gridSpan w:val="2"/>
            <w:vMerge w:val="restart"/>
            <w:tcBorders>
              <w:top w:val="nil"/>
              <w:left w:val="nil"/>
              <w:bottom w:val="single" w:sz="6" w:space="0" w:color="000000"/>
              <w:right w:val="nil"/>
            </w:tcBorders>
            <w:shd w:val="clear" w:color="auto" w:fill="FFFFFF"/>
            <w:tcMar>
              <w:top w:w="0" w:type="dxa"/>
              <w:left w:w="100" w:type="dxa"/>
              <w:bottom w:w="0" w:type="dxa"/>
              <w:right w:w="100" w:type="dxa"/>
            </w:tcMar>
            <w:vAlign w:val="bottom"/>
          </w:tcPr>
          <w:p w14:paraId="795B5745" w14:textId="77777777" w:rsidR="00053494" w:rsidRPr="00FE25D3" w:rsidRDefault="00000000" w:rsidP="00B364B1">
            <w:pPr>
              <w:spacing w:after="0" w:line="240" w:lineRule="auto"/>
              <w:jc w:val="both"/>
              <w:rPr>
                <w:rFonts w:ascii="Bodoni MT" w:eastAsia="Times New Roman" w:hAnsi="Bodoni MT" w:cs="Times New Roman"/>
              </w:rPr>
            </w:pPr>
            <w:r w:rsidRPr="00FE25D3">
              <w:rPr>
                <w:rFonts w:ascii="Bodoni MT" w:eastAsia="Times New Roman" w:hAnsi="Bodoni MT" w:cs="Times New Roman"/>
              </w:rPr>
              <w:t>Model</w:t>
            </w:r>
          </w:p>
        </w:tc>
        <w:tc>
          <w:tcPr>
            <w:tcW w:w="2940" w:type="dxa"/>
            <w:gridSpan w:val="2"/>
            <w:tcBorders>
              <w:top w:val="nil"/>
              <w:left w:val="nil"/>
              <w:bottom w:val="single" w:sz="6" w:space="0" w:color="000000"/>
              <w:right w:val="nil"/>
            </w:tcBorders>
            <w:shd w:val="clear" w:color="auto" w:fill="FFFFFF"/>
            <w:tcMar>
              <w:top w:w="0" w:type="dxa"/>
              <w:left w:w="100" w:type="dxa"/>
              <w:bottom w:w="0" w:type="dxa"/>
              <w:right w:w="100" w:type="dxa"/>
            </w:tcMar>
            <w:vAlign w:val="bottom"/>
          </w:tcPr>
          <w:p w14:paraId="402FF963"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Unstandardized Coefficients</w:t>
            </w:r>
          </w:p>
        </w:tc>
        <w:tc>
          <w:tcPr>
            <w:tcW w:w="1815" w:type="dxa"/>
            <w:tcBorders>
              <w:top w:val="nil"/>
              <w:left w:val="nil"/>
              <w:bottom w:val="single" w:sz="6" w:space="0" w:color="000000"/>
              <w:right w:val="nil"/>
            </w:tcBorders>
            <w:shd w:val="clear" w:color="auto" w:fill="FFFFFF"/>
            <w:tcMar>
              <w:top w:w="0" w:type="dxa"/>
              <w:left w:w="100" w:type="dxa"/>
              <w:bottom w:w="0" w:type="dxa"/>
              <w:right w:w="100" w:type="dxa"/>
            </w:tcMar>
            <w:vAlign w:val="bottom"/>
          </w:tcPr>
          <w:p w14:paraId="0B7F269B"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Standardized Coefficients</w:t>
            </w:r>
          </w:p>
        </w:tc>
        <w:tc>
          <w:tcPr>
            <w:tcW w:w="1350" w:type="dxa"/>
            <w:vMerge w:val="restart"/>
            <w:tcBorders>
              <w:top w:val="nil"/>
              <w:left w:val="nil"/>
              <w:bottom w:val="single" w:sz="6" w:space="0" w:color="000000"/>
              <w:right w:val="nil"/>
            </w:tcBorders>
            <w:shd w:val="clear" w:color="auto" w:fill="FFFFFF"/>
            <w:tcMar>
              <w:top w:w="0" w:type="dxa"/>
              <w:left w:w="100" w:type="dxa"/>
              <w:bottom w:w="0" w:type="dxa"/>
              <w:right w:w="100" w:type="dxa"/>
            </w:tcMar>
            <w:vAlign w:val="bottom"/>
          </w:tcPr>
          <w:p w14:paraId="27F8C168"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t</w:t>
            </w:r>
          </w:p>
        </w:tc>
        <w:tc>
          <w:tcPr>
            <w:tcW w:w="1005" w:type="dxa"/>
            <w:vMerge w:val="restart"/>
            <w:tcBorders>
              <w:top w:val="nil"/>
              <w:left w:val="nil"/>
              <w:bottom w:val="single" w:sz="6" w:space="0" w:color="000000"/>
              <w:right w:val="nil"/>
            </w:tcBorders>
            <w:shd w:val="clear" w:color="auto" w:fill="FFFFFF"/>
            <w:tcMar>
              <w:top w:w="0" w:type="dxa"/>
              <w:left w:w="100" w:type="dxa"/>
              <w:bottom w:w="0" w:type="dxa"/>
              <w:right w:w="100" w:type="dxa"/>
            </w:tcMar>
            <w:vAlign w:val="bottom"/>
          </w:tcPr>
          <w:p w14:paraId="0D2075FF"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Sig.</w:t>
            </w:r>
          </w:p>
        </w:tc>
      </w:tr>
      <w:tr w:rsidR="00F668C2" w:rsidRPr="00FE25D3" w14:paraId="102595C2" w14:textId="77777777">
        <w:trPr>
          <w:trHeight w:val="285"/>
        </w:trPr>
        <w:tc>
          <w:tcPr>
            <w:tcW w:w="1845" w:type="dxa"/>
            <w:gridSpan w:val="2"/>
            <w:vMerge/>
            <w:tcBorders>
              <w:top w:val="nil"/>
              <w:left w:val="nil"/>
              <w:bottom w:val="single" w:sz="6" w:space="0" w:color="000000"/>
            </w:tcBorders>
            <w:shd w:val="clear" w:color="auto" w:fill="auto"/>
            <w:tcMar>
              <w:top w:w="100" w:type="dxa"/>
              <w:left w:w="100" w:type="dxa"/>
              <w:bottom w:w="100" w:type="dxa"/>
              <w:right w:w="100" w:type="dxa"/>
            </w:tcMar>
          </w:tcPr>
          <w:p w14:paraId="1AC46DBC" w14:textId="77777777" w:rsidR="00053494" w:rsidRPr="00FE25D3" w:rsidRDefault="00053494" w:rsidP="00B364B1">
            <w:pPr>
              <w:spacing w:after="0" w:line="240" w:lineRule="auto"/>
              <w:jc w:val="both"/>
              <w:rPr>
                <w:rFonts w:ascii="Bodoni MT" w:eastAsia="Times New Roman" w:hAnsi="Bodoni MT" w:cs="Times New Roman"/>
              </w:rPr>
            </w:pPr>
          </w:p>
        </w:tc>
        <w:tc>
          <w:tcPr>
            <w:tcW w:w="1410" w:type="dxa"/>
            <w:tcBorders>
              <w:top w:val="nil"/>
              <w:left w:val="nil"/>
              <w:bottom w:val="single" w:sz="6" w:space="0" w:color="000000"/>
              <w:right w:val="nil"/>
            </w:tcBorders>
            <w:shd w:val="clear" w:color="auto" w:fill="FFFFFF"/>
            <w:tcMar>
              <w:top w:w="0" w:type="dxa"/>
              <w:left w:w="100" w:type="dxa"/>
              <w:bottom w:w="0" w:type="dxa"/>
              <w:right w:w="100" w:type="dxa"/>
            </w:tcMar>
            <w:vAlign w:val="bottom"/>
          </w:tcPr>
          <w:p w14:paraId="7CB29577"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B</w:t>
            </w:r>
          </w:p>
        </w:tc>
        <w:tc>
          <w:tcPr>
            <w:tcW w:w="1530" w:type="dxa"/>
            <w:tcBorders>
              <w:top w:val="nil"/>
              <w:left w:val="nil"/>
              <w:bottom w:val="single" w:sz="6" w:space="0" w:color="000000"/>
              <w:right w:val="nil"/>
            </w:tcBorders>
            <w:shd w:val="clear" w:color="auto" w:fill="FFFFFF"/>
            <w:tcMar>
              <w:top w:w="0" w:type="dxa"/>
              <w:left w:w="100" w:type="dxa"/>
              <w:bottom w:w="0" w:type="dxa"/>
              <w:right w:w="100" w:type="dxa"/>
            </w:tcMar>
            <w:vAlign w:val="bottom"/>
          </w:tcPr>
          <w:p w14:paraId="6A1D0411"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Std. Error</w:t>
            </w:r>
          </w:p>
        </w:tc>
        <w:tc>
          <w:tcPr>
            <w:tcW w:w="1815" w:type="dxa"/>
            <w:tcBorders>
              <w:top w:val="nil"/>
              <w:left w:val="nil"/>
              <w:bottom w:val="single" w:sz="6" w:space="0" w:color="000000"/>
              <w:right w:val="nil"/>
            </w:tcBorders>
            <w:shd w:val="clear" w:color="auto" w:fill="FFFFFF"/>
            <w:tcMar>
              <w:top w:w="0" w:type="dxa"/>
              <w:left w:w="100" w:type="dxa"/>
              <w:bottom w:w="0" w:type="dxa"/>
              <w:right w:w="100" w:type="dxa"/>
            </w:tcMar>
            <w:vAlign w:val="bottom"/>
          </w:tcPr>
          <w:p w14:paraId="7631FA88"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Beta</w:t>
            </w:r>
          </w:p>
        </w:tc>
        <w:tc>
          <w:tcPr>
            <w:tcW w:w="135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66524FF" w14:textId="77777777" w:rsidR="00053494" w:rsidRPr="00FE25D3" w:rsidRDefault="00053494" w:rsidP="00B364B1">
            <w:pPr>
              <w:spacing w:after="0" w:line="240" w:lineRule="auto"/>
              <w:jc w:val="both"/>
              <w:rPr>
                <w:rFonts w:ascii="Bodoni MT" w:eastAsia="Times New Roman" w:hAnsi="Bodoni MT" w:cs="Times New Roman"/>
              </w:rPr>
            </w:pPr>
          </w:p>
        </w:tc>
        <w:tc>
          <w:tcPr>
            <w:tcW w:w="100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1493291" w14:textId="77777777" w:rsidR="00053494" w:rsidRPr="00FE25D3" w:rsidRDefault="00053494" w:rsidP="00B364B1">
            <w:pPr>
              <w:spacing w:after="0" w:line="240" w:lineRule="auto"/>
              <w:jc w:val="both"/>
              <w:rPr>
                <w:rFonts w:ascii="Bodoni MT" w:eastAsia="Times New Roman" w:hAnsi="Bodoni MT" w:cs="Times New Roman"/>
              </w:rPr>
            </w:pPr>
          </w:p>
        </w:tc>
      </w:tr>
      <w:tr w:rsidR="00F668C2" w:rsidRPr="00FE25D3" w14:paraId="6102A36B" w14:textId="77777777">
        <w:trPr>
          <w:trHeight w:val="345"/>
        </w:trPr>
        <w:tc>
          <w:tcPr>
            <w:tcW w:w="615" w:type="dxa"/>
            <w:vMerge w:val="restart"/>
            <w:tcBorders>
              <w:top w:val="nil"/>
              <w:left w:val="nil"/>
              <w:bottom w:val="single" w:sz="6" w:space="0" w:color="000000"/>
              <w:right w:val="nil"/>
            </w:tcBorders>
            <w:shd w:val="clear" w:color="auto" w:fill="FFFFFF"/>
            <w:tcMar>
              <w:top w:w="0" w:type="dxa"/>
              <w:left w:w="100" w:type="dxa"/>
              <w:bottom w:w="0" w:type="dxa"/>
              <w:right w:w="100" w:type="dxa"/>
            </w:tcMar>
          </w:tcPr>
          <w:p w14:paraId="0CEEE5FB" w14:textId="77777777" w:rsidR="00053494" w:rsidRPr="00FE25D3" w:rsidRDefault="00000000" w:rsidP="00B364B1">
            <w:pPr>
              <w:spacing w:after="0" w:line="240" w:lineRule="auto"/>
              <w:jc w:val="both"/>
              <w:rPr>
                <w:rFonts w:ascii="Bodoni MT" w:eastAsia="Times New Roman" w:hAnsi="Bodoni MT" w:cs="Times New Roman"/>
              </w:rPr>
            </w:pPr>
            <w:r w:rsidRPr="00FE25D3">
              <w:rPr>
                <w:rFonts w:ascii="Bodoni MT" w:eastAsia="Times New Roman" w:hAnsi="Bodoni MT" w:cs="Times New Roman"/>
              </w:rPr>
              <w:t>1</w:t>
            </w:r>
          </w:p>
        </w:tc>
        <w:tc>
          <w:tcPr>
            <w:tcW w:w="1230" w:type="dxa"/>
            <w:tcBorders>
              <w:top w:val="nil"/>
              <w:left w:val="nil"/>
              <w:bottom w:val="single" w:sz="6" w:space="0" w:color="000000"/>
              <w:right w:val="nil"/>
            </w:tcBorders>
            <w:shd w:val="clear" w:color="auto" w:fill="FFFFFF"/>
            <w:tcMar>
              <w:top w:w="0" w:type="dxa"/>
              <w:left w:w="100" w:type="dxa"/>
              <w:bottom w:w="0" w:type="dxa"/>
              <w:right w:w="100" w:type="dxa"/>
            </w:tcMar>
          </w:tcPr>
          <w:p w14:paraId="43F991FE" w14:textId="77777777" w:rsidR="00053494" w:rsidRPr="00FE25D3" w:rsidRDefault="00000000" w:rsidP="00B364B1">
            <w:pPr>
              <w:spacing w:after="0" w:line="240" w:lineRule="auto"/>
              <w:jc w:val="both"/>
              <w:rPr>
                <w:rFonts w:ascii="Bodoni MT" w:eastAsia="Times New Roman" w:hAnsi="Bodoni MT" w:cs="Times New Roman"/>
              </w:rPr>
            </w:pPr>
            <w:r w:rsidRPr="00FE25D3">
              <w:rPr>
                <w:rFonts w:ascii="Bodoni MT" w:eastAsia="Times New Roman" w:hAnsi="Bodoni MT" w:cs="Times New Roman"/>
              </w:rPr>
              <w:t>(Constant)</w:t>
            </w:r>
          </w:p>
        </w:tc>
        <w:tc>
          <w:tcPr>
            <w:tcW w:w="1410" w:type="dxa"/>
            <w:tcBorders>
              <w:top w:val="nil"/>
              <w:left w:val="nil"/>
              <w:bottom w:val="single" w:sz="6" w:space="0" w:color="000000"/>
              <w:right w:val="nil"/>
            </w:tcBorders>
            <w:shd w:val="clear" w:color="auto" w:fill="FFFFFF"/>
            <w:tcMar>
              <w:top w:w="0" w:type="dxa"/>
              <w:left w:w="100" w:type="dxa"/>
              <w:bottom w:w="0" w:type="dxa"/>
              <w:right w:w="100" w:type="dxa"/>
            </w:tcMar>
          </w:tcPr>
          <w:p w14:paraId="5862A5DF" w14:textId="77777777" w:rsidR="00053494" w:rsidRPr="00FE25D3" w:rsidRDefault="00000000" w:rsidP="00B364B1">
            <w:pPr>
              <w:spacing w:after="0" w:line="240" w:lineRule="auto"/>
              <w:jc w:val="right"/>
              <w:rPr>
                <w:rFonts w:ascii="Bodoni MT" w:eastAsia="Times New Roman" w:hAnsi="Bodoni MT" w:cs="Times New Roman"/>
              </w:rPr>
            </w:pPr>
            <w:r w:rsidRPr="00FE25D3">
              <w:rPr>
                <w:rFonts w:ascii="Bodoni MT" w:eastAsia="Times New Roman" w:hAnsi="Bodoni MT" w:cs="Times New Roman"/>
              </w:rPr>
              <w:t>41,713</w:t>
            </w:r>
          </w:p>
        </w:tc>
        <w:tc>
          <w:tcPr>
            <w:tcW w:w="1530" w:type="dxa"/>
            <w:tcBorders>
              <w:top w:val="nil"/>
              <w:left w:val="nil"/>
              <w:bottom w:val="single" w:sz="6" w:space="0" w:color="000000"/>
              <w:right w:val="nil"/>
            </w:tcBorders>
            <w:shd w:val="clear" w:color="auto" w:fill="FFFFFF"/>
            <w:tcMar>
              <w:top w:w="0" w:type="dxa"/>
              <w:left w:w="100" w:type="dxa"/>
              <w:bottom w:w="0" w:type="dxa"/>
              <w:right w:w="100" w:type="dxa"/>
            </w:tcMar>
          </w:tcPr>
          <w:p w14:paraId="5B824BBA" w14:textId="77777777" w:rsidR="00053494" w:rsidRPr="00FE25D3" w:rsidRDefault="00000000" w:rsidP="00B364B1">
            <w:pPr>
              <w:spacing w:after="0" w:line="240" w:lineRule="auto"/>
              <w:jc w:val="right"/>
              <w:rPr>
                <w:rFonts w:ascii="Bodoni MT" w:eastAsia="Times New Roman" w:hAnsi="Bodoni MT" w:cs="Times New Roman"/>
              </w:rPr>
            </w:pPr>
            <w:r w:rsidRPr="00FE25D3">
              <w:rPr>
                <w:rFonts w:ascii="Bodoni MT" w:eastAsia="Times New Roman" w:hAnsi="Bodoni MT" w:cs="Times New Roman"/>
              </w:rPr>
              <w:t>5,911</w:t>
            </w:r>
          </w:p>
        </w:tc>
        <w:tc>
          <w:tcPr>
            <w:tcW w:w="1815" w:type="dxa"/>
            <w:tcBorders>
              <w:top w:val="nil"/>
              <w:left w:val="nil"/>
              <w:bottom w:val="single" w:sz="6" w:space="0" w:color="000000"/>
              <w:right w:val="nil"/>
            </w:tcBorders>
            <w:shd w:val="clear" w:color="auto" w:fill="FFFFFF"/>
            <w:tcMar>
              <w:top w:w="0" w:type="dxa"/>
              <w:left w:w="100" w:type="dxa"/>
              <w:bottom w:w="0" w:type="dxa"/>
              <w:right w:w="100" w:type="dxa"/>
            </w:tcMar>
          </w:tcPr>
          <w:p w14:paraId="30A0181B" w14:textId="77777777" w:rsidR="00053494" w:rsidRPr="00FE25D3" w:rsidRDefault="00000000" w:rsidP="00B364B1">
            <w:pPr>
              <w:spacing w:after="0" w:line="240" w:lineRule="auto"/>
              <w:jc w:val="both"/>
              <w:rPr>
                <w:rFonts w:ascii="Bodoni MT" w:eastAsia="Times New Roman" w:hAnsi="Bodoni MT" w:cs="Times New Roman"/>
              </w:rPr>
            </w:pPr>
            <w:r w:rsidRPr="00FE25D3">
              <w:rPr>
                <w:rFonts w:ascii="Bodoni MT" w:eastAsia="Times New Roman" w:hAnsi="Bodoni MT" w:cs="Times New Roman"/>
              </w:rPr>
              <w:t xml:space="preserve"> </w:t>
            </w:r>
          </w:p>
        </w:tc>
        <w:tc>
          <w:tcPr>
            <w:tcW w:w="1350" w:type="dxa"/>
            <w:tcBorders>
              <w:top w:val="nil"/>
              <w:left w:val="nil"/>
              <w:bottom w:val="single" w:sz="6" w:space="0" w:color="000000"/>
              <w:right w:val="nil"/>
            </w:tcBorders>
            <w:shd w:val="clear" w:color="auto" w:fill="FFFFFF"/>
            <w:tcMar>
              <w:top w:w="0" w:type="dxa"/>
              <w:left w:w="100" w:type="dxa"/>
              <w:bottom w:w="0" w:type="dxa"/>
              <w:right w:w="100" w:type="dxa"/>
            </w:tcMar>
          </w:tcPr>
          <w:p w14:paraId="08C98F1D" w14:textId="77777777" w:rsidR="00053494" w:rsidRPr="00FE25D3" w:rsidRDefault="00000000" w:rsidP="00B364B1">
            <w:pPr>
              <w:spacing w:after="0" w:line="240" w:lineRule="auto"/>
              <w:jc w:val="right"/>
              <w:rPr>
                <w:rFonts w:ascii="Bodoni MT" w:eastAsia="Times New Roman" w:hAnsi="Bodoni MT" w:cs="Times New Roman"/>
              </w:rPr>
            </w:pPr>
            <w:r w:rsidRPr="00FE25D3">
              <w:rPr>
                <w:rFonts w:ascii="Bodoni MT" w:eastAsia="Times New Roman" w:hAnsi="Bodoni MT" w:cs="Times New Roman"/>
              </w:rPr>
              <w:t>7,057</w:t>
            </w:r>
          </w:p>
        </w:tc>
        <w:tc>
          <w:tcPr>
            <w:tcW w:w="1005" w:type="dxa"/>
            <w:tcBorders>
              <w:top w:val="nil"/>
              <w:left w:val="nil"/>
              <w:bottom w:val="single" w:sz="6" w:space="0" w:color="000000"/>
              <w:right w:val="nil"/>
            </w:tcBorders>
            <w:shd w:val="clear" w:color="auto" w:fill="FFFFFF"/>
            <w:tcMar>
              <w:top w:w="0" w:type="dxa"/>
              <w:left w:w="100" w:type="dxa"/>
              <w:bottom w:w="0" w:type="dxa"/>
              <w:right w:w="100" w:type="dxa"/>
            </w:tcMar>
          </w:tcPr>
          <w:p w14:paraId="37841411" w14:textId="77777777" w:rsidR="00053494" w:rsidRPr="00FE25D3" w:rsidRDefault="00000000" w:rsidP="00B364B1">
            <w:pPr>
              <w:spacing w:after="0" w:line="240" w:lineRule="auto"/>
              <w:jc w:val="right"/>
              <w:rPr>
                <w:rFonts w:ascii="Bodoni MT" w:eastAsia="Times New Roman" w:hAnsi="Bodoni MT" w:cs="Times New Roman"/>
              </w:rPr>
            </w:pPr>
            <w:r w:rsidRPr="00FE25D3">
              <w:rPr>
                <w:rFonts w:ascii="Bodoni MT" w:eastAsia="Times New Roman" w:hAnsi="Bodoni MT" w:cs="Times New Roman"/>
              </w:rPr>
              <w:t>0,000</w:t>
            </w:r>
          </w:p>
        </w:tc>
      </w:tr>
      <w:tr w:rsidR="00F668C2" w:rsidRPr="00FE25D3" w14:paraId="6AEC62EE" w14:textId="77777777" w:rsidTr="00B364B1">
        <w:trPr>
          <w:trHeight w:val="428"/>
        </w:trPr>
        <w:tc>
          <w:tcPr>
            <w:tcW w:w="61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D443882" w14:textId="77777777" w:rsidR="00053494" w:rsidRPr="00FE25D3" w:rsidRDefault="00053494" w:rsidP="00B364B1">
            <w:pPr>
              <w:spacing w:after="0" w:line="240" w:lineRule="auto"/>
              <w:jc w:val="both"/>
              <w:rPr>
                <w:rFonts w:ascii="Bodoni MT" w:eastAsia="Times New Roman" w:hAnsi="Bodoni MT" w:cs="Times New Roman"/>
              </w:rPr>
            </w:pPr>
          </w:p>
        </w:tc>
        <w:tc>
          <w:tcPr>
            <w:tcW w:w="1230" w:type="dxa"/>
            <w:tcBorders>
              <w:top w:val="nil"/>
              <w:left w:val="nil"/>
              <w:bottom w:val="single" w:sz="6" w:space="0" w:color="000000"/>
              <w:right w:val="nil"/>
            </w:tcBorders>
            <w:shd w:val="clear" w:color="auto" w:fill="FFFFFF"/>
            <w:tcMar>
              <w:top w:w="0" w:type="dxa"/>
              <w:left w:w="100" w:type="dxa"/>
              <w:bottom w:w="0" w:type="dxa"/>
              <w:right w:w="100" w:type="dxa"/>
            </w:tcMar>
          </w:tcPr>
          <w:p w14:paraId="7D3897A2" w14:textId="77777777" w:rsidR="00053494" w:rsidRPr="00FE25D3" w:rsidRDefault="00000000" w:rsidP="00B364B1">
            <w:pPr>
              <w:spacing w:after="0" w:line="240" w:lineRule="auto"/>
              <w:jc w:val="both"/>
              <w:rPr>
                <w:rFonts w:ascii="Bodoni MT" w:eastAsia="Times New Roman" w:hAnsi="Bodoni MT" w:cs="Times New Roman"/>
              </w:rPr>
            </w:pPr>
            <w:r w:rsidRPr="00FE25D3">
              <w:rPr>
                <w:rFonts w:ascii="Bodoni MT" w:eastAsia="Times New Roman" w:hAnsi="Bodoni MT" w:cs="Times New Roman"/>
              </w:rPr>
              <w:t>Self Regulation</w:t>
            </w:r>
          </w:p>
        </w:tc>
        <w:tc>
          <w:tcPr>
            <w:tcW w:w="1410" w:type="dxa"/>
            <w:tcBorders>
              <w:top w:val="nil"/>
              <w:left w:val="nil"/>
              <w:bottom w:val="single" w:sz="6" w:space="0" w:color="000000"/>
              <w:right w:val="nil"/>
            </w:tcBorders>
            <w:shd w:val="clear" w:color="auto" w:fill="FFFFFF"/>
            <w:tcMar>
              <w:top w:w="0" w:type="dxa"/>
              <w:left w:w="100" w:type="dxa"/>
              <w:bottom w:w="0" w:type="dxa"/>
              <w:right w:w="100" w:type="dxa"/>
            </w:tcMar>
          </w:tcPr>
          <w:p w14:paraId="7F1E1BD5" w14:textId="77777777" w:rsidR="00053494" w:rsidRPr="00FE25D3" w:rsidRDefault="00000000" w:rsidP="00B364B1">
            <w:pPr>
              <w:spacing w:after="0" w:line="240" w:lineRule="auto"/>
              <w:jc w:val="right"/>
              <w:rPr>
                <w:rFonts w:ascii="Bodoni MT" w:eastAsia="Times New Roman" w:hAnsi="Bodoni MT" w:cs="Times New Roman"/>
              </w:rPr>
            </w:pPr>
            <w:r w:rsidRPr="00FE25D3">
              <w:rPr>
                <w:rFonts w:ascii="Bodoni MT" w:eastAsia="Times New Roman" w:hAnsi="Bodoni MT" w:cs="Times New Roman"/>
              </w:rPr>
              <w:t>0.502</w:t>
            </w:r>
          </w:p>
        </w:tc>
        <w:tc>
          <w:tcPr>
            <w:tcW w:w="1530" w:type="dxa"/>
            <w:tcBorders>
              <w:top w:val="nil"/>
              <w:left w:val="nil"/>
              <w:bottom w:val="single" w:sz="6" w:space="0" w:color="000000"/>
              <w:right w:val="nil"/>
            </w:tcBorders>
            <w:shd w:val="clear" w:color="auto" w:fill="FFFFFF"/>
            <w:tcMar>
              <w:top w:w="0" w:type="dxa"/>
              <w:left w:w="100" w:type="dxa"/>
              <w:bottom w:w="0" w:type="dxa"/>
              <w:right w:w="100" w:type="dxa"/>
            </w:tcMar>
          </w:tcPr>
          <w:p w14:paraId="411EAF7E" w14:textId="77777777" w:rsidR="00053494" w:rsidRPr="00FE25D3" w:rsidRDefault="00000000" w:rsidP="00B364B1">
            <w:pPr>
              <w:spacing w:after="0" w:line="240" w:lineRule="auto"/>
              <w:jc w:val="right"/>
              <w:rPr>
                <w:rFonts w:ascii="Bodoni MT" w:eastAsia="Times New Roman" w:hAnsi="Bodoni MT" w:cs="Times New Roman"/>
              </w:rPr>
            </w:pPr>
            <w:r w:rsidRPr="00FE25D3">
              <w:rPr>
                <w:rFonts w:ascii="Bodoni MT" w:eastAsia="Times New Roman" w:hAnsi="Bodoni MT" w:cs="Times New Roman"/>
              </w:rPr>
              <w:t>0.151</w:t>
            </w:r>
          </w:p>
        </w:tc>
        <w:tc>
          <w:tcPr>
            <w:tcW w:w="1815" w:type="dxa"/>
            <w:tcBorders>
              <w:top w:val="nil"/>
              <w:left w:val="nil"/>
              <w:bottom w:val="single" w:sz="6" w:space="0" w:color="000000"/>
              <w:right w:val="nil"/>
            </w:tcBorders>
            <w:shd w:val="clear" w:color="auto" w:fill="FFFFFF"/>
            <w:tcMar>
              <w:top w:w="0" w:type="dxa"/>
              <w:left w:w="100" w:type="dxa"/>
              <w:bottom w:w="0" w:type="dxa"/>
              <w:right w:w="100" w:type="dxa"/>
            </w:tcMar>
          </w:tcPr>
          <w:p w14:paraId="513F4B04"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0.353</w:t>
            </w:r>
          </w:p>
        </w:tc>
        <w:tc>
          <w:tcPr>
            <w:tcW w:w="1350" w:type="dxa"/>
            <w:tcBorders>
              <w:top w:val="nil"/>
              <w:left w:val="nil"/>
              <w:bottom w:val="single" w:sz="6" w:space="0" w:color="000000"/>
              <w:right w:val="nil"/>
            </w:tcBorders>
            <w:shd w:val="clear" w:color="auto" w:fill="FFFFFF"/>
            <w:tcMar>
              <w:top w:w="0" w:type="dxa"/>
              <w:left w:w="100" w:type="dxa"/>
              <w:bottom w:w="0" w:type="dxa"/>
              <w:right w:w="100" w:type="dxa"/>
            </w:tcMar>
          </w:tcPr>
          <w:p w14:paraId="042DB4EB" w14:textId="77777777" w:rsidR="00053494" w:rsidRPr="00FE25D3" w:rsidRDefault="00000000" w:rsidP="00B364B1">
            <w:pPr>
              <w:spacing w:after="0" w:line="240" w:lineRule="auto"/>
              <w:jc w:val="right"/>
              <w:rPr>
                <w:rFonts w:ascii="Bodoni MT" w:eastAsia="Times New Roman" w:hAnsi="Bodoni MT" w:cs="Times New Roman"/>
              </w:rPr>
            </w:pPr>
            <w:r w:rsidRPr="00FE25D3">
              <w:rPr>
                <w:rFonts w:ascii="Bodoni MT" w:eastAsia="Times New Roman" w:hAnsi="Bodoni MT" w:cs="Times New Roman"/>
              </w:rPr>
              <w:t>3,327</w:t>
            </w:r>
          </w:p>
        </w:tc>
        <w:tc>
          <w:tcPr>
            <w:tcW w:w="1005" w:type="dxa"/>
            <w:tcBorders>
              <w:top w:val="nil"/>
              <w:left w:val="nil"/>
              <w:bottom w:val="single" w:sz="6" w:space="0" w:color="000000"/>
              <w:right w:val="nil"/>
            </w:tcBorders>
            <w:shd w:val="clear" w:color="auto" w:fill="FFFFFF"/>
            <w:tcMar>
              <w:top w:w="0" w:type="dxa"/>
              <w:left w:w="100" w:type="dxa"/>
              <w:bottom w:w="0" w:type="dxa"/>
              <w:right w:w="100" w:type="dxa"/>
            </w:tcMar>
          </w:tcPr>
          <w:p w14:paraId="68825464" w14:textId="77777777" w:rsidR="00053494" w:rsidRPr="00FE25D3" w:rsidRDefault="00000000" w:rsidP="00B364B1">
            <w:pPr>
              <w:spacing w:after="0" w:line="240" w:lineRule="auto"/>
              <w:jc w:val="right"/>
              <w:rPr>
                <w:rFonts w:ascii="Bodoni MT" w:eastAsia="Times New Roman" w:hAnsi="Bodoni MT" w:cs="Times New Roman"/>
              </w:rPr>
            </w:pPr>
            <w:r w:rsidRPr="00FE25D3">
              <w:rPr>
                <w:rFonts w:ascii="Bodoni MT" w:eastAsia="Times New Roman" w:hAnsi="Bodoni MT" w:cs="Times New Roman"/>
              </w:rPr>
              <w:t>0.001</w:t>
            </w:r>
          </w:p>
        </w:tc>
      </w:tr>
      <w:tr w:rsidR="00F668C2" w:rsidRPr="00FE25D3" w14:paraId="4B3C7CEB" w14:textId="77777777">
        <w:trPr>
          <w:trHeight w:val="285"/>
        </w:trPr>
        <w:tc>
          <w:tcPr>
            <w:tcW w:w="8955" w:type="dxa"/>
            <w:gridSpan w:val="7"/>
            <w:tcBorders>
              <w:top w:val="nil"/>
              <w:left w:val="nil"/>
              <w:bottom w:val="single" w:sz="6" w:space="0" w:color="000000"/>
              <w:right w:val="nil"/>
            </w:tcBorders>
            <w:shd w:val="clear" w:color="auto" w:fill="auto"/>
            <w:tcMar>
              <w:top w:w="0" w:type="dxa"/>
              <w:left w:w="100" w:type="dxa"/>
              <w:bottom w:w="0" w:type="dxa"/>
              <w:right w:w="100" w:type="dxa"/>
            </w:tcMar>
          </w:tcPr>
          <w:p w14:paraId="099C462A" w14:textId="77777777" w:rsidR="00053494" w:rsidRPr="00FE25D3" w:rsidRDefault="00000000" w:rsidP="00B364B1">
            <w:pPr>
              <w:spacing w:after="0" w:line="240" w:lineRule="auto"/>
              <w:jc w:val="both"/>
              <w:rPr>
                <w:rFonts w:ascii="Bodoni MT" w:eastAsia="Times New Roman" w:hAnsi="Bodoni MT" w:cs="Times New Roman"/>
              </w:rPr>
            </w:pPr>
            <w:r w:rsidRPr="00FE25D3">
              <w:rPr>
                <w:rFonts w:ascii="Bodoni MT" w:eastAsia="Times New Roman" w:hAnsi="Bodoni MT" w:cs="Times New Roman"/>
              </w:rPr>
              <w:t xml:space="preserve">a. Dependent </w:t>
            </w:r>
            <w:r w:rsidRPr="00FE25D3">
              <w:rPr>
                <w:rFonts w:ascii="Bodoni MT" w:eastAsia="Times New Roman" w:hAnsi="Bodoni MT" w:cs="Times New Roman"/>
                <w:color w:val="FFFFFF"/>
              </w:rPr>
              <w:t xml:space="preserve">l </w:t>
            </w:r>
            <w:r w:rsidRPr="00FE25D3">
              <w:rPr>
                <w:rFonts w:ascii="Bodoni MT" w:eastAsia="Times New Roman" w:hAnsi="Bodoni MT" w:cs="Times New Roman"/>
              </w:rPr>
              <w:t xml:space="preserve">Variable: Activeness </w:t>
            </w:r>
            <w:r w:rsidRPr="00FE25D3">
              <w:rPr>
                <w:rFonts w:ascii="Bodoni MT" w:eastAsia="Times New Roman" w:hAnsi="Bodoni MT" w:cs="Times New Roman"/>
                <w:color w:val="FFFFFF"/>
              </w:rPr>
              <w:t xml:space="preserve">l </w:t>
            </w:r>
            <w:r w:rsidRPr="00FE25D3">
              <w:rPr>
                <w:rFonts w:ascii="Bodoni MT" w:eastAsia="Times New Roman" w:hAnsi="Bodoni MT" w:cs="Times New Roman"/>
              </w:rPr>
              <w:t>Learning</w:t>
            </w:r>
          </w:p>
        </w:tc>
      </w:tr>
    </w:tbl>
    <w:p w14:paraId="6A911E08" w14:textId="77777777" w:rsidR="00053494" w:rsidRPr="00FE25D3" w:rsidRDefault="00000000" w:rsidP="00B364B1">
      <w:pPr>
        <w:spacing w:before="120" w:after="0" w:line="360" w:lineRule="auto"/>
        <w:jc w:val="both"/>
        <w:rPr>
          <w:rFonts w:ascii="Bodoni MT" w:eastAsia="Times New Roman" w:hAnsi="Bodoni MT" w:cs="Times New Roman"/>
        </w:rPr>
      </w:pPr>
      <w:r w:rsidRPr="00FE25D3">
        <w:rPr>
          <w:rFonts w:ascii="Bodoni MT" w:eastAsia="Times New Roman" w:hAnsi="Bodoni MT" w:cs="Times New Roman"/>
        </w:rPr>
        <w:t>Known sig value. For the influence of X on Y is 0.001 &lt; 0.05. So, it can be concluded that the hypothesis testing is "accepted," which means there is an influence of self-regulation (X) on learning Activeness (Y).</w:t>
      </w:r>
    </w:p>
    <w:p w14:paraId="5C3A10DD" w14:textId="77777777" w:rsidR="00053494" w:rsidRPr="00FE25D3" w:rsidRDefault="00053494" w:rsidP="00B364B1">
      <w:pPr>
        <w:spacing w:after="0" w:line="360" w:lineRule="auto"/>
        <w:jc w:val="both"/>
        <w:rPr>
          <w:rFonts w:ascii="Bodoni MT" w:eastAsia="Times New Roman" w:hAnsi="Bodoni MT" w:cs="Times New Roman"/>
        </w:rPr>
      </w:pPr>
    </w:p>
    <w:p w14:paraId="3AA5E712" w14:textId="77777777" w:rsidR="00053494" w:rsidRPr="00FE25D3" w:rsidRDefault="00000000" w:rsidP="00B364B1">
      <w:pPr>
        <w:spacing w:after="0" w:line="360" w:lineRule="auto"/>
        <w:jc w:val="both"/>
        <w:rPr>
          <w:rFonts w:ascii="Bodoni MT" w:eastAsia="Times New Roman" w:hAnsi="Bodoni MT" w:cs="Times New Roman"/>
          <w:b/>
        </w:rPr>
      </w:pPr>
      <w:r w:rsidRPr="00FE25D3">
        <w:rPr>
          <w:rFonts w:ascii="Bodoni MT" w:eastAsia="Times New Roman" w:hAnsi="Bodoni MT" w:cs="Times New Roman"/>
          <w:b/>
        </w:rPr>
        <w:t>Coefficient of Determination</w:t>
      </w:r>
    </w:p>
    <w:p w14:paraId="099E6FE4" w14:textId="77777777" w:rsidR="00053494" w:rsidRPr="00FE25D3" w:rsidRDefault="00000000" w:rsidP="00B364B1">
      <w:pPr>
        <w:spacing w:after="0" w:line="360" w:lineRule="auto"/>
        <w:ind w:firstLine="567"/>
        <w:jc w:val="both"/>
        <w:rPr>
          <w:rFonts w:ascii="Bodoni MT" w:eastAsia="Times New Roman" w:hAnsi="Bodoni MT" w:cs="Times New Roman"/>
        </w:rPr>
      </w:pPr>
      <w:r w:rsidRPr="00FE25D3">
        <w:rPr>
          <w:rFonts w:ascii="Bodoni MT" w:eastAsia="Times New Roman" w:hAnsi="Bodoni MT" w:cs="Times New Roman"/>
        </w:rPr>
        <w:t xml:space="preserve">The coefficient of determination (r2) is used to find out how much contribution or contribution the self-regulation variable makes to the learning activeness of Makassar State University Accounting Education students. The coefficient of determination also explains values that range from zero to one. If it is close to 1 (one), it can be said that the stronger the model is in explaining the variation of the </w:t>
      </w:r>
      <w:r w:rsidRPr="00FE25D3">
        <w:rPr>
          <w:rFonts w:ascii="Bodoni MT" w:eastAsia="Times New Roman" w:hAnsi="Bodoni MT" w:cs="Times New Roman"/>
        </w:rPr>
        <w:lastRenderedPageBreak/>
        <w:t>independent variable on the dependent variable partially and vice versa; if it is close to 0 (zero), the weaker the variation of the independent variable is in explaining the dependent variable partially.</w:t>
      </w:r>
    </w:p>
    <w:p w14:paraId="1E3722D8" w14:textId="77777777" w:rsidR="00053494" w:rsidRPr="00FE25D3" w:rsidRDefault="00000000" w:rsidP="00B364B1">
      <w:pPr>
        <w:spacing w:after="0" w:line="360" w:lineRule="auto"/>
        <w:ind w:firstLine="20"/>
        <w:jc w:val="center"/>
        <w:rPr>
          <w:rFonts w:ascii="Bodoni MT" w:eastAsia="Times New Roman" w:hAnsi="Bodoni MT" w:cs="Times New Roman"/>
        </w:rPr>
      </w:pPr>
      <w:r w:rsidRPr="00FE25D3">
        <w:rPr>
          <w:rFonts w:ascii="Bodoni MT" w:eastAsia="Times New Roman" w:hAnsi="Bodoni MT" w:cs="Times New Roman"/>
          <w:b/>
        </w:rPr>
        <w:t xml:space="preserve">Table 10. </w:t>
      </w:r>
      <w:r w:rsidRPr="00FE25D3">
        <w:rPr>
          <w:rFonts w:ascii="Bodoni MT" w:eastAsia="Times New Roman" w:hAnsi="Bodoni MT" w:cs="Times New Roman"/>
        </w:rPr>
        <w:t>Coefficient of Determination Test Results</w:t>
      </w:r>
    </w:p>
    <w:tbl>
      <w:tblPr>
        <w:tblStyle w:val="af3"/>
        <w:tblW w:w="9639" w:type="dxa"/>
        <w:tblBorders>
          <w:top w:val="single" w:sz="4" w:space="0" w:color="auto"/>
          <w:bottom w:val="single" w:sz="4" w:space="0" w:color="auto"/>
        </w:tblBorders>
        <w:tblLayout w:type="fixed"/>
        <w:tblLook w:val="0600" w:firstRow="0" w:lastRow="0" w:firstColumn="0" w:lastColumn="0" w:noHBand="1" w:noVBand="1"/>
      </w:tblPr>
      <w:tblGrid>
        <w:gridCol w:w="1170"/>
        <w:gridCol w:w="1170"/>
        <w:gridCol w:w="1410"/>
        <w:gridCol w:w="2487"/>
        <w:gridCol w:w="3402"/>
      </w:tblGrid>
      <w:tr w:rsidR="00F668C2" w:rsidRPr="00FE25D3" w14:paraId="606DC4F1" w14:textId="77777777" w:rsidTr="00B364B1">
        <w:trPr>
          <w:trHeight w:val="283"/>
        </w:trPr>
        <w:tc>
          <w:tcPr>
            <w:tcW w:w="1170" w:type="dxa"/>
            <w:tcBorders>
              <w:top w:val="single" w:sz="4" w:space="0" w:color="auto"/>
              <w:bottom w:val="single" w:sz="4" w:space="0" w:color="auto"/>
            </w:tcBorders>
            <w:shd w:val="clear" w:color="auto" w:fill="FFFFFF"/>
            <w:tcMar>
              <w:top w:w="0" w:type="dxa"/>
              <w:left w:w="100" w:type="dxa"/>
              <w:bottom w:w="0" w:type="dxa"/>
              <w:right w:w="100" w:type="dxa"/>
            </w:tcMar>
            <w:vAlign w:val="bottom"/>
          </w:tcPr>
          <w:p w14:paraId="444087F8" w14:textId="77777777" w:rsidR="00053494" w:rsidRPr="00FE25D3" w:rsidRDefault="00000000" w:rsidP="00B364B1">
            <w:pPr>
              <w:spacing w:after="0" w:line="240" w:lineRule="auto"/>
              <w:jc w:val="both"/>
              <w:rPr>
                <w:rFonts w:ascii="Bodoni MT" w:eastAsia="Times New Roman" w:hAnsi="Bodoni MT" w:cs="Times New Roman"/>
              </w:rPr>
            </w:pPr>
            <w:r w:rsidRPr="00FE25D3">
              <w:rPr>
                <w:rFonts w:ascii="Bodoni MT" w:eastAsia="Times New Roman" w:hAnsi="Bodoni MT" w:cs="Times New Roman"/>
              </w:rPr>
              <w:t>Model</w:t>
            </w:r>
          </w:p>
        </w:tc>
        <w:tc>
          <w:tcPr>
            <w:tcW w:w="1170" w:type="dxa"/>
            <w:tcBorders>
              <w:top w:val="single" w:sz="4" w:space="0" w:color="auto"/>
              <w:bottom w:val="single" w:sz="4" w:space="0" w:color="auto"/>
            </w:tcBorders>
            <w:shd w:val="clear" w:color="auto" w:fill="FFFFFF"/>
            <w:tcMar>
              <w:top w:w="0" w:type="dxa"/>
              <w:left w:w="100" w:type="dxa"/>
              <w:bottom w:w="0" w:type="dxa"/>
              <w:right w:w="100" w:type="dxa"/>
            </w:tcMar>
            <w:vAlign w:val="bottom"/>
          </w:tcPr>
          <w:p w14:paraId="7AAD0437" w14:textId="77777777" w:rsidR="00053494" w:rsidRPr="00FE25D3" w:rsidRDefault="00000000" w:rsidP="00B364B1">
            <w:pPr>
              <w:spacing w:after="0" w:line="240"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R </w:t>
            </w:r>
            <w:r w:rsidRPr="00FE25D3">
              <w:rPr>
                <w:rFonts w:ascii="Bodoni MT" w:eastAsia="Times New Roman" w:hAnsi="Bodoni MT" w:cs="Times New Roman"/>
                <w:color w:val="FFFFFF"/>
              </w:rPr>
              <w:t>l</w:t>
            </w:r>
          </w:p>
        </w:tc>
        <w:tc>
          <w:tcPr>
            <w:tcW w:w="1410" w:type="dxa"/>
            <w:tcBorders>
              <w:top w:val="single" w:sz="4" w:space="0" w:color="auto"/>
              <w:bottom w:val="single" w:sz="4" w:space="0" w:color="auto"/>
            </w:tcBorders>
            <w:shd w:val="clear" w:color="auto" w:fill="FFFFFF"/>
            <w:tcMar>
              <w:top w:w="0" w:type="dxa"/>
              <w:left w:w="100" w:type="dxa"/>
              <w:bottom w:w="0" w:type="dxa"/>
              <w:right w:w="100" w:type="dxa"/>
            </w:tcMar>
            <w:vAlign w:val="bottom"/>
          </w:tcPr>
          <w:p w14:paraId="5A87AAFD"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rPr>
              <w:t xml:space="preserve">R </w:t>
            </w:r>
            <w:r w:rsidRPr="00FE25D3">
              <w:rPr>
                <w:rFonts w:ascii="Bodoni MT" w:eastAsia="Times New Roman" w:hAnsi="Bodoni MT" w:cs="Times New Roman"/>
                <w:color w:val="FFFFFF"/>
              </w:rPr>
              <w:t xml:space="preserve">l </w:t>
            </w:r>
            <w:r w:rsidRPr="00FE25D3">
              <w:rPr>
                <w:rFonts w:ascii="Bodoni MT" w:eastAsia="Times New Roman" w:hAnsi="Bodoni MT" w:cs="Times New Roman"/>
              </w:rPr>
              <w:t>Square</w:t>
            </w:r>
          </w:p>
        </w:tc>
        <w:tc>
          <w:tcPr>
            <w:tcW w:w="2487" w:type="dxa"/>
            <w:tcBorders>
              <w:top w:val="single" w:sz="4" w:space="0" w:color="auto"/>
              <w:bottom w:val="single" w:sz="4" w:space="0" w:color="auto"/>
            </w:tcBorders>
            <w:shd w:val="clear" w:color="auto" w:fill="FFFFFF"/>
            <w:tcMar>
              <w:top w:w="0" w:type="dxa"/>
              <w:left w:w="100" w:type="dxa"/>
              <w:bottom w:w="0" w:type="dxa"/>
              <w:right w:w="100" w:type="dxa"/>
            </w:tcMar>
            <w:vAlign w:val="bottom"/>
          </w:tcPr>
          <w:p w14:paraId="21B7933D" w14:textId="77777777" w:rsidR="00053494" w:rsidRPr="00FE25D3" w:rsidRDefault="00000000" w:rsidP="00B364B1">
            <w:pPr>
              <w:spacing w:after="0" w:line="240" w:lineRule="auto"/>
              <w:jc w:val="center"/>
              <w:rPr>
                <w:rFonts w:ascii="Bodoni MT" w:eastAsia="Times New Roman" w:hAnsi="Bodoni MT" w:cs="Times New Roman"/>
                <w:color w:val="FFFFFF"/>
              </w:rPr>
            </w:pPr>
            <w:r w:rsidRPr="00FE25D3">
              <w:rPr>
                <w:rFonts w:ascii="Bodoni MT" w:eastAsia="Times New Roman" w:hAnsi="Bodoni MT" w:cs="Times New Roman"/>
              </w:rPr>
              <w:t xml:space="preserve">Adjusted </w:t>
            </w:r>
            <w:r w:rsidRPr="00FE25D3">
              <w:rPr>
                <w:rFonts w:ascii="Bodoni MT" w:eastAsia="Times New Roman" w:hAnsi="Bodoni MT" w:cs="Times New Roman"/>
                <w:color w:val="FFFFFF"/>
              </w:rPr>
              <w:t xml:space="preserve">l </w:t>
            </w:r>
            <w:r w:rsidRPr="00FE25D3">
              <w:rPr>
                <w:rFonts w:ascii="Bodoni MT" w:eastAsia="Times New Roman" w:hAnsi="Bodoni MT" w:cs="Times New Roman"/>
              </w:rPr>
              <w:t xml:space="preserve">R Square </w:t>
            </w:r>
            <w:r w:rsidRPr="00FE25D3">
              <w:rPr>
                <w:rFonts w:ascii="Bodoni MT" w:eastAsia="Times New Roman" w:hAnsi="Bodoni MT" w:cs="Times New Roman"/>
                <w:color w:val="FFFFFF"/>
              </w:rPr>
              <w:t>l</w:t>
            </w:r>
          </w:p>
        </w:tc>
        <w:tc>
          <w:tcPr>
            <w:tcW w:w="3402" w:type="dxa"/>
            <w:tcBorders>
              <w:top w:val="single" w:sz="4" w:space="0" w:color="auto"/>
              <w:bottom w:val="single" w:sz="4" w:space="0" w:color="auto"/>
            </w:tcBorders>
            <w:shd w:val="clear" w:color="auto" w:fill="FFFFFF"/>
            <w:tcMar>
              <w:top w:w="0" w:type="dxa"/>
              <w:left w:w="100" w:type="dxa"/>
              <w:bottom w:w="0" w:type="dxa"/>
              <w:right w:w="100" w:type="dxa"/>
            </w:tcMar>
            <w:vAlign w:val="bottom"/>
          </w:tcPr>
          <w:p w14:paraId="1A985125" w14:textId="77777777" w:rsidR="00053494" w:rsidRPr="00FE25D3" w:rsidRDefault="00000000" w:rsidP="00B364B1">
            <w:pPr>
              <w:spacing w:after="0" w:line="240" w:lineRule="auto"/>
              <w:jc w:val="center"/>
              <w:rPr>
                <w:rFonts w:ascii="Bodoni MT" w:eastAsia="Times New Roman" w:hAnsi="Bodoni MT" w:cs="Times New Roman"/>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 xml:space="preserve">Std. Error </w:t>
            </w:r>
            <w:r w:rsidRPr="00FE25D3">
              <w:rPr>
                <w:rFonts w:ascii="Bodoni MT" w:eastAsia="Times New Roman" w:hAnsi="Bodoni MT" w:cs="Times New Roman"/>
                <w:color w:val="FFFFFF"/>
              </w:rPr>
              <w:t xml:space="preserve">l </w:t>
            </w:r>
            <w:r w:rsidRPr="00FE25D3">
              <w:rPr>
                <w:rFonts w:ascii="Bodoni MT" w:eastAsia="Times New Roman" w:hAnsi="Bodoni MT" w:cs="Times New Roman"/>
              </w:rPr>
              <w:t xml:space="preserve">of the </w:t>
            </w:r>
            <w:r w:rsidRPr="00FE25D3">
              <w:rPr>
                <w:rFonts w:ascii="Bodoni MT" w:eastAsia="Times New Roman" w:hAnsi="Bodoni MT" w:cs="Times New Roman"/>
                <w:color w:val="FFFFFF"/>
              </w:rPr>
              <w:t xml:space="preserve">l </w:t>
            </w:r>
            <w:r w:rsidRPr="00FE25D3">
              <w:rPr>
                <w:rFonts w:ascii="Bodoni MT" w:eastAsia="Times New Roman" w:hAnsi="Bodoni MT" w:cs="Times New Roman"/>
              </w:rPr>
              <w:t>Estimate</w:t>
            </w:r>
          </w:p>
        </w:tc>
      </w:tr>
      <w:tr w:rsidR="00F668C2" w:rsidRPr="00FE25D3" w14:paraId="5FB385BA" w14:textId="77777777" w:rsidTr="00B364B1">
        <w:trPr>
          <w:trHeight w:val="345"/>
        </w:trPr>
        <w:tc>
          <w:tcPr>
            <w:tcW w:w="1170" w:type="dxa"/>
            <w:tcBorders>
              <w:top w:val="single" w:sz="4" w:space="0" w:color="auto"/>
            </w:tcBorders>
            <w:shd w:val="clear" w:color="auto" w:fill="FFFFFF"/>
            <w:tcMar>
              <w:top w:w="0" w:type="dxa"/>
              <w:left w:w="100" w:type="dxa"/>
              <w:bottom w:w="0" w:type="dxa"/>
              <w:right w:w="100" w:type="dxa"/>
            </w:tcMar>
          </w:tcPr>
          <w:p w14:paraId="6E293CD8" w14:textId="77777777" w:rsidR="00053494" w:rsidRPr="00FE25D3" w:rsidRDefault="00000000" w:rsidP="00B364B1">
            <w:pPr>
              <w:spacing w:after="0" w:line="240" w:lineRule="auto"/>
              <w:jc w:val="both"/>
              <w:rPr>
                <w:rFonts w:ascii="Bodoni MT" w:eastAsia="Times New Roman" w:hAnsi="Bodoni MT" w:cs="Times New Roman"/>
              </w:rPr>
            </w:pPr>
            <w:r w:rsidRPr="00FE25D3">
              <w:rPr>
                <w:rFonts w:ascii="Bodoni MT" w:eastAsia="Times New Roman" w:hAnsi="Bodoni MT" w:cs="Times New Roman"/>
              </w:rPr>
              <w:t>1</w:t>
            </w:r>
          </w:p>
        </w:tc>
        <w:tc>
          <w:tcPr>
            <w:tcW w:w="1170" w:type="dxa"/>
            <w:tcBorders>
              <w:top w:val="single" w:sz="4" w:space="0" w:color="auto"/>
            </w:tcBorders>
            <w:shd w:val="clear" w:color="auto" w:fill="FFFFFF"/>
            <w:tcMar>
              <w:top w:w="0" w:type="dxa"/>
              <w:left w:w="100" w:type="dxa"/>
              <w:bottom w:w="0" w:type="dxa"/>
              <w:right w:w="100" w:type="dxa"/>
            </w:tcMar>
          </w:tcPr>
          <w:p w14:paraId="3F102EDE" w14:textId="77777777" w:rsidR="00053494" w:rsidRPr="00FE25D3" w:rsidRDefault="00000000" w:rsidP="00B364B1">
            <w:pPr>
              <w:spacing w:after="0" w:line="240" w:lineRule="auto"/>
              <w:jc w:val="right"/>
              <w:rPr>
                <w:rFonts w:ascii="Bodoni MT" w:eastAsia="Times New Roman" w:hAnsi="Bodoni MT" w:cs="Times New Roman"/>
                <w:vertAlign w:val="superscript"/>
              </w:rPr>
            </w:pPr>
            <w:r w:rsidRPr="00FE25D3">
              <w:rPr>
                <w:rFonts w:ascii="Bodoni MT" w:eastAsia="Times New Roman" w:hAnsi="Bodoni MT" w:cs="Times New Roman"/>
              </w:rPr>
              <w:t xml:space="preserve">,353 </w:t>
            </w:r>
            <w:r w:rsidRPr="00FE25D3">
              <w:rPr>
                <w:rFonts w:ascii="Bodoni MT" w:eastAsia="Times New Roman" w:hAnsi="Bodoni MT" w:cs="Times New Roman"/>
                <w:vertAlign w:val="superscript"/>
              </w:rPr>
              <w:t>a</w:t>
            </w:r>
          </w:p>
        </w:tc>
        <w:tc>
          <w:tcPr>
            <w:tcW w:w="1410" w:type="dxa"/>
            <w:tcBorders>
              <w:top w:val="single" w:sz="4" w:space="0" w:color="auto"/>
            </w:tcBorders>
            <w:shd w:val="clear" w:color="auto" w:fill="FFFFFF"/>
            <w:tcMar>
              <w:top w:w="0" w:type="dxa"/>
              <w:left w:w="100" w:type="dxa"/>
              <w:bottom w:w="0" w:type="dxa"/>
              <w:right w:w="100" w:type="dxa"/>
            </w:tcMar>
          </w:tcPr>
          <w:p w14:paraId="6AE2D2FD" w14:textId="77777777" w:rsidR="00053494" w:rsidRPr="00FE25D3" w:rsidRDefault="00000000" w:rsidP="00B364B1">
            <w:pPr>
              <w:spacing w:after="0" w:line="240" w:lineRule="auto"/>
              <w:jc w:val="right"/>
              <w:rPr>
                <w:rFonts w:ascii="Bodoni MT" w:eastAsia="Times New Roman" w:hAnsi="Bodoni MT" w:cs="Times New Roman"/>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0.124</w:t>
            </w:r>
          </w:p>
        </w:tc>
        <w:tc>
          <w:tcPr>
            <w:tcW w:w="2487" w:type="dxa"/>
            <w:tcBorders>
              <w:top w:val="single" w:sz="4" w:space="0" w:color="auto"/>
            </w:tcBorders>
            <w:shd w:val="clear" w:color="auto" w:fill="FFFFFF"/>
            <w:tcMar>
              <w:top w:w="0" w:type="dxa"/>
              <w:left w:w="100" w:type="dxa"/>
              <w:bottom w:w="0" w:type="dxa"/>
              <w:right w:w="100" w:type="dxa"/>
            </w:tcMar>
          </w:tcPr>
          <w:p w14:paraId="1AC513AC" w14:textId="77777777" w:rsidR="00053494" w:rsidRPr="00FE25D3" w:rsidRDefault="00000000" w:rsidP="00B364B1">
            <w:pPr>
              <w:spacing w:after="0" w:line="240" w:lineRule="auto"/>
              <w:jc w:val="right"/>
              <w:rPr>
                <w:rFonts w:ascii="Bodoni MT" w:eastAsia="Times New Roman" w:hAnsi="Bodoni MT" w:cs="Times New Roman"/>
              </w:rPr>
            </w:pPr>
            <w:r w:rsidRPr="00FE25D3">
              <w:rPr>
                <w:rFonts w:ascii="Bodoni MT" w:eastAsia="Times New Roman" w:hAnsi="Bodoni MT" w:cs="Times New Roman"/>
                <w:color w:val="FFFFFF"/>
              </w:rPr>
              <w:t xml:space="preserve">l </w:t>
            </w:r>
            <w:r w:rsidRPr="00FE25D3">
              <w:rPr>
                <w:rFonts w:ascii="Bodoni MT" w:eastAsia="Times New Roman" w:hAnsi="Bodoni MT" w:cs="Times New Roman"/>
              </w:rPr>
              <w:t>0.113</w:t>
            </w:r>
          </w:p>
        </w:tc>
        <w:tc>
          <w:tcPr>
            <w:tcW w:w="3402" w:type="dxa"/>
            <w:tcBorders>
              <w:top w:val="single" w:sz="4" w:space="0" w:color="auto"/>
            </w:tcBorders>
            <w:shd w:val="clear" w:color="auto" w:fill="FFFFFF"/>
            <w:tcMar>
              <w:top w:w="0" w:type="dxa"/>
              <w:left w:w="100" w:type="dxa"/>
              <w:bottom w:w="0" w:type="dxa"/>
              <w:right w:w="100" w:type="dxa"/>
            </w:tcMar>
          </w:tcPr>
          <w:p w14:paraId="1590665C" w14:textId="77777777" w:rsidR="00053494" w:rsidRPr="00FE25D3" w:rsidRDefault="00000000" w:rsidP="00B364B1">
            <w:pPr>
              <w:spacing w:after="0" w:line="240" w:lineRule="auto"/>
              <w:jc w:val="right"/>
              <w:rPr>
                <w:rFonts w:ascii="Bodoni MT" w:eastAsia="Times New Roman" w:hAnsi="Bodoni MT" w:cs="Times New Roman"/>
              </w:rPr>
            </w:pPr>
            <w:r w:rsidRPr="00FE25D3">
              <w:rPr>
                <w:rFonts w:ascii="Bodoni MT" w:eastAsia="Times New Roman" w:hAnsi="Bodoni MT" w:cs="Times New Roman"/>
              </w:rPr>
              <w:t>7,394</w:t>
            </w:r>
          </w:p>
        </w:tc>
      </w:tr>
      <w:tr w:rsidR="00F668C2" w:rsidRPr="00FE25D3" w14:paraId="6DF7DF00" w14:textId="77777777" w:rsidTr="00B364B1">
        <w:trPr>
          <w:trHeight w:val="300"/>
        </w:trPr>
        <w:tc>
          <w:tcPr>
            <w:tcW w:w="9639" w:type="dxa"/>
            <w:gridSpan w:val="5"/>
            <w:shd w:val="clear" w:color="auto" w:fill="auto"/>
            <w:tcMar>
              <w:top w:w="0" w:type="dxa"/>
              <w:left w:w="100" w:type="dxa"/>
              <w:bottom w:w="0" w:type="dxa"/>
              <w:right w:w="100" w:type="dxa"/>
            </w:tcMar>
          </w:tcPr>
          <w:p w14:paraId="051E1427" w14:textId="77777777" w:rsidR="00053494" w:rsidRPr="00FE25D3" w:rsidRDefault="00000000" w:rsidP="00B364B1">
            <w:pPr>
              <w:spacing w:after="0" w:line="240" w:lineRule="auto"/>
              <w:jc w:val="both"/>
              <w:rPr>
                <w:rFonts w:ascii="Bodoni MT" w:eastAsia="Times New Roman" w:hAnsi="Bodoni MT" w:cs="Times New Roman"/>
              </w:rPr>
            </w:pPr>
            <w:r w:rsidRPr="00FE25D3">
              <w:rPr>
                <w:rFonts w:ascii="Bodoni MT" w:eastAsia="Times New Roman" w:hAnsi="Bodoni MT" w:cs="Times New Roman"/>
              </w:rPr>
              <w:t xml:space="preserve">a. </w:t>
            </w:r>
            <w:r w:rsidRPr="00FE25D3">
              <w:rPr>
                <w:rFonts w:ascii="Bodoni MT" w:eastAsia="Times New Roman" w:hAnsi="Bodoni MT" w:cs="Times New Roman"/>
                <w:color w:val="FFFFFF"/>
              </w:rPr>
              <w:t xml:space="preserve">l </w:t>
            </w:r>
            <w:r w:rsidRPr="00FE25D3">
              <w:rPr>
                <w:rFonts w:ascii="Bodoni MT" w:eastAsia="Times New Roman" w:hAnsi="Bodoni MT" w:cs="Times New Roman"/>
              </w:rPr>
              <w:t>Predictors: (Constant), Self-Regulation (X)</w:t>
            </w:r>
          </w:p>
        </w:tc>
      </w:tr>
    </w:tbl>
    <w:p w14:paraId="4A800EAE" w14:textId="77777777" w:rsidR="00476862" w:rsidRDefault="00476862" w:rsidP="00B364B1">
      <w:pPr>
        <w:spacing w:after="0" w:line="360" w:lineRule="auto"/>
        <w:jc w:val="both"/>
        <w:rPr>
          <w:rFonts w:ascii="Bodoni MT" w:eastAsia="Times New Roman" w:hAnsi="Bodoni MT" w:cs="Times New Roman"/>
        </w:rPr>
      </w:pPr>
    </w:p>
    <w:p w14:paraId="5933041A" w14:textId="1FACFD59" w:rsidR="00053494" w:rsidRPr="00FE25D3" w:rsidRDefault="00000000" w:rsidP="00476862">
      <w:pPr>
        <w:spacing w:after="0" w:line="360" w:lineRule="auto"/>
        <w:ind w:firstLine="567"/>
        <w:jc w:val="both"/>
        <w:rPr>
          <w:rFonts w:ascii="Bodoni MT" w:eastAsia="Times New Roman" w:hAnsi="Bodoni MT" w:cs="Times New Roman"/>
        </w:rPr>
      </w:pPr>
      <w:r w:rsidRPr="00FE25D3">
        <w:rPr>
          <w:rFonts w:ascii="Bodoni MT" w:eastAsia="Times New Roman" w:hAnsi="Bodoni MT" w:cs="Times New Roman"/>
        </w:rPr>
        <w:t>The influence of the self-regulation variable on students' active learning, as seen from the coefficient of determination (r2) in Table 10, is 0.124 or 12.4 percent of the learning activeness of Makassar State University Accounting Education students, and the remaining 87.6 percent is influenced by other factors.</w:t>
      </w:r>
    </w:p>
    <w:p w14:paraId="15313217" w14:textId="77777777" w:rsidR="00053494" w:rsidRPr="00FE25D3" w:rsidRDefault="00000000" w:rsidP="00B364B1">
      <w:pPr>
        <w:shd w:val="clear" w:color="auto" w:fill="FFFFFF"/>
        <w:spacing w:after="0" w:line="360" w:lineRule="auto"/>
        <w:ind w:firstLine="700"/>
        <w:jc w:val="both"/>
        <w:rPr>
          <w:rFonts w:ascii="Bodoni MT" w:eastAsia="Times New Roman" w:hAnsi="Bodoni MT" w:cs="Times New Roman"/>
        </w:rPr>
      </w:pPr>
      <w:r w:rsidRPr="00FE25D3">
        <w:rPr>
          <w:rFonts w:ascii="Bodoni MT" w:eastAsia="Times New Roman" w:hAnsi="Bodoni MT" w:cs="Times New Roman"/>
        </w:rPr>
        <w:t>Self-regulation has an influence on active learning; good self-regulation can make students active in their education. The results of the description of the self-regulation research variable obtained an average actual score of 78.1 percent and were included in the high category. The self-regulation indicator with the highest percentage level is "I think about the negative consequences that will arise if I am not active in learning," with an actual score of 82.5 percent, while the indicator with the lowest percentage is "I take the initiative to rearrange instructional materials to improve the process. learning" with an actual score of 73.7 percent. However, this self-regulation variable significantly influences the learning activeness of Makassar State University Accounting Education students.</w:t>
      </w:r>
    </w:p>
    <w:p w14:paraId="1B5B4B43" w14:textId="77777777" w:rsidR="00053494" w:rsidRPr="00FE25D3" w:rsidRDefault="00000000" w:rsidP="00B364B1">
      <w:pPr>
        <w:shd w:val="clear" w:color="auto" w:fill="FFFFFF"/>
        <w:spacing w:after="0" w:line="360" w:lineRule="auto"/>
        <w:ind w:firstLine="720"/>
        <w:jc w:val="both"/>
        <w:rPr>
          <w:rFonts w:ascii="Bodoni MT" w:eastAsia="Times New Roman" w:hAnsi="Bodoni MT" w:cs="Times New Roman"/>
        </w:rPr>
      </w:pPr>
      <w:r w:rsidRPr="00FE25D3">
        <w:rPr>
          <w:rFonts w:ascii="Bodoni MT" w:eastAsia="Times New Roman" w:hAnsi="Bodoni MT" w:cs="Times New Roman"/>
        </w:rPr>
        <w:t>The results of the description of the learning activeness research variable obtained an average actual score of 76.4 percent and were included in the high category. The indicator of learning Activeness with the highest percentage level is "I listen and pay attention to the material presented by the lecturer," with an actual score of 87 percent, while the lowest indicator is "I work on practice questions that I created myself" with an exact score of 59 .5 percent.</w:t>
      </w:r>
    </w:p>
    <w:p w14:paraId="186317F1" w14:textId="77777777" w:rsidR="00053494" w:rsidRPr="00FE25D3" w:rsidRDefault="00000000" w:rsidP="00B364B1">
      <w:pPr>
        <w:shd w:val="clear" w:color="auto" w:fill="FFFFFF"/>
        <w:spacing w:after="0" w:line="360" w:lineRule="auto"/>
        <w:ind w:firstLine="700"/>
        <w:jc w:val="both"/>
        <w:rPr>
          <w:rFonts w:ascii="Bodoni MT" w:eastAsia="Times New Roman" w:hAnsi="Bodoni MT" w:cs="Times New Roman"/>
        </w:rPr>
      </w:pPr>
      <w:r w:rsidRPr="00FE25D3">
        <w:rPr>
          <w:rFonts w:ascii="Bodoni MT" w:eastAsia="Times New Roman" w:hAnsi="Bodoni MT" w:cs="Times New Roman"/>
        </w:rPr>
        <w:t xml:space="preserve">The results of hypothesis testing in this research using </w:t>
      </w:r>
      <w:r w:rsidRPr="00FE25D3">
        <w:rPr>
          <w:rFonts w:ascii="Bodoni MT" w:eastAsia="Times New Roman" w:hAnsi="Bodoni MT" w:cs="Times New Roman"/>
          <w:i/>
        </w:rPr>
        <w:t xml:space="preserve">SPSS ver. 25 for Windows. </w:t>
      </w:r>
      <w:r w:rsidRPr="00FE25D3">
        <w:rPr>
          <w:rFonts w:ascii="Bodoni MT" w:eastAsia="Times New Roman" w:hAnsi="Bodoni MT" w:cs="Times New Roman"/>
        </w:rPr>
        <w:t>The results of a simple linear regression analysis obtained the equation Y = 41.713 + 0.502. The regression coefficient value is positive, namely 0.502. This means that if the self-regulation variable increases by one unit, then the learning activity of Makassar State University Accounting Education students will increase by 0.502 units.</w:t>
      </w:r>
      <w:r w:rsidR="00B364B1">
        <w:rPr>
          <w:rFonts w:ascii="Bodoni MT" w:eastAsia="Times New Roman" w:hAnsi="Bodoni MT" w:cs="Times New Roman"/>
        </w:rPr>
        <w:t xml:space="preserve"> </w:t>
      </w:r>
      <w:r w:rsidRPr="00FE25D3">
        <w:rPr>
          <w:rFonts w:ascii="Bodoni MT" w:eastAsia="Times New Roman" w:hAnsi="Bodoni MT" w:cs="Times New Roman"/>
        </w:rPr>
        <w:t>Meanwhile, the results of the coefficient of determination analysis were 0.124 or 12.4 percent. This means that self-regulation has an influence on student learning activity of 12.4 percent, while the remaining 87.6 percent is influenced by other factors.</w:t>
      </w:r>
    </w:p>
    <w:p w14:paraId="2C9A40C8" w14:textId="77777777" w:rsidR="00053494" w:rsidRPr="00FE25D3" w:rsidRDefault="00000000" w:rsidP="00B364B1">
      <w:pPr>
        <w:shd w:val="clear" w:color="auto" w:fill="FFFFFF"/>
        <w:spacing w:after="0" w:line="360" w:lineRule="auto"/>
        <w:ind w:firstLine="700"/>
        <w:jc w:val="both"/>
        <w:rPr>
          <w:rFonts w:ascii="Bodoni MT" w:eastAsia="Times New Roman" w:hAnsi="Bodoni MT" w:cs="Times New Roman"/>
        </w:rPr>
      </w:pPr>
      <w:r w:rsidRPr="00FE25D3">
        <w:rPr>
          <w:rFonts w:ascii="Bodoni MT" w:eastAsia="Times New Roman" w:hAnsi="Bodoni MT" w:cs="Times New Roman"/>
        </w:rPr>
        <w:lastRenderedPageBreak/>
        <w:t>The t-test results obtained a significance value of 0.001 &lt;0.05, meaning that the self-regulation variable has a significant effect on the learning activeness of Makassar State University Accounting Education students. Therefore, it can be concluded that the hypothesis proposed in this research, "It is suspected that self-regulation influences learning activeness in Accounting Education students at Makassar State University," is acceptable.</w:t>
      </w:r>
    </w:p>
    <w:p w14:paraId="34B41664" w14:textId="77777777" w:rsidR="00053494" w:rsidRPr="00FE25D3" w:rsidRDefault="00000000" w:rsidP="00B364B1">
      <w:pPr>
        <w:shd w:val="clear" w:color="auto" w:fill="FFFFFF"/>
        <w:spacing w:after="0" w:line="360" w:lineRule="auto"/>
        <w:ind w:firstLine="700"/>
        <w:jc w:val="both"/>
        <w:rPr>
          <w:rFonts w:ascii="Bodoni MT" w:eastAsia="Times New Roman" w:hAnsi="Bodoni MT" w:cs="Times New Roman"/>
        </w:rPr>
      </w:pPr>
      <w:r w:rsidRPr="00FE25D3">
        <w:rPr>
          <w:rFonts w:ascii="Bodoni MT" w:eastAsia="Times New Roman" w:hAnsi="Bodoni MT" w:cs="Times New Roman"/>
        </w:rPr>
        <w:t xml:space="preserve">Based on the results of the research that has been carried out, it is in line with research conducted by Sahade (2020) which states that motivation has an important role in the learning process, with motivation, students will be encouraged to learn. Students who have high motivation tend to be more enthusiastic about learning than students who do not </w:t>
      </w:r>
      <w:proofErr w:type="gramStart"/>
      <w:r w:rsidRPr="00FE25D3">
        <w:rPr>
          <w:rFonts w:ascii="Bodoni MT" w:eastAsia="Times New Roman" w:hAnsi="Bodoni MT" w:cs="Times New Roman"/>
        </w:rPr>
        <w:t>have motivation</w:t>
      </w:r>
      <w:proofErr w:type="gramEnd"/>
      <w:r w:rsidRPr="00FE25D3">
        <w:rPr>
          <w:rFonts w:ascii="Bodoni MT" w:eastAsia="Times New Roman" w:hAnsi="Bodoni MT" w:cs="Times New Roman"/>
        </w:rPr>
        <w:t xml:space="preserve"> to learn.</w:t>
      </w:r>
    </w:p>
    <w:p w14:paraId="7BCBDD15" w14:textId="77777777" w:rsidR="00B364B1" w:rsidRDefault="00000000" w:rsidP="00B364B1">
      <w:pPr>
        <w:shd w:val="clear" w:color="auto" w:fill="FFFFFF"/>
        <w:spacing w:after="0" w:line="360" w:lineRule="auto"/>
        <w:ind w:firstLine="700"/>
        <w:jc w:val="both"/>
        <w:rPr>
          <w:rFonts w:ascii="Bodoni MT" w:eastAsia="Times New Roman" w:hAnsi="Bodoni MT" w:cs="Times New Roman"/>
        </w:rPr>
      </w:pPr>
      <w:r w:rsidRPr="00FE25D3">
        <w:rPr>
          <w:rFonts w:ascii="Bodoni MT" w:eastAsia="Times New Roman" w:hAnsi="Bodoni MT" w:cs="Times New Roman"/>
        </w:rPr>
        <w:t xml:space="preserve">The results of this research are also in line with the theory put forward by Barnard et al. (2008), which states that " </w:t>
      </w:r>
      <w:r w:rsidRPr="00FE25D3">
        <w:rPr>
          <w:rFonts w:ascii="Bodoni MT" w:eastAsia="Times New Roman" w:hAnsi="Bodoni MT" w:cs="Times New Roman"/>
          <w:i/>
        </w:rPr>
        <w:t xml:space="preserve">self-regulation </w:t>
      </w:r>
      <w:r w:rsidRPr="00FE25D3">
        <w:rPr>
          <w:rFonts w:ascii="Bodoni MT" w:eastAsia="Times New Roman" w:hAnsi="Bodoni MT" w:cs="Times New Roman"/>
        </w:rPr>
        <w:t>can increase students' Activeness in taking notes, summarizing, carrying out the process of elaborating knowledge and finding learning materials to support their success in learning."</w:t>
      </w:r>
      <w:r w:rsidR="00B364B1">
        <w:rPr>
          <w:rFonts w:ascii="Bodoni MT" w:eastAsia="Times New Roman" w:hAnsi="Bodoni MT" w:cs="Times New Roman"/>
        </w:rPr>
        <w:t xml:space="preserve"> </w:t>
      </w:r>
      <w:r w:rsidRPr="00FE25D3">
        <w:rPr>
          <w:rFonts w:ascii="Bodoni MT" w:eastAsia="Times New Roman" w:hAnsi="Bodoni MT" w:cs="Times New Roman"/>
        </w:rPr>
        <w:t>The results of this research are in line with research conducted by Putrie (2021) which states that there is a positive influence of self-regulation on the learning achievement of class VIII students in social studies subjects with data test results obtained by analysis = 64.461 and p-value = 0.000/2 = 0.000 &lt; 0.05 or Ho is rejected.</w:t>
      </w:r>
      <w:r w:rsidR="00B364B1">
        <w:rPr>
          <w:rFonts w:ascii="Bodoni MT" w:eastAsia="Times New Roman" w:hAnsi="Bodoni MT" w:cs="Times New Roman"/>
        </w:rPr>
        <w:t xml:space="preserve"> </w:t>
      </w:r>
    </w:p>
    <w:p w14:paraId="56ED57E7" w14:textId="77777777" w:rsidR="00053494" w:rsidRPr="00B364B1" w:rsidRDefault="00000000" w:rsidP="00B364B1">
      <w:pPr>
        <w:shd w:val="clear" w:color="auto" w:fill="FFFFFF"/>
        <w:spacing w:after="0" w:line="360" w:lineRule="auto"/>
        <w:ind w:firstLine="700"/>
        <w:jc w:val="both"/>
        <w:rPr>
          <w:rFonts w:ascii="Bodoni MT" w:eastAsia="Times New Roman" w:hAnsi="Bodoni MT" w:cs="Times New Roman"/>
        </w:rPr>
      </w:pPr>
      <w:r w:rsidRPr="00FE25D3">
        <w:rPr>
          <w:rFonts w:ascii="Bodoni MT" w:eastAsia="Times New Roman" w:hAnsi="Bodoni MT" w:cs="Times New Roman"/>
        </w:rPr>
        <w:t>Thus, it can be concluded that students who have good self-regulation are students who can actively learn to participate in learning activities and actively manage their own learning process, starting from planning, monitoring, controlling, and directing themselves systematically to achieve their learning goals compared to students who do not have good self-regulation.</w:t>
      </w:r>
    </w:p>
    <w:p w14:paraId="6AD72070" w14:textId="77777777" w:rsidR="002D52AE" w:rsidRPr="00FE25D3" w:rsidRDefault="002D52AE" w:rsidP="00B364B1">
      <w:pPr>
        <w:pBdr>
          <w:top w:val="nil"/>
          <w:left w:val="nil"/>
          <w:bottom w:val="nil"/>
          <w:right w:val="nil"/>
          <w:between w:val="nil"/>
        </w:pBdr>
        <w:spacing w:after="0" w:line="360" w:lineRule="auto"/>
        <w:ind w:firstLine="567"/>
        <w:jc w:val="both"/>
        <w:rPr>
          <w:rFonts w:ascii="Bodoni MT" w:eastAsia="Bodoni" w:hAnsi="Bodoni MT" w:cs="Bodoni"/>
          <w:b/>
        </w:rPr>
      </w:pPr>
    </w:p>
    <w:p w14:paraId="5A04599A" w14:textId="77777777" w:rsidR="00053494" w:rsidRPr="00FE25D3" w:rsidRDefault="00000000" w:rsidP="00B364B1">
      <w:pPr>
        <w:pBdr>
          <w:top w:val="nil"/>
          <w:left w:val="nil"/>
          <w:bottom w:val="nil"/>
          <w:right w:val="nil"/>
          <w:between w:val="nil"/>
        </w:pBdr>
        <w:spacing w:after="0" w:line="360" w:lineRule="auto"/>
        <w:jc w:val="both"/>
        <w:rPr>
          <w:rFonts w:ascii="Bodoni MT" w:eastAsia="Bodoni" w:hAnsi="Bodoni MT" w:cs="Bodoni"/>
          <w:color w:val="000000"/>
        </w:rPr>
      </w:pPr>
      <w:r w:rsidRPr="00FE25D3">
        <w:rPr>
          <w:rFonts w:ascii="Bodoni MT" w:eastAsia="Bodoni" w:hAnsi="Bodoni MT" w:cs="Bodoni"/>
          <w:b/>
          <w:color w:val="000000"/>
        </w:rPr>
        <w:t>CONCLUSION</w:t>
      </w:r>
    </w:p>
    <w:p w14:paraId="73EE5EF4" w14:textId="77777777" w:rsidR="00053494" w:rsidRPr="00FE25D3" w:rsidRDefault="00000000" w:rsidP="00B364B1">
      <w:pPr>
        <w:spacing w:after="0" w:line="360" w:lineRule="auto"/>
        <w:ind w:firstLine="700"/>
        <w:jc w:val="both"/>
        <w:rPr>
          <w:rFonts w:ascii="Bodoni MT" w:eastAsia="Times New Roman" w:hAnsi="Bodoni MT" w:cs="Times New Roman"/>
        </w:rPr>
      </w:pPr>
      <w:r w:rsidRPr="00FE25D3">
        <w:rPr>
          <w:rFonts w:ascii="Bodoni MT" w:eastAsia="Times New Roman" w:hAnsi="Bodoni MT" w:cs="Times New Roman"/>
        </w:rPr>
        <w:t>Based on the results of data analysis and discussion described in the previous chapter regarding the influence of self-regulation (X) on active learning (Y) in Accounting Education students at Makassar State University, it can be concluded as follows:</w:t>
      </w:r>
    </w:p>
    <w:p w14:paraId="1ABDBA11" w14:textId="77777777" w:rsidR="00053494" w:rsidRPr="00FE25D3" w:rsidRDefault="00000000" w:rsidP="00B364B1">
      <w:pPr>
        <w:spacing w:after="0" w:line="360" w:lineRule="auto"/>
        <w:ind w:left="560" w:hanging="280"/>
        <w:jc w:val="both"/>
        <w:rPr>
          <w:rFonts w:ascii="Bodoni MT" w:eastAsia="Times New Roman" w:hAnsi="Bodoni MT" w:cs="Times New Roman"/>
        </w:rPr>
      </w:pPr>
      <w:r w:rsidRPr="00FE25D3">
        <w:rPr>
          <w:rFonts w:ascii="Bodoni MT" w:eastAsia="Times New Roman" w:hAnsi="Bodoni MT" w:cs="Times New Roman"/>
        </w:rPr>
        <w:t xml:space="preserve">1. </w:t>
      </w:r>
      <w:r w:rsidRPr="00FE25D3">
        <w:rPr>
          <w:rFonts w:ascii="Bodoni MT" w:eastAsia="Times New Roman" w:hAnsi="Bodoni MT" w:cs="Times New Roman"/>
        </w:rPr>
        <w:tab/>
        <w:t>Based on the descriptive analysis results, the self-regulation of Makassar State University Accounting Education students is included in the high category with an average percentage of 78.1 percent. This is above the percentage standard, according to the opinion of Arikunto and Abdul Jabar (2018:35), namely 61% -80% in the high category.</w:t>
      </w:r>
    </w:p>
    <w:p w14:paraId="7B97E8BA" w14:textId="77777777" w:rsidR="00053494" w:rsidRPr="00FE25D3" w:rsidRDefault="00000000" w:rsidP="00B364B1">
      <w:pPr>
        <w:spacing w:after="0" w:line="360" w:lineRule="auto"/>
        <w:ind w:left="560" w:hanging="280"/>
        <w:jc w:val="both"/>
        <w:rPr>
          <w:rFonts w:ascii="Bodoni MT" w:eastAsia="Times New Roman" w:hAnsi="Bodoni MT" w:cs="Times New Roman"/>
        </w:rPr>
      </w:pPr>
      <w:r w:rsidRPr="00FE25D3">
        <w:rPr>
          <w:rFonts w:ascii="Bodoni MT" w:eastAsia="Times New Roman" w:hAnsi="Bodoni MT" w:cs="Times New Roman"/>
        </w:rPr>
        <w:t xml:space="preserve">2. </w:t>
      </w:r>
      <w:r w:rsidRPr="00FE25D3">
        <w:rPr>
          <w:rFonts w:ascii="Bodoni MT" w:eastAsia="Times New Roman" w:hAnsi="Bodoni MT" w:cs="Times New Roman"/>
        </w:rPr>
        <w:tab/>
        <w:t xml:space="preserve">Based on the results of the descriptive analysis, the learning activity of Makassar State University Accounting Education students is included in the high category with an average percentage of 76.4 </w:t>
      </w:r>
      <w:r w:rsidRPr="00FE25D3">
        <w:rPr>
          <w:rFonts w:ascii="Bodoni MT" w:eastAsia="Times New Roman" w:hAnsi="Bodoni MT" w:cs="Times New Roman"/>
        </w:rPr>
        <w:lastRenderedPageBreak/>
        <w:t>percent. This is above the percentage standard, in accordance with the opinion expressed by Arikunto and Abdul Jabar (2018:35), namely 61% -80% in the high category.</w:t>
      </w:r>
    </w:p>
    <w:p w14:paraId="0DC81D83" w14:textId="77777777" w:rsidR="00053494" w:rsidRPr="00FE25D3" w:rsidRDefault="00000000" w:rsidP="00B364B1">
      <w:pPr>
        <w:spacing w:after="0" w:line="360" w:lineRule="auto"/>
        <w:ind w:left="560" w:hanging="280"/>
        <w:jc w:val="both"/>
        <w:rPr>
          <w:rFonts w:ascii="Bodoni MT" w:eastAsia="Bodoni" w:hAnsi="Bodoni MT" w:cs="Bodoni"/>
          <w:color w:val="FF0000"/>
        </w:rPr>
      </w:pPr>
      <w:r w:rsidRPr="00FE25D3">
        <w:rPr>
          <w:rFonts w:ascii="Bodoni MT" w:eastAsia="Times New Roman" w:hAnsi="Bodoni MT" w:cs="Times New Roman"/>
        </w:rPr>
        <w:t xml:space="preserve">3. </w:t>
      </w:r>
      <w:r w:rsidRPr="00FE25D3">
        <w:rPr>
          <w:rFonts w:ascii="Bodoni MT" w:eastAsia="Times New Roman" w:hAnsi="Bodoni MT" w:cs="Times New Roman"/>
        </w:rPr>
        <w:tab/>
        <w:t>Self-regulation has a positive and significant effect on the learning activeness of Makassar State University Accounting Education students, with a significance value of 0.001 &lt; 0.05.</w:t>
      </w:r>
    </w:p>
    <w:p w14:paraId="5120DA78" w14:textId="77777777" w:rsidR="00B364B1" w:rsidRDefault="00B364B1" w:rsidP="00FE25D3">
      <w:pPr>
        <w:pBdr>
          <w:top w:val="nil"/>
          <w:left w:val="nil"/>
          <w:bottom w:val="nil"/>
          <w:right w:val="nil"/>
          <w:between w:val="nil"/>
        </w:pBdr>
        <w:spacing w:after="0" w:line="276" w:lineRule="auto"/>
        <w:jc w:val="both"/>
        <w:rPr>
          <w:rFonts w:ascii="Bodoni MT" w:eastAsia="Bodoni" w:hAnsi="Bodoni MT" w:cs="Bodoni"/>
          <w:b/>
          <w:color w:val="000000"/>
        </w:rPr>
      </w:pPr>
    </w:p>
    <w:p w14:paraId="746A0A0D" w14:textId="77777777" w:rsidR="00053494" w:rsidRPr="00FE25D3" w:rsidRDefault="00000000" w:rsidP="00FE25D3">
      <w:pPr>
        <w:pBdr>
          <w:top w:val="nil"/>
          <w:left w:val="nil"/>
          <w:bottom w:val="nil"/>
          <w:right w:val="nil"/>
          <w:between w:val="nil"/>
        </w:pBdr>
        <w:spacing w:after="0" w:line="276" w:lineRule="auto"/>
        <w:jc w:val="both"/>
        <w:rPr>
          <w:rFonts w:ascii="Bodoni MT" w:eastAsia="Bodoni" w:hAnsi="Bodoni MT" w:cs="Bodoni"/>
          <w:color w:val="000000"/>
        </w:rPr>
      </w:pPr>
      <w:r w:rsidRPr="00FE25D3">
        <w:rPr>
          <w:rFonts w:ascii="Bodoni MT" w:eastAsia="Bodoni" w:hAnsi="Bodoni MT" w:cs="Bodoni"/>
          <w:b/>
          <w:color w:val="000000"/>
        </w:rPr>
        <w:t>BIBLIOGRAPHY</w:t>
      </w:r>
    </w:p>
    <w:p w14:paraId="23109A79"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Ahmar, DS (2016). The Relationship between Self-Regulation and Creative Thinking Ability in Chemistry of Class XI Science Students in Takalar Regency. In </w:t>
      </w:r>
      <w:r w:rsidRPr="00FE25D3">
        <w:rPr>
          <w:rFonts w:ascii="Bodoni MT" w:eastAsia="Times New Roman" w:hAnsi="Bodoni MT" w:cs="Times New Roman"/>
          <w:i/>
        </w:rPr>
        <w:t xml:space="preserve">Sainsmat Journal, March: Vol. V </w:t>
      </w:r>
      <w:r w:rsidRPr="00FE25D3">
        <w:rPr>
          <w:rFonts w:ascii="Bodoni MT" w:eastAsia="Times New Roman" w:hAnsi="Bodoni MT" w:cs="Times New Roman"/>
        </w:rPr>
        <w:t>(Issue 1). http://ojs.unm.ac.id/index.php/sainsmat</w:t>
      </w:r>
    </w:p>
    <w:p w14:paraId="4F02D046"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Alwisol. (2018). </w:t>
      </w:r>
      <w:r w:rsidRPr="00FE25D3">
        <w:rPr>
          <w:rFonts w:ascii="Bodoni MT" w:eastAsia="Times New Roman" w:hAnsi="Bodoni MT" w:cs="Times New Roman"/>
          <w:i/>
        </w:rPr>
        <w:t xml:space="preserve">Personality Psychology </w:t>
      </w:r>
      <w:r w:rsidRPr="00FE25D3">
        <w:rPr>
          <w:rFonts w:ascii="Bodoni MT" w:eastAsia="Times New Roman" w:hAnsi="Bodoni MT" w:cs="Times New Roman"/>
        </w:rPr>
        <w:t>(Revised Edition Cet. 1). UMM Press. https://books.google.co.id/books?id=ZuB0DwAAQBAJ&amp;printsec=copyright&amp;hl=id#v=onepage&amp;q&amp;f=false</w:t>
      </w:r>
    </w:p>
    <w:p w14:paraId="39FCEFBC"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Annisa. (2017). </w:t>
      </w:r>
      <w:r w:rsidRPr="00FE25D3">
        <w:rPr>
          <w:rFonts w:ascii="Bodoni MT" w:eastAsia="Times New Roman" w:hAnsi="Bodoni MT" w:cs="Times New Roman"/>
          <w:i/>
        </w:rPr>
        <w:t xml:space="preserve">The Relationship between Self-Regulation in Learning and Career Planning in Class XI Students of Sma Negeri 1 Seputih Agung, </w:t>
      </w:r>
      <w:proofErr w:type="gramStart"/>
      <w:r w:rsidRPr="00FE25D3">
        <w:rPr>
          <w:rFonts w:ascii="Bodoni MT" w:eastAsia="Times New Roman" w:hAnsi="Bodoni MT" w:cs="Times New Roman"/>
          <w:i/>
        </w:rPr>
        <w:t xml:space="preserve">Lampung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Lampung University.</w:t>
      </w:r>
    </w:p>
    <w:p w14:paraId="3785E520"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Arikunto, S., &amp; Abdul Jabar, CS (2018). </w:t>
      </w:r>
      <w:r w:rsidRPr="00FE25D3">
        <w:rPr>
          <w:rFonts w:ascii="Bodoni MT" w:eastAsia="Times New Roman" w:hAnsi="Bodoni MT" w:cs="Times New Roman"/>
          <w:i/>
        </w:rPr>
        <w:t xml:space="preserve">Evaluation of Educational Programs </w:t>
      </w:r>
      <w:r w:rsidRPr="00FE25D3">
        <w:rPr>
          <w:rFonts w:ascii="Bodoni MT" w:eastAsia="Times New Roman" w:hAnsi="Bodoni MT" w:cs="Times New Roman"/>
        </w:rPr>
        <w:t>(Fatna Yustianti, Ed.). PT Bumi Aksara.</w:t>
      </w:r>
    </w:p>
    <w:p w14:paraId="26B3D0B2"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Astri, NF (2022). </w:t>
      </w:r>
      <w:r w:rsidRPr="00FE25D3">
        <w:rPr>
          <w:rFonts w:ascii="Bodoni MT" w:eastAsia="Times New Roman" w:hAnsi="Bodoni MT" w:cs="Times New Roman"/>
          <w:i/>
        </w:rPr>
        <w:t xml:space="preserve">The Influence of the Peer Environment on the Learning Activeness of Accounting Students at SMK Negeri 1 Wita Ponda </w:t>
      </w:r>
      <w:proofErr w:type="gramStart"/>
      <w:r w:rsidRPr="00FE25D3">
        <w:rPr>
          <w:rFonts w:ascii="Bodoni MT" w:eastAsia="Times New Roman" w:hAnsi="Bodoni MT" w:cs="Times New Roman"/>
          <w:i/>
        </w:rPr>
        <w:t xml:space="preserve">Morowali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Makassar State University.</w:t>
      </w:r>
    </w:p>
    <w:p w14:paraId="5B5A0EDC"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Azis, M. (2018). </w:t>
      </w:r>
      <w:r w:rsidRPr="00FE25D3">
        <w:rPr>
          <w:rFonts w:ascii="Bodoni MT" w:eastAsia="Times New Roman" w:hAnsi="Bodoni MT" w:cs="Times New Roman"/>
          <w:i/>
        </w:rPr>
        <w:t xml:space="preserve">Guidelines for Preparing a Thesis &amp; Final Project. </w:t>
      </w:r>
      <w:r w:rsidRPr="00FE25D3">
        <w:rPr>
          <w:rFonts w:ascii="Bodoni MT" w:eastAsia="Times New Roman" w:hAnsi="Bodoni MT" w:cs="Times New Roman"/>
        </w:rPr>
        <w:t>Makassar: Makassar State University Publishing Agency.</w:t>
      </w:r>
    </w:p>
    <w:p w14:paraId="28F8F1BA"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Barnard, L., Lan, WY, To, Y.M., Paton, V.O., &amp; Lai, S.-L. (2008). Measuring self-regulation in online and blended learning environments. </w:t>
      </w:r>
      <w:r w:rsidRPr="00FE25D3">
        <w:rPr>
          <w:rFonts w:ascii="Bodoni MT" w:eastAsia="Times New Roman" w:hAnsi="Bodoni MT" w:cs="Times New Roman"/>
          <w:i/>
        </w:rPr>
        <w:t xml:space="preserve">The Internet and Higher </w:t>
      </w:r>
      <w:proofErr w:type="gramStart"/>
      <w:r w:rsidRPr="00FE25D3">
        <w:rPr>
          <w:rFonts w:ascii="Bodoni MT" w:eastAsia="Times New Roman" w:hAnsi="Bodoni MT" w:cs="Times New Roman"/>
          <w:i/>
        </w:rPr>
        <w:t xml:space="preserve">Education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w:t>
      </w:r>
      <w:r w:rsidRPr="00FE25D3">
        <w:rPr>
          <w:rFonts w:ascii="Bodoni MT" w:eastAsia="Times New Roman" w:hAnsi="Bodoni MT" w:cs="Times New Roman"/>
          <w:i/>
        </w:rPr>
        <w:t xml:space="preserve">12 </w:t>
      </w:r>
      <w:r w:rsidRPr="00FE25D3">
        <w:rPr>
          <w:rFonts w:ascii="Bodoni MT" w:eastAsia="Times New Roman" w:hAnsi="Bodoni MT" w:cs="Times New Roman"/>
        </w:rPr>
        <w:t>(1), 1–6. https://doi.org/10.1016/j.iheduc.2008.10.005</w:t>
      </w:r>
    </w:p>
    <w:p w14:paraId="715E444F"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Ahmar, DS (2016). The Relationship between Self-Regulation and Creative Thinking Ability in Chemistry of Class XI Science Students in Takalar Regency. In </w:t>
      </w:r>
      <w:r w:rsidRPr="00FE25D3">
        <w:rPr>
          <w:rFonts w:ascii="Bodoni MT" w:eastAsia="Times New Roman" w:hAnsi="Bodoni MT" w:cs="Times New Roman"/>
          <w:i/>
        </w:rPr>
        <w:t xml:space="preserve">Sainsmat Journal, March: Vol. V </w:t>
      </w:r>
      <w:r w:rsidRPr="00FE25D3">
        <w:rPr>
          <w:rFonts w:ascii="Bodoni MT" w:eastAsia="Times New Roman" w:hAnsi="Bodoni MT" w:cs="Times New Roman"/>
        </w:rPr>
        <w:t>(Issue 1). http://ojs.unm.ac.id/index.php/sainsmat</w:t>
      </w:r>
    </w:p>
    <w:p w14:paraId="486F7F70"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Alwisol. (2018). </w:t>
      </w:r>
      <w:r w:rsidRPr="00FE25D3">
        <w:rPr>
          <w:rFonts w:ascii="Bodoni MT" w:eastAsia="Times New Roman" w:hAnsi="Bodoni MT" w:cs="Times New Roman"/>
          <w:i/>
        </w:rPr>
        <w:t xml:space="preserve">Personality Psychology </w:t>
      </w:r>
      <w:r w:rsidRPr="00FE25D3">
        <w:rPr>
          <w:rFonts w:ascii="Bodoni MT" w:eastAsia="Times New Roman" w:hAnsi="Bodoni MT" w:cs="Times New Roman"/>
        </w:rPr>
        <w:t>(Revised Edition Cet. 1). UMM Press. https://books.google.co.id/books?id=ZuB0DwAAQBAJ&amp;printsec=copyright&amp;hl=id#v=onepage&amp;q&amp;f=false</w:t>
      </w:r>
    </w:p>
    <w:p w14:paraId="7878C586"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Annisa. (2017). </w:t>
      </w:r>
      <w:r w:rsidRPr="00FE25D3">
        <w:rPr>
          <w:rFonts w:ascii="Bodoni MT" w:eastAsia="Times New Roman" w:hAnsi="Bodoni MT" w:cs="Times New Roman"/>
          <w:i/>
        </w:rPr>
        <w:t xml:space="preserve">The Relationship between Self-Regulation in Learning and Career Planning in Class XI Students of Sma Negeri 1 Seputih Agung, </w:t>
      </w:r>
      <w:proofErr w:type="gramStart"/>
      <w:r w:rsidRPr="00FE25D3">
        <w:rPr>
          <w:rFonts w:ascii="Bodoni MT" w:eastAsia="Times New Roman" w:hAnsi="Bodoni MT" w:cs="Times New Roman"/>
          <w:i/>
        </w:rPr>
        <w:t xml:space="preserve">Lampung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Lampung University.</w:t>
      </w:r>
    </w:p>
    <w:p w14:paraId="4C3E9DB7"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Arikunto, S., &amp; Abdul Jabar, CS (2018). </w:t>
      </w:r>
      <w:r w:rsidRPr="00FE25D3">
        <w:rPr>
          <w:rFonts w:ascii="Bodoni MT" w:eastAsia="Times New Roman" w:hAnsi="Bodoni MT" w:cs="Times New Roman"/>
          <w:i/>
        </w:rPr>
        <w:t xml:space="preserve">Evaluation of Educational Programs </w:t>
      </w:r>
      <w:r w:rsidRPr="00FE25D3">
        <w:rPr>
          <w:rFonts w:ascii="Bodoni MT" w:eastAsia="Times New Roman" w:hAnsi="Bodoni MT" w:cs="Times New Roman"/>
        </w:rPr>
        <w:t>(Fatna Yustianti, Ed.). PT Bumi Aksara.</w:t>
      </w:r>
    </w:p>
    <w:p w14:paraId="19354F06"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Astri, NF (2022). </w:t>
      </w:r>
      <w:r w:rsidRPr="00FE25D3">
        <w:rPr>
          <w:rFonts w:ascii="Bodoni MT" w:eastAsia="Times New Roman" w:hAnsi="Bodoni MT" w:cs="Times New Roman"/>
          <w:i/>
        </w:rPr>
        <w:t xml:space="preserve">The Influence of the Peer Environment on the Learning Activeness of Accounting Students at SMK Negeri 1 Wita Ponda </w:t>
      </w:r>
      <w:proofErr w:type="gramStart"/>
      <w:r w:rsidRPr="00FE25D3">
        <w:rPr>
          <w:rFonts w:ascii="Bodoni MT" w:eastAsia="Times New Roman" w:hAnsi="Bodoni MT" w:cs="Times New Roman"/>
          <w:i/>
        </w:rPr>
        <w:t xml:space="preserve">Morowali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Makassar State University.</w:t>
      </w:r>
    </w:p>
    <w:p w14:paraId="2D254EFB"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Azis, M. (2018). </w:t>
      </w:r>
      <w:r w:rsidRPr="00FE25D3">
        <w:rPr>
          <w:rFonts w:ascii="Bodoni MT" w:eastAsia="Times New Roman" w:hAnsi="Bodoni MT" w:cs="Times New Roman"/>
          <w:i/>
        </w:rPr>
        <w:t xml:space="preserve">Guidelines for Preparing a Thesis &amp; Final Project. </w:t>
      </w:r>
      <w:r w:rsidRPr="00FE25D3">
        <w:rPr>
          <w:rFonts w:ascii="Bodoni MT" w:eastAsia="Times New Roman" w:hAnsi="Bodoni MT" w:cs="Times New Roman"/>
        </w:rPr>
        <w:t>Makassar: Makassar State University Publishing Agency.</w:t>
      </w:r>
    </w:p>
    <w:p w14:paraId="0B53B6B3"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Barnard, L., Lan, WY, To, Y.M., Paton, V.O., &amp; Lai, S.-L. (2008). Measuring self-regulation in online and blended learning environments. </w:t>
      </w:r>
      <w:r w:rsidRPr="00FE25D3">
        <w:rPr>
          <w:rFonts w:ascii="Bodoni MT" w:eastAsia="Times New Roman" w:hAnsi="Bodoni MT" w:cs="Times New Roman"/>
          <w:i/>
        </w:rPr>
        <w:t xml:space="preserve">The Internet and Higher </w:t>
      </w:r>
      <w:proofErr w:type="gramStart"/>
      <w:r w:rsidRPr="00FE25D3">
        <w:rPr>
          <w:rFonts w:ascii="Bodoni MT" w:eastAsia="Times New Roman" w:hAnsi="Bodoni MT" w:cs="Times New Roman"/>
          <w:i/>
        </w:rPr>
        <w:t xml:space="preserve">Education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w:t>
      </w:r>
      <w:r w:rsidRPr="00FE25D3">
        <w:rPr>
          <w:rFonts w:ascii="Bodoni MT" w:eastAsia="Times New Roman" w:hAnsi="Bodoni MT" w:cs="Times New Roman"/>
          <w:i/>
        </w:rPr>
        <w:t xml:space="preserve">12 </w:t>
      </w:r>
      <w:r w:rsidRPr="00FE25D3">
        <w:rPr>
          <w:rFonts w:ascii="Bodoni MT" w:eastAsia="Times New Roman" w:hAnsi="Bodoni MT" w:cs="Times New Roman"/>
        </w:rPr>
        <w:t>(1), 1–6. https://doi.org/10.1016/j.iheduc.2008.10.005</w:t>
      </w:r>
    </w:p>
    <w:p w14:paraId="25949764"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Elias, S. M., &amp; MacDonald, S. (2007). Using Past Performance, Proxy Efficacy, and Academic Self-Efficacy to Predict College Performance. </w:t>
      </w:r>
      <w:r w:rsidRPr="00FE25D3">
        <w:rPr>
          <w:rFonts w:ascii="Bodoni MT" w:eastAsia="Times New Roman" w:hAnsi="Bodoni MT" w:cs="Times New Roman"/>
          <w:i/>
        </w:rPr>
        <w:t xml:space="preserve">Journal of Applied Social </w:t>
      </w:r>
      <w:proofErr w:type="gramStart"/>
      <w:r w:rsidRPr="00FE25D3">
        <w:rPr>
          <w:rFonts w:ascii="Bodoni MT" w:eastAsia="Times New Roman" w:hAnsi="Bodoni MT" w:cs="Times New Roman"/>
          <w:i/>
        </w:rPr>
        <w:t xml:space="preserve">Psychology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w:t>
      </w:r>
      <w:r w:rsidRPr="00FE25D3">
        <w:rPr>
          <w:rFonts w:ascii="Bodoni MT" w:eastAsia="Times New Roman" w:hAnsi="Bodoni MT" w:cs="Times New Roman"/>
          <w:i/>
        </w:rPr>
        <w:t xml:space="preserve">37 </w:t>
      </w:r>
      <w:r w:rsidRPr="00FE25D3">
        <w:rPr>
          <w:rFonts w:ascii="Bodoni MT" w:eastAsia="Times New Roman" w:hAnsi="Bodoni MT" w:cs="Times New Roman"/>
        </w:rPr>
        <w:t>(11), 2518–2531. https://doi.org/10.1111/j.1559-1816.2007.00268.x</w:t>
      </w:r>
    </w:p>
    <w:p w14:paraId="5080B12B"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lastRenderedPageBreak/>
        <w:t xml:space="preserve">Harinaldi. (2005). </w:t>
      </w:r>
      <w:r w:rsidRPr="00FE25D3">
        <w:rPr>
          <w:rFonts w:ascii="Bodoni MT" w:eastAsia="Times New Roman" w:hAnsi="Bodoni MT" w:cs="Times New Roman"/>
          <w:i/>
        </w:rPr>
        <w:t xml:space="preserve">Principles of Statistics for Engineering and </w:t>
      </w:r>
      <w:proofErr w:type="gramStart"/>
      <w:r w:rsidRPr="00FE25D3">
        <w:rPr>
          <w:rFonts w:ascii="Bodoni MT" w:eastAsia="Times New Roman" w:hAnsi="Bodoni MT" w:cs="Times New Roman"/>
          <w:i/>
        </w:rPr>
        <w:t xml:space="preserve">Science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Erlangga Publishers.</w:t>
      </w:r>
    </w:p>
    <w:p w14:paraId="7419904A"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Hastuti, R. (2018). </w:t>
      </w:r>
      <w:r w:rsidRPr="00FE25D3">
        <w:rPr>
          <w:rFonts w:ascii="Bodoni MT" w:eastAsia="Times New Roman" w:hAnsi="Bodoni MT" w:cs="Times New Roman"/>
          <w:i/>
        </w:rPr>
        <w:t xml:space="preserve">The Influence of Self-Regulation and Learning Motivation on Biology Learning Outcomes in Class XI MIA MAN 1 Bulukumba Students </w:t>
      </w:r>
      <w:r w:rsidRPr="00FE25D3">
        <w:rPr>
          <w:rFonts w:ascii="Bodoni MT" w:eastAsia="Times New Roman" w:hAnsi="Bodoni MT" w:cs="Times New Roman"/>
        </w:rPr>
        <w:t>[Alauddin State Islamic University]. http://repositori.uin-alauddin.ac.id/12318/1/PENGARUH%20REGULASI%20DIRI%20%28SELF%20REGULATION%29%20DAN%20MOTIVASI.pdf</w:t>
      </w:r>
    </w:p>
    <w:p w14:paraId="13C166A3"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Husna, AN, Hidayanti, F., &amp; Ariati, J. (2014). Self-Regulation of Achieving Students. </w:t>
      </w:r>
      <w:r w:rsidRPr="00FE25D3">
        <w:rPr>
          <w:rFonts w:ascii="Bodoni MT" w:eastAsia="Times New Roman" w:hAnsi="Bodoni MT" w:cs="Times New Roman"/>
          <w:i/>
        </w:rPr>
        <w:t xml:space="preserve">Journal of </w:t>
      </w:r>
      <w:proofErr w:type="gramStart"/>
      <w:r w:rsidRPr="00FE25D3">
        <w:rPr>
          <w:rFonts w:ascii="Bodoni MT" w:eastAsia="Times New Roman" w:hAnsi="Bodoni MT" w:cs="Times New Roman"/>
          <w:i/>
        </w:rPr>
        <w:t xml:space="preserve">Psychology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w:t>
      </w:r>
      <w:r w:rsidRPr="00FE25D3">
        <w:rPr>
          <w:rFonts w:ascii="Bodoni MT" w:eastAsia="Times New Roman" w:hAnsi="Bodoni MT" w:cs="Times New Roman"/>
          <w:i/>
        </w:rPr>
        <w:t xml:space="preserve">13 </w:t>
      </w:r>
      <w:r w:rsidRPr="00FE25D3">
        <w:rPr>
          <w:rFonts w:ascii="Bodoni MT" w:eastAsia="Times New Roman" w:hAnsi="Bodoni MT" w:cs="Times New Roman"/>
        </w:rPr>
        <w:t>(1), 50–63.</w:t>
      </w:r>
    </w:p>
    <w:p w14:paraId="7D8B4983"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Latipah, E. (2010). Self-Regulation Learning Strategies and Learning Achievement: A Meta-Analysis Study. </w:t>
      </w:r>
      <w:r w:rsidRPr="00FE25D3">
        <w:rPr>
          <w:rFonts w:ascii="Bodoni MT" w:eastAsia="Times New Roman" w:hAnsi="Bodoni MT" w:cs="Times New Roman"/>
          <w:i/>
        </w:rPr>
        <w:t xml:space="preserve">Journal of </w:t>
      </w:r>
      <w:proofErr w:type="gramStart"/>
      <w:r w:rsidRPr="00FE25D3">
        <w:rPr>
          <w:rFonts w:ascii="Bodoni MT" w:eastAsia="Times New Roman" w:hAnsi="Bodoni MT" w:cs="Times New Roman"/>
          <w:i/>
        </w:rPr>
        <w:t xml:space="preserve">Psychology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w:t>
      </w:r>
      <w:r w:rsidRPr="00FE25D3">
        <w:rPr>
          <w:rFonts w:ascii="Bodoni MT" w:eastAsia="Times New Roman" w:hAnsi="Bodoni MT" w:cs="Times New Roman"/>
          <w:i/>
        </w:rPr>
        <w:t xml:space="preserve">37 </w:t>
      </w:r>
      <w:r w:rsidRPr="00FE25D3">
        <w:rPr>
          <w:rFonts w:ascii="Bodoni MT" w:eastAsia="Times New Roman" w:hAnsi="Bodoni MT" w:cs="Times New Roman"/>
        </w:rPr>
        <w:t>(1), 110–129.</w:t>
      </w:r>
    </w:p>
    <w:p w14:paraId="63901FAC"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Nugraheni, E. (2007). Student-Centered Learning and its Implications for the Learning Process. </w:t>
      </w:r>
      <w:r w:rsidRPr="00FE25D3">
        <w:rPr>
          <w:rFonts w:ascii="Bodoni MT" w:eastAsia="Times New Roman" w:hAnsi="Bodoni MT" w:cs="Times New Roman"/>
          <w:i/>
        </w:rPr>
        <w:t xml:space="preserve">Journal of </w:t>
      </w:r>
      <w:proofErr w:type="gramStart"/>
      <w:r w:rsidRPr="00FE25D3">
        <w:rPr>
          <w:rFonts w:ascii="Bodoni MT" w:eastAsia="Times New Roman" w:hAnsi="Bodoni MT" w:cs="Times New Roman"/>
          <w:i/>
        </w:rPr>
        <w:t xml:space="preserve">Education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w:t>
      </w:r>
      <w:r w:rsidRPr="00FE25D3">
        <w:rPr>
          <w:rFonts w:ascii="Bodoni MT" w:eastAsia="Times New Roman" w:hAnsi="Bodoni MT" w:cs="Times New Roman"/>
          <w:i/>
        </w:rPr>
        <w:t xml:space="preserve">8 </w:t>
      </w:r>
      <w:r w:rsidRPr="00FE25D3">
        <w:rPr>
          <w:rFonts w:ascii="Bodoni MT" w:eastAsia="Times New Roman" w:hAnsi="Bodoni MT" w:cs="Times New Roman"/>
        </w:rPr>
        <w:t>(1), 1–10.</w:t>
      </w:r>
    </w:p>
    <w:p w14:paraId="2B1BF7B5"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Priansa, DJ (2017). </w:t>
      </w:r>
      <w:r w:rsidRPr="00FE25D3">
        <w:rPr>
          <w:rFonts w:ascii="Bodoni MT" w:eastAsia="Times New Roman" w:hAnsi="Bodoni MT" w:cs="Times New Roman"/>
          <w:i/>
        </w:rPr>
        <w:t xml:space="preserve">Development of Learning Strategies and </w:t>
      </w:r>
      <w:proofErr w:type="gramStart"/>
      <w:r w:rsidRPr="00FE25D3">
        <w:rPr>
          <w:rFonts w:ascii="Bodoni MT" w:eastAsia="Times New Roman" w:hAnsi="Bodoni MT" w:cs="Times New Roman"/>
          <w:i/>
        </w:rPr>
        <w:t xml:space="preserve">Models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Faithful Library.</w:t>
      </w:r>
    </w:p>
    <w:p w14:paraId="6AFA95A5"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Petrie, CAR (2021). The Influence of Student Self-Regulation on the Learning Achievement of Class VIII Students in Social Sciences Subjects. </w:t>
      </w:r>
      <w:r w:rsidRPr="00FE25D3">
        <w:rPr>
          <w:rFonts w:ascii="Bodoni MT" w:eastAsia="Times New Roman" w:hAnsi="Bodoni MT" w:cs="Times New Roman"/>
          <w:i/>
        </w:rPr>
        <w:t xml:space="preserve">Research and Development Journal of </w:t>
      </w:r>
      <w:proofErr w:type="gramStart"/>
      <w:r w:rsidRPr="00FE25D3">
        <w:rPr>
          <w:rFonts w:ascii="Bodoni MT" w:eastAsia="Times New Roman" w:hAnsi="Bodoni MT" w:cs="Times New Roman"/>
          <w:i/>
        </w:rPr>
        <w:t xml:space="preserve">Education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w:t>
      </w:r>
      <w:r w:rsidRPr="00FE25D3">
        <w:rPr>
          <w:rFonts w:ascii="Bodoni MT" w:eastAsia="Times New Roman" w:hAnsi="Bodoni MT" w:cs="Times New Roman"/>
          <w:i/>
        </w:rPr>
        <w:t xml:space="preserve">7 </w:t>
      </w:r>
      <w:r w:rsidRPr="00FE25D3">
        <w:rPr>
          <w:rFonts w:ascii="Bodoni MT" w:eastAsia="Times New Roman" w:hAnsi="Bodoni MT" w:cs="Times New Roman"/>
        </w:rPr>
        <w:t>(1), 136–145. https://doi.org/10.30998/rdje.v7i1.8105</w:t>
      </w:r>
    </w:p>
    <w:p w14:paraId="2A4BD24E"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Rahayu, R. (2017). </w:t>
      </w:r>
      <w:r w:rsidRPr="00FE25D3">
        <w:rPr>
          <w:rFonts w:ascii="Bodoni MT" w:eastAsia="Times New Roman" w:hAnsi="Bodoni MT" w:cs="Times New Roman"/>
          <w:i/>
        </w:rPr>
        <w:t xml:space="preserve">The Relationship between Self-Regulation and Learning Achievement of Class X Students of SMA Negeri 1 Seputih Raman Central Lampung 2016/2017 Academic </w:t>
      </w:r>
      <w:proofErr w:type="gramStart"/>
      <w:r w:rsidRPr="00FE25D3">
        <w:rPr>
          <w:rFonts w:ascii="Bodoni MT" w:eastAsia="Times New Roman" w:hAnsi="Bodoni MT" w:cs="Times New Roman"/>
          <w:i/>
        </w:rPr>
        <w:t xml:space="preserve">Year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Lampung University.</w:t>
      </w:r>
    </w:p>
    <w:p w14:paraId="39CFBB73"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Rohani, A. (2004). </w:t>
      </w:r>
      <w:r w:rsidRPr="00FE25D3">
        <w:rPr>
          <w:rFonts w:ascii="Bodoni MT" w:eastAsia="Times New Roman" w:hAnsi="Bodoni MT" w:cs="Times New Roman"/>
          <w:i/>
        </w:rPr>
        <w:t xml:space="preserve">Teaching </w:t>
      </w:r>
      <w:proofErr w:type="gramStart"/>
      <w:r w:rsidRPr="00FE25D3">
        <w:rPr>
          <w:rFonts w:ascii="Bodoni MT" w:eastAsia="Times New Roman" w:hAnsi="Bodoni MT" w:cs="Times New Roman"/>
          <w:i/>
        </w:rPr>
        <w:t xml:space="preserve">Management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PT. Rineka Cipta.</w:t>
      </w:r>
    </w:p>
    <w:p w14:paraId="7156FEB2"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Rukajat, A. (2018). </w:t>
      </w:r>
      <w:r w:rsidRPr="00FE25D3">
        <w:rPr>
          <w:rFonts w:ascii="Bodoni MT" w:eastAsia="Times New Roman" w:hAnsi="Bodoni MT" w:cs="Times New Roman"/>
          <w:i/>
        </w:rPr>
        <w:t xml:space="preserve">Quantitative Research Approach. Quantitative Research </w:t>
      </w:r>
      <w:proofErr w:type="gramStart"/>
      <w:r w:rsidRPr="00FE25D3">
        <w:rPr>
          <w:rFonts w:ascii="Bodoni MT" w:eastAsia="Times New Roman" w:hAnsi="Bodoni MT" w:cs="Times New Roman"/>
          <w:i/>
        </w:rPr>
        <w:t xml:space="preserve">Approach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Deepublish.</w:t>
      </w:r>
    </w:p>
    <w:p w14:paraId="3175DD4A"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Rusman. (2017). </w:t>
      </w:r>
      <w:r w:rsidRPr="00FE25D3">
        <w:rPr>
          <w:rFonts w:ascii="Bodoni MT" w:eastAsia="Times New Roman" w:hAnsi="Bodoni MT" w:cs="Times New Roman"/>
          <w:i/>
        </w:rPr>
        <w:t xml:space="preserve">Learning &amp; Learning: Educational Process Standards </w:t>
      </w:r>
      <w:proofErr w:type="gramStart"/>
      <w:r w:rsidRPr="00FE25D3">
        <w:rPr>
          <w:rFonts w:ascii="Bodoni MT" w:eastAsia="Times New Roman" w:hAnsi="Bodoni MT" w:cs="Times New Roman"/>
          <w:i/>
        </w:rPr>
        <w:t xml:space="preserve">Oriented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Kencana.</w:t>
      </w:r>
    </w:p>
    <w:p w14:paraId="11B725A5"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Sahade, S. (2020). Student Independence and Learning Motivation on Learning Achievement in the Accounting Skills Program at SMK Negeri 1 Sidenreng Rappang. </w:t>
      </w:r>
      <w:r w:rsidRPr="00FE25D3">
        <w:rPr>
          <w:rFonts w:ascii="Bodoni MT" w:eastAsia="Times New Roman" w:hAnsi="Bodoni MT" w:cs="Times New Roman"/>
          <w:i/>
        </w:rPr>
        <w:t xml:space="preserve">JEKPEND: Journal of Economics and </w:t>
      </w:r>
      <w:proofErr w:type="gramStart"/>
      <w:r w:rsidRPr="00FE25D3">
        <w:rPr>
          <w:rFonts w:ascii="Bodoni MT" w:eastAsia="Times New Roman" w:hAnsi="Bodoni MT" w:cs="Times New Roman"/>
          <w:i/>
        </w:rPr>
        <w:t xml:space="preserve">Education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w:t>
      </w:r>
      <w:r w:rsidRPr="00FE25D3">
        <w:rPr>
          <w:rFonts w:ascii="Bodoni MT" w:eastAsia="Times New Roman" w:hAnsi="Bodoni MT" w:cs="Times New Roman"/>
          <w:i/>
        </w:rPr>
        <w:t xml:space="preserve">3 </w:t>
      </w:r>
      <w:r w:rsidRPr="00FE25D3">
        <w:rPr>
          <w:rFonts w:ascii="Bodoni MT" w:eastAsia="Times New Roman" w:hAnsi="Bodoni MT" w:cs="Times New Roman"/>
        </w:rPr>
        <w:t>(2), 21–28. https://doi.org/10.26858/jekpend.v3i2.14320</w:t>
      </w:r>
    </w:p>
    <w:p w14:paraId="3A2BE28A"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Siregar, S. (2013). </w:t>
      </w:r>
      <w:r w:rsidRPr="00FE25D3">
        <w:rPr>
          <w:rFonts w:ascii="Bodoni MT" w:eastAsia="Times New Roman" w:hAnsi="Bodoni MT" w:cs="Times New Roman"/>
          <w:i/>
        </w:rPr>
        <w:t xml:space="preserve">Quantitative Research </w:t>
      </w:r>
      <w:proofErr w:type="gramStart"/>
      <w:r w:rsidRPr="00FE25D3">
        <w:rPr>
          <w:rFonts w:ascii="Bodoni MT" w:eastAsia="Times New Roman" w:hAnsi="Bodoni MT" w:cs="Times New Roman"/>
          <w:i/>
        </w:rPr>
        <w:t xml:space="preserve">Methods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PT. Dawn. Youth Interpratama.</w:t>
      </w:r>
    </w:p>
    <w:p w14:paraId="409E996E"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Sudjana, N. (2010). </w:t>
      </w:r>
      <w:r w:rsidRPr="00FE25D3">
        <w:rPr>
          <w:rFonts w:ascii="Bodoni MT" w:eastAsia="Times New Roman" w:hAnsi="Bodoni MT" w:cs="Times New Roman"/>
          <w:i/>
        </w:rPr>
        <w:t xml:space="preserve">How Active Students Learn: In the Teaching and Learning </w:t>
      </w:r>
      <w:proofErr w:type="gramStart"/>
      <w:r w:rsidRPr="00FE25D3">
        <w:rPr>
          <w:rFonts w:ascii="Bodoni MT" w:eastAsia="Times New Roman" w:hAnsi="Bodoni MT" w:cs="Times New Roman"/>
          <w:i/>
        </w:rPr>
        <w:t xml:space="preserve">Process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Sinar Baru Algesindo.</w:t>
      </w:r>
    </w:p>
    <w:p w14:paraId="1F70EDE0"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Sudjana, N. (2016). </w:t>
      </w:r>
      <w:r w:rsidRPr="00FE25D3">
        <w:rPr>
          <w:rFonts w:ascii="Bodoni MT" w:eastAsia="Times New Roman" w:hAnsi="Bodoni MT" w:cs="Times New Roman"/>
          <w:i/>
        </w:rPr>
        <w:t xml:space="preserve">Assessment of Teaching and Learning Process </w:t>
      </w:r>
      <w:proofErr w:type="gramStart"/>
      <w:r w:rsidRPr="00FE25D3">
        <w:rPr>
          <w:rFonts w:ascii="Bodoni MT" w:eastAsia="Times New Roman" w:hAnsi="Bodoni MT" w:cs="Times New Roman"/>
          <w:i/>
        </w:rPr>
        <w:t xml:space="preserve">Results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Rosdakarya Teenager.</w:t>
      </w:r>
    </w:p>
    <w:p w14:paraId="4A6266D8"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Sugiyono. (2017). </w:t>
      </w:r>
      <w:r w:rsidRPr="00FE25D3">
        <w:rPr>
          <w:rFonts w:ascii="Bodoni MT" w:eastAsia="Times New Roman" w:hAnsi="Bodoni MT" w:cs="Times New Roman"/>
          <w:i/>
        </w:rPr>
        <w:t xml:space="preserve">Educational Research Methods: Quantitative, Qualitative, and R&amp;D </w:t>
      </w:r>
      <w:proofErr w:type="gramStart"/>
      <w:r w:rsidRPr="00FE25D3">
        <w:rPr>
          <w:rFonts w:ascii="Bodoni MT" w:eastAsia="Times New Roman" w:hAnsi="Bodoni MT" w:cs="Times New Roman"/>
          <w:i/>
        </w:rPr>
        <w:t xml:space="preserve">Approaches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Alphabet.</w:t>
      </w:r>
    </w:p>
    <w:p w14:paraId="3C103659"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Sukmadinata, NS (2019). </w:t>
      </w:r>
      <w:r w:rsidRPr="00FE25D3">
        <w:rPr>
          <w:rFonts w:ascii="Bodoni MT" w:eastAsia="Times New Roman" w:hAnsi="Bodoni MT" w:cs="Times New Roman"/>
          <w:i/>
        </w:rPr>
        <w:t xml:space="preserve">Psychological Foundations of the Educational </w:t>
      </w:r>
      <w:proofErr w:type="gramStart"/>
      <w:r w:rsidRPr="00FE25D3">
        <w:rPr>
          <w:rFonts w:ascii="Bodoni MT" w:eastAsia="Times New Roman" w:hAnsi="Bodoni MT" w:cs="Times New Roman"/>
          <w:i/>
        </w:rPr>
        <w:t xml:space="preserve">Process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Rosdakarya Teenager.</w:t>
      </w:r>
    </w:p>
    <w:p w14:paraId="5501D1EB"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Yamin, M. (2007). </w:t>
      </w:r>
      <w:r w:rsidRPr="00FE25D3">
        <w:rPr>
          <w:rFonts w:ascii="Bodoni MT" w:eastAsia="Times New Roman" w:hAnsi="Bodoni MT" w:cs="Times New Roman"/>
          <w:i/>
        </w:rPr>
        <w:t xml:space="preserve">Teacher Professionalization and KTSP </w:t>
      </w:r>
      <w:proofErr w:type="gramStart"/>
      <w:r w:rsidRPr="00FE25D3">
        <w:rPr>
          <w:rFonts w:ascii="Bodoni MT" w:eastAsia="Times New Roman" w:hAnsi="Bodoni MT" w:cs="Times New Roman"/>
          <w:i/>
        </w:rPr>
        <w:t xml:space="preserve">Implementation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Jakarta: Echo Persada Press.</w:t>
      </w:r>
    </w:p>
    <w:p w14:paraId="41DEF931" w14:textId="77777777" w:rsidR="00053494" w:rsidRPr="00FE25D3" w:rsidRDefault="00000000" w:rsidP="00FE25D3">
      <w:pPr>
        <w:spacing w:after="0" w:line="240" w:lineRule="auto"/>
        <w:ind w:left="840" w:hanging="420"/>
        <w:jc w:val="both"/>
        <w:rPr>
          <w:rFonts w:ascii="Bodoni MT" w:eastAsia="Times New Roman" w:hAnsi="Bodoni MT" w:cs="Times New Roman"/>
        </w:rPr>
      </w:pPr>
      <w:r w:rsidRPr="00FE25D3">
        <w:rPr>
          <w:rFonts w:ascii="Bodoni MT" w:eastAsia="Times New Roman" w:hAnsi="Bodoni MT" w:cs="Times New Roman"/>
        </w:rPr>
        <w:t xml:space="preserve">Yusuf, AM (2014). </w:t>
      </w:r>
      <w:r w:rsidRPr="00FE25D3">
        <w:rPr>
          <w:rFonts w:ascii="Bodoni MT" w:eastAsia="Times New Roman" w:hAnsi="Bodoni MT" w:cs="Times New Roman"/>
          <w:i/>
        </w:rPr>
        <w:t xml:space="preserve">Quantitative, Qualitative &amp; Combined Research </w:t>
      </w:r>
      <w:proofErr w:type="gramStart"/>
      <w:r w:rsidRPr="00FE25D3">
        <w:rPr>
          <w:rFonts w:ascii="Bodoni MT" w:eastAsia="Times New Roman" w:hAnsi="Bodoni MT" w:cs="Times New Roman"/>
          <w:i/>
        </w:rPr>
        <w:t xml:space="preserve">Methods </w:t>
      </w:r>
      <w:r w:rsidRPr="00FE25D3">
        <w:rPr>
          <w:rFonts w:ascii="Bodoni MT" w:eastAsia="Times New Roman" w:hAnsi="Bodoni MT" w:cs="Times New Roman"/>
        </w:rPr>
        <w:t>.</w:t>
      </w:r>
      <w:proofErr w:type="gramEnd"/>
      <w:r w:rsidRPr="00FE25D3">
        <w:rPr>
          <w:rFonts w:ascii="Bodoni MT" w:eastAsia="Times New Roman" w:hAnsi="Bodoni MT" w:cs="Times New Roman"/>
        </w:rPr>
        <w:t xml:space="preserve"> Prenadamedia Group. https://books.google.co.id/books?id=RnA-DwAAQBAJ&amp;lpg=PP1&amp;hl=id&amp;pg=PA3#v=onepage&amp;q&amp;f=false</w:t>
      </w:r>
    </w:p>
    <w:p w14:paraId="220A97F5" w14:textId="77777777" w:rsidR="00053494" w:rsidRPr="00FE25D3" w:rsidRDefault="00000000" w:rsidP="00FE25D3">
      <w:pPr>
        <w:spacing w:after="0" w:line="240" w:lineRule="auto"/>
        <w:ind w:left="840" w:hanging="420"/>
        <w:jc w:val="both"/>
        <w:rPr>
          <w:rFonts w:ascii="Bodoni MT" w:eastAsia="Bodoni" w:hAnsi="Bodoni MT" w:cs="Bodoni"/>
        </w:rPr>
      </w:pPr>
      <w:r w:rsidRPr="00FE25D3">
        <w:rPr>
          <w:rFonts w:ascii="Bodoni MT" w:eastAsia="Times New Roman" w:hAnsi="Bodoni MT" w:cs="Times New Roman"/>
        </w:rPr>
        <w:t xml:space="preserve">Zimmerman, B. J. (2000). Attaining Self-Regulation. In </w:t>
      </w:r>
      <w:r w:rsidRPr="00FE25D3">
        <w:rPr>
          <w:rFonts w:ascii="Bodoni MT" w:eastAsia="Times New Roman" w:hAnsi="Bodoni MT" w:cs="Times New Roman"/>
          <w:i/>
        </w:rPr>
        <w:t xml:space="preserve">Handbook of Self-Regulation </w:t>
      </w:r>
      <w:r w:rsidRPr="00FE25D3">
        <w:rPr>
          <w:rFonts w:ascii="Bodoni MT" w:eastAsia="Times New Roman" w:hAnsi="Bodoni MT" w:cs="Times New Roman"/>
        </w:rPr>
        <w:t>(pp. 13–39). Elsevier. https://doi.org/10.1016/B978-012109890-2/50031-7</w:t>
      </w:r>
    </w:p>
    <w:sectPr w:rsidR="00053494" w:rsidRPr="00FE25D3" w:rsidSect="00806ACA">
      <w:headerReference w:type="default" r:id="rId9"/>
      <w:footerReference w:type="default" r:id="rId10"/>
      <w:pgSz w:w="11906" w:h="16838"/>
      <w:pgMar w:top="2381" w:right="1134" w:bottom="1440" w:left="1134" w:header="709" w:footer="709" w:gutter="0"/>
      <w:pgNumType w:start="33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548FE" w14:textId="77777777" w:rsidR="003F0682" w:rsidRDefault="003F0682">
      <w:pPr>
        <w:spacing w:after="0" w:line="240" w:lineRule="auto"/>
      </w:pPr>
      <w:r>
        <w:separator/>
      </w:r>
    </w:p>
  </w:endnote>
  <w:endnote w:type="continuationSeparator" w:id="0">
    <w:p w14:paraId="0CBA966A" w14:textId="77777777" w:rsidR="003F0682" w:rsidRDefault="003F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Bodon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E5FD4" w14:textId="77777777" w:rsidR="00053494" w:rsidRDefault="00053494">
    <w:pPr>
      <w:widowControl w:val="0"/>
      <w:pBdr>
        <w:top w:val="nil"/>
        <w:left w:val="nil"/>
        <w:bottom w:val="nil"/>
        <w:right w:val="nil"/>
        <w:between w:val="nil"/>
      </w:pBdr>
      <w:spacing w:after="0" w:line="276" w:lineRule="auto"/>
      <w:rPr>
        <w:color w:val="000000"/>
      </w:rPr>
    </w:pPr>
  </w:p>
  <w:tbl>
    <w:tblPr>
      <w:tblStyle w:val="af4"/>
      <w:tblW w:w="9638" w:type="dxa"/>
      <w:jc w:val="right"/>
      <w:tblBorders>
        <w:top w:val="single" w:sz="8" w:space="0" w:color="000000"/>
        <w:bottom w:val="single" w:sz="8" w:space="0" w:color="000000"/>
      </w:tblBorders>
      <w:tblLayout w:type="fixed"/>
      <w:tblLook w:val="0400" w:firstRow="0" w:lastRow="0" w:firstColumn="0" w:lastColumn="0" w:noHBand="0" w:noVBand="1"/>
    </w:tblPr>
    <w:tblGrid>
      <w:gridCol w:w="9156"/>
      <w:gridCol w:w="482"/>
    </w:tblGrid>
    <w:tr w:rsidR="00F668C2" w14:paraId="3E1A0E8D" w14:textId="77777777">
      <w:trPr>
        <w:jc w:val="right"/>
      </w:trPr>
      <w:tc>
        <w:tcPr>
          <w:tcW w:w="9156" w:type="dxa"/>
          <w:vAlign w:val="center"/>
        </w:tcPr>
        <w:p w14:paraId="333F1199" w14:textId="77777777" w:rsidR="00053494" w:rsidRDefault="00000000">
          <w:pPr>
            <w:pBdr>
              <w:top w:val="nil"/>
              <w:left w:val="nil"/>
              <w:bottom w:val="nil"/>
              <w:right w:val="nil"/>
              <w:between w:val="nil"/>
            </w:pBdr>
            <w:tabs>
              <w:tab w:val="center" w:pos="4513"/>
              <w:tab w:val="right" w:pos="9026"/>
            </w:tabs>
            <w:jc w:val="right"/>
            <w:rPr>
              <w:smallCaps/>
            </w:rPr>
          </w:pPr>
          <w:r>
            <w:rPr>
              <w:b/>
              <w:smallCaps/>
            </w:rPr>
            <w:t xml:space="preserve">NURUL SAFITRI MAGHFIRAH, </w:t>
          </w:r>
          <w:r w:rsidR="00B364B1">
            <w:rPr>
              <w:b/>
              <w:smallCaps/>
            </w:rPr>
            <w:t>ET All</w:t>
          </w:r>
        </w:p>
      </w:tc>
      <w:tc>
        <w:tcPr>
          <w:tcW w:w="482" w:type="dxa"/>
          <w:shd w:val="clear" w:color="auto" w:fill="ED7D31"/>
          <w:vAlign w:val="center"/>
        </w:tcPr>
        <w:p w14:paraId="1592DC4C" w14:textId="77777777" w:rsidR="00053494" w:rsidRDefault="00000000">
          <w:pPr>
            <w:pBdr>
              <w:top w:val="nil"/>
              <w:left w:val="nil"/>
              <w:bottom w:val="nil"/>
              <w:right w:val="nil"/>
              <w:between w:val="nil"/>
            </w:pBdr>
            <w:tabs>
              <w:tab w:val="center" w:pos="4513"/>
              <w:tab w:val="right" w:pos="9026"/>
            </w:tabs>
            <w:jc w:val="center"/>
            <w:rPr>
              <w:color w:val="FFFFFF"/>
            </w:rPr>
          </w:pPr>
          <w:r>
            <w:rPr>
              <w:color w:val="FFFFFF"/>
            </w:rPr>
            <w:fldChar w:fldCharType="begin"/>
          </w:r>
          <w:r>
            <w:rPr>
              <w:color w:val="FFFFFF"/>
            </w:rPr>
            <w:instrText>PAGE</w:instrText>
          </w:r>
          <w:r>
            <w:rPr>
              <w:color w:val="FFFFFF"/>
            </w:rPr>
            <w:fldChar w:fldCharType="separate"/>
          </w:r>
          <w:r w:rsidR="00A372CD">
            <w:rPr>
              <w:noProof/>
              <w:color w:val="FFFFFF"/>
            </w:rPr>
            <w:t>1</w:t>
          </w:r>
          <w:r>
            <w:rPr>
              <w:color w:val="FFFFFF"/>
            </w:rPr>
            <w:fldChar w:fldCharType="end"/>
          </w:r>
        </w:p>
      </w:tc>
    </w:tr>
  </w:tbl>
  <w:p w14:paraId="08AD00E2" w14:textId="77777777" w:rsidR="00053494" w:rsidRDefault="0005349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4CFC4" w14:textId="77777777" w:rsidR="003F0682" w:rsidRDefault="003F0682">
      <w:pPr>
        <w:spacing w:after="0" w:line="240" w:lineRule="auto"/>
      </w:pPr>
      <w:r>
        <w:separator/>
      </w:r>
    </w:p>
  </w:footnote>
  <w:footnote w:type="continuationSeparator" w:id="0">
    <w:p w14:paraId="7CA2F810" w14:textId="77777777" w:rsidR="003F0682" w:rsidRDefault="003F0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580D2" w14:textId="46BB8742" w:rsidR="00053494" w:rsidRDefault="00476862">
    <w:pPr>
      <w:tabs>
        <w:tab w:val="center" w:pos="4513"/>
        <w:tab w:val="right" w:pos="9026"/>
      </w:tabs>
    </w:pPr>
    <w:r w:rsidRPr="00FE25D3">
      <w:rPr>
        <w:rFonts w:ascii="Bodoni MT" w:hAnsi="Bodoni MT"/>
        <w:noProof/>
      </w:rPr>
      <w:drawing>
        <wp:anchor distT="0" distB="0" distL="114300" distR="114300" simplePos="0" relativeHeight="251659264" behindDoc="0" locked="0" layoutInCell="1" allowOverlap="1" wp14:anchorId="2340BB7B" wp14:editId="665FEDAF">
          <wp:simplePos x="0" y="0"/>
          <wp:positionH relativeFrom="column">
            <wp:posOffset>-177800</wp:posOffset>
          </wp:positionH>
          <wp:positionV relativeFrom="paragraph">
            <wp:posOffset>-102235</wp:posOffset>
          </wp:positionV>
          <wp:extent cx="6534150" cy="1190625"/>
          <wp:effectExtent l="0" t="0" r="0" b="0"/>
          <wp:wrapTopAndBottom/>
          <wp:docPr id="13" name="image1.jpg"/>
          <wp:cNvGraphicFramePr/>
          <a:graphic xmlns:a="http://schemas.openxmlformats.org/drawingml/2006/main">
            <a:graphicData uri="http://schemas.openxmlformats.org/drawingml/2006/picture">
              <pic:pic xmlns:pic="http://schemas.openxmlformats.org/drawingml/2006/picture">
                <pic:nvPicPr>
                  <pic:cNvPr id="13" name="image1.jpg"/>
                  <pic:cNvPicPr/>
                </pic:nvPicPr>
                <pic:blipFill>
                  <a:blip r:embed="rId1"/>
                  <a:stretch>
                    <a:fillRect/>
                  </a:stretch>
                </pic:blipFill>
                <pic:spPr>
                  <a:xfrm>
                    <a:off x="0" y="0"/>
                    <a:ext cx="6534150" cy="11906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494"/>
    <w:rsid w:val="00053494"/>
    <w:rsid w:val="00266752"/>
    <w:rsid w:val="002D52AE"/>
    <w:rsid w:val="003F0682"/>
    <w:rsid w:val="00476862"/>
    <w:rsid w:val="006153DB"/>
    <w:rsid w:val="00806ACA"/>
    <w:rsid w:val="00A372CD"/>
    <w:rsid w:val="00B364B1"/>
    <w:rsid w:val="00CA33ED"/>
    <w:rsid w:val="00DF4E0F"/>
    <w:rsid w:val="00E359C5"/>
    <w:rsid w:val="00E73436"/>
    <w:rsid w:val="00EB36FD"/>
    <w:rsid w:val="00F668C2"/>
    <w:rsid w:val="00FE25D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30684"/>
  <w15:docId w15:val="{9BBE8F76-655C-4579-83A1-E47B33C9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05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62D"/>
  </w:style>
  <w:style w:type="paragraph" w:styleId="Footer">
    <w:name w:val="footer"/>
    <w:basedOn w:val="Normal"/>
    <w:link w:val="FooterChar"/>
    <w:uiPriority w:val="99"/>
    <w:unhideWhenUsed/>
    <w:rsid w:val="00F05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62D"/>
  </w:style>
  <w:style w:type="paragraph" w:customStyle="1" w:styleId="Default">
    <w:name w:val="Default"/>
    <w:rsid w:val="001733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rsid w:val="003274D4"/>
    <w:pPr>
      <w:spacing w:after="200" w:line="276" w:lineRule="auto"/>
    </w:pPr>
    <w:rPr>
      <w:lang w:eastAsia="id-ID"/>
    </w:rPr>
  </w:style>
  <w:style w:type="table" w:styleId="LightShading">
    <w:name w:val="Light Shading"/>
    <w:basedOn w:val="TableNormal"/>
    <w:uiPriority w:val="60"/>
    <w:rsid w:val="003274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table" w:customStyle="1" w:styleId="a6">
    <w:name w:val="a6"/>
    <w:basedOn w:val="TableNormal"/>
    <w:tblPr>
      <w:tblStyleRowBandSize w:val="1"/>
      <w:tblStyleColBandSize w:val="1"/>
      <w:tblCellMar>
        <w:top w:w="100" w:type="dxa"/>
        <w:left w:w="100" w:type="dxa"/>
        <w:bottom w:w="100" w:type="dxa"/>
        <w:right w:w="100"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 w:type="table" w:customStyle="1" w:styleId="a8">
    <w:name w:val="a8"/>
    <w:basedOn w:val="TableNormal"/>
    <w:tblPr>
      <w:tblStyleRowBandSize w:val="1"/>
      <w:tblStyleColBandSize w:val="1"/>
      <w:tblCellMar>
        <w:top w:w="100" w:type="dxa"/>
        <w:left w:w="100" w:type="dxa"/>
        <w:bottom w:w="100" w:type="dxa"/>
        <w:right w:w="100" w:type="dxa"/>
      </w:tblCellMar>
    </w:tblPr>
  </w:style>
  <w:style w:type="table" w:customStyle="1" w:styleId="a9">
    <w:name w:val="a9"/>
    <w:basedOn w:val="TableNormal"/>
    <w:tblPr>
      <w:tblStyleRowBandSize w:val="1"/>
      <w:tblStyleColBandSize w:val="1"/>
      <w:tblCellMar>
        <w:top w:w="115" w:type="dxa"/>
        <w:left w:w="115" w:type="dxa"/>
        <w:bottom w:w="115" w:type="dxa"/>
        <w:right w:w="115" w:type="dxa"/>
      </w:tblCellMar>
    </w:tblPr>
  </w:style>
  <w:style w:type="table" w:customStyle="1" w:styleId="aa">
    <w:name w:val="aa"/>
    <w:basedOn w:val="TableNormal"/>
    <w:tblPr>
      <w:tblStyleRowBandSize w:val="1"/>
      <w:tblStyleColBandSize w:val="1"/>
      <w:tblCellMar>
        <w:top w:w="100" w:type="dxa"/>
        <w:left w:w="100" w:type="dxa"/>
        <w:bottom w:w="100" w:type="dxa"/>
        <w:right w:w="100" w:type="dxa"/>
      </w:tblCellMar>
    </w:tblPr>
  </w:style>
  <w:style w:type="table" w:customStyle="1" w:styleId="ab">
    <w:name w:val="ab"/>
    <w:basedOn w:val="TableNormal"/>
    <w:tblPr>
      <w:tblStyleRowBandSize w:val="1"/>
      <w:tblStyleColBandSize w:val="1"/>
      <w:tblCellMar>
        <w:top w:w="100" w:type="dxa"/>
        <w:left w:w="100" w:type="dxa"/>
        <w:bottom w:w="100" w:type="dxa"/>
        <w:right w:w="100" w:type="dxa"/>
      </w:tblCellMar>
    </w:tblPr>
  </w:style>
  <w:style w:type="table" w:customStyle="1" w:styleId="ac">
    <w:name w:val="ac"/>
    <w:basedOn w:val="TableNormal"/>
    <w:tblPr>
      <w:tblStyleRowBandSize w:val="1"/>
      <w:tblStyleColBandSize w:val="1"/>
      <w:tblCellMar>
        <w:top w:w="100" w:type="dxa"/>
        <w:left w:w="100" w:type="dxa"/>
        <w:bottom w:w="100" w:type="dxa"/>
        <w:right w:w="100" w:type="dxa"/>
      </w:tblCellMar>
    </w:tblPr>
  </w:style>
  <w:style w:type="table" w:customStyle="1" w:styleId="ad">
    <w:name w:val="ad"/>
    <w:basedOn w:val="TableNormal"/>
    <w:tblPr>
      <w:tblStyleRowBandSize w:val="1"/>
      <w:tblStyleColBandSize w:val="1"/>
      <w:tblCellMar>
        <w:top w:w="100" w:type="dxa"/>
        <w:left w:w="100" w:type="dxa"/>
        <w:bottom w:w="100" w:type="dxa"/>
        <w:right w:w="100" w:type="dxa"/>
      </w:tblCellMar>
    </w:tblPr>
  </w:style>
  <w:style w:type="table" w:customStyle="1" w:styleId="ae">
    <w:name w:val="ae"/>
    <w:basedOn w:val="TableNormal"/>
    <w:tblPr>
      <w:tblStyleRowBandSize w:val="1"/>
      <w:tblStyleColBandSize w:val="1"/>
      <w:tblCellMar>
        <w:top w:w="100" w:type="dxa"/>
        <w:left w:w="100" w:type="dxa"/>
        <w:bottom w:w="100" w:type="dxa"/>
        <w:right w:w="100" w:type="dxa"/>
      </w:tblCellMar>
    </w:tblPr>
  </w:style>
  <w:style w:type="table" w:customStyle="1" w:styleId="af">
    <w:name w:val="af"/>
    <w:basedOn w:val="TableNormal"/>
    <w:tblPr>
      <w:tblStyleRowBandSize w:val="1"/>
      <w:tblStyleColBandSize w:val="1"/>
      <w:tblCellMar>
        <w:top w:w="100" w:type="dxa"/>
        <w:left w:w="100" w:type="dxa"/>
        <w:bottom w:w="100" w:type="dxa"/>
        <w:right w:w="100" w:type="dxa"/>
      </w:tblCellMar>
    </w:tblPr>
  </w:style>
  <w:style w:type="table" w:customStyle="1" w:styleId="af0">
    <w:name w:val="af0"/>
    <w:basedOn w:val="TableNormal"/>
    <w:tblPr>
      <w:tblStyleRowBandSize w:val="1"/>
      <w:tblStyleColBandSize w:val="1"/>
      <w:tblCellMar>
        <w:top w:w="100" w:type="dxa"/>
        <w:left w:w="100" w:type="dxa"/>
        <w:bottom w:w="100" w:type="dxa"/>
        <w:right w:w="100" w:type="dxa"/>
      </w:tblCellMar>
    </w:tblPr>
  </w:style>
  <w:style w:type="table" w:customStyle="1" w:styleId="af1">
    <w:name w:val="af1"/>
    <w:basedOn w:val="TableNormal"/>
    <w:tblPr>
      <w:tblStyleRowBandSize w:val="1"/>
      <w:tblStyleColBandSize w:val="1"/>
      <w:tblCellMar>
        <w:top w:w="100" w:type="dxa"/>
        <w:left w:w="100" w:type="dxa"/>
        <w:bottom w:w="100" w:type="dxa"/>
        <w:right w:w="100" w:type="dxa"/>
      </w:tblCellMar>
    </w:tblPr>
  </w:style>
  <w:style w:type="table" w:customStyle="1" w:styleId="af2">
    <w:name w:val="af2"/>
    <w:basedOn w:val="TableNormal"/>
    <w:tblPr>
      <w:tblStyleRowBandSize w:val="1"/>
      <w:tblStyleColBandSize w:val="1"/>
      <w:tblCellMar>
        <w:top w:w="100" w:type="dxa"/>
        <w:left w:w="100" w:type="dxa"/>
        <w:bottom w:w="100" w:type="dxa"/>
        <w:right w:w="100" w:type="dxa"/>
      </w:tblCellMar>
    </w:tblPr>
  </w:style>
  <w:style w:type="table" w:customStyle="1" w:styleId="af3">
    <w:name w:val="af3"/>
    <w:basedOn w:val="TableNormal"/>
    <w:tblPr>
      <w:tblStyleRowBandSize w:val="1"/>
      <w:tblStyleColBandSize w:val="1"/>
      <w:tblCellMar>
        <w:top w:w="100" w:type="dxa"/>
        <w:left w:w="100" w:type="dxa"/>
        <w:bottom w:w="100" w:type="dxa"/>
        <w:right w:w="100" w:type="dxa"/>
      </w:tblCellMar>
    </w:tblPr>
  </w:style>
  <w:style w:type="table" w:customStyle="1" w:styleId="af4">
    <w:name w:val="af4"/>
    <w:basedOn w:val="TableNormal"/>
    <w:pPr>
      <w:spacing w:after="0" w:line="240" w:lineRule="auto"/>
    </w:pPr>
    <w:rPr>
      <w:color w:val="000000"/>
    </w:rPr>
    <w:tblPr>
      <w:tblStyleRowBandSize w:val="1"/>
      <w:tblStyleColBandSize w:val="1"/>
      <w:tblCellMar>
        <w:top w:w="115" w:type="dxa"/>
        <w:left w:w="115" w:type="dxa"/>
        <w:bottom w:w="115" w:type="dxa"/>
        <w:right w:w="115" w:type="dxa"/>
      </w:tblCellMar>
    </w:tblPr>
  </w:style>
  <w:style w:type="character" w:styleId="CommentReference">
    <w:name w:val="annotation reference"/>
    <w:basedOn w:val="DefaultParagraphFont"/>
    <w:uiPriority w:val="99"/>
    <w:semiHidden/>
    <w:unhideWhenUsed/>
    <w:rsid w:val="00CA33ED"/>
    <w:rPr>
      <w:sz w:val="16"/>
      <w:szCs w:val="16"/>
    </w:rPr>
  </w:style>
  <w:style w:type="paragraph" w:styleId="CommentText">
    <w:name w:val="annotation text"/>
    <w:basedOn w:val="Normal"/>
    <w:link w:val="CommentTextChar"/>
    <w:uiPriority w:val="99"/>
    <w:semiHidden/>
    <w:unhideWhenUsed/>
    <w:rsid w:val="00CA33ED"/>
    <w:pPr>
      <w:spacing w:line="240" w:lineRule="auto"/>
    </w:pPr>
    <w:rPr>
      <w:sz w:val="20"/>
      <w:szCs w:val="20"/>
    </w:rPr>
  </w:style>
  <w:style w:type="character" w:customStyle="1" w:styleId="CommentTextChar">
    <w:name w:val="Comment Text Char"/>
    <w:basedOn w:val="DefaultParagraphFont"/>
    <w:link w:val="CommentText"/>
    <w:uiPriority w:val="99"/>
    <w:semiHidden/>
    <w:rsid w:val="00CA33ED"/>
    <w:rPr>
      <w:sz w:val="20"/>
      <w:szCs w:val="20"/>
    </w:rPr>
  </w:style>
  <w:style w:type="paragraph" w:styleId="CommentSubject">
    <w:name w:val="annotation subject"/>
    <w:basedOn w:val="CommentText"/>
    <w:next w:val="CommentText"/>
    <w:link w:val="CommentSubjectChar"/>
    <w:uiPriority w:val="99"/>
    <w:semiHidden/>
    <w:unhideWhenUsed/>
    <w:rsid w:val="00CA33ED"/>
    <w:rPr>
      <w:b/>
      <w:bCs/>
    </w:rPr>
  </w:style>
  <w:style w:type="character" w:customStyle="1" w:styleId="CommentSubjectChar">
    <w:name w:val="Comment Subject Char"/>
    <w:basedOn w:val="CommentTextChar"/>
    <w:link w:val="CommentSubject"/>
    <w:uiPriority w:val="99"/>
    <w:semiHidden/>
    <w:rsid w:val="00CA33ED"/>
    <w:rPr>
      <w:b/>
      <w:bCs/>
      <w:sz w:val="20"/>
      <w:szCs w:val="20"/>
    </w:rPr>
  </w:style>
  <w:style w:type="paragraph" w:styleId="BodyText">
    <w:name w:val="Body Text"/>
    <w:basedOn w:val="Normal"/>
    <w:link w:val="BodyTextChar"/>
    <w:uiPriority w:val="1"/>
    <w:qFormat/>
    <w:rsid w:val="00B364B1"/>
    <w:pPr>
      <w:widowControl w:val="0"/>
      <w:autoSpaceDE w:val="0"/>
      <w:autoSpaceDN w:val="0"/>
      <w:spacing w:after="0" w:line="240" w:lineRule="auto"/>
      <w:ind w:left="332"/>
      <w:jc w:val="both"/>
    </w:pPr>
    <w:rPr>
      <w:rFonts w:ascii="Georgia" w:eastAsia="Georgia" w:hAnsi="Georgia" w:cs="Georgia"/>
      <w:lang w:val="en-US" w:eastAsia="en-US"/>
    </w:rPr>
  </w:style>
  <w:style w:type="character" w:customStyle="1" w:styleId="BodyTextChar">
    <w:name w:val="Body Text Char"/>
    <w:basedOn w:val="DefaultParagraphFont"/>
    <w:link w:val="BodyText"/>
    <w:uiPriority w:val="1"/>
    <w:rsid w:val="00B364B1"/>
    <w:rPr>
      <w:rFonts w:ascii="Georgia" w:eastAsia="Georgia" w:hAnsi="Georgia" w:cs="Georgia"/>
      <w:lang w:val="en-US" w:eastAsia="en-US"/>
    </w:rPr>
  </w:style>
  <w:style w:type="character" w:styleId="Hyperlink">
    <w:name w:val="Hyperlink"/>
    <w:basedOn w:val="DefaultParagraphFont"/>
    <w:uiPriority w:val="99"/>
    <w:unhideWhenUsed/>
    <w:rsid w:val="00B364B1"/>
    <w:rPr>
      <w:color w:val="0563C1" w:themeColor="hyperlink"/>
      <w:u w:val="single"/>
    </w:rPr>
  </w:style>
  <w:style w:type="character" w:styleId="UnresolvedMention">
    <w:name w:val="Unresolved Mention"/>
    <w:basedOn w:val="DefaultParagraphFont"/>
    <w:uiPriority w:val="99"/>
    <w:semiHidden/>
    <w:unhideWhenUsed/>
    <w:rsid w:val="00B36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bd.rijal@unm.ac.id" TargetMode="External"/><Relationship Id="rId3" Type="http://schemas.openxmlformats.org/officeDocument/2006/relationships/settings" Target="settings.xml"/><Relationship Id="rId7" Type="http://schemas.openxmlformats.org/officeDocument/2006/relationships/hyperlink" Target="mailto:abd.rijal@unm.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pGP+lf6Ll05+y7lZ0FZEG7LA7g==">AMUW2mUmHE5QjxtNmcCFl14A9v6RLSXZ7psPFF1PFK4MAiAf+r9HXiDDh5jhDLMsssC46ggBHhHRGfchGUmPhuCTZ7ytsnyH+mh5ohXJA8P58CVfXCK+71w=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3760</Words>
  <Characters>21434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NAMA AUTHOR PERTAMA, DKK</dc:creator>
  <cp:lastModifiedBy>Reviewer</cp:lastModifiedBy>
  <cp:revision>8</cp:revision>
  <dcterms:created xsi:type="dcterms:W3CDTF">2022-01-14T08:50:00Z</dcterms:created>
  <dcterms:modified xsi:type="dcterms:W3CDTF">2024-08-26T08:03:00Z</dcterms:modified>
</cp:coreProperties>
</file>